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91C8A" w14:textId="77777777" w:rsidR="0011256D" w:rsidRPr="00A51204" w:rsidRDefault="0011256D" w:rsidP="003D7637">
      <w:pPr>
        <w:widowControl w:val="0"/>
        <w:autoSpaceDE w:val="0"/>
        <w:autoSpaceDN w:val="0"/>
        <w:adjustRightInd w:val="0"/>
        <w:spacing w:after="0" w:line="240" w:lineRule="auto"/>
        <w:ind w:left="783" w:right="567"/>
        <w:rPr>
          <w:rFonts w:ascii="Arial Narrow" w:hAnsi="Arial Narrow" w:cs="Arial"/>
          <w:b/>
          <w:bCs/>
          <w:color w:val="000000" w:themeColor="text1"/>
          <w:position w:val="-1"/>
          <w:sz w:val="24"/>
          <w:szCs w:val="24"/>
        </w:rPr>
      </w:pPr>
    </w:p>
    <w:p w14:paraId="588FAC53" w14:textId="77777777" w:rsidR="009E0E2E" w:rsidRPr="00AE1F36" w:rsidRDefault="000B393E" w:rsidP="003D7637">
      <w:pPr>
        <w:widowControl w:val="0"/>
        <w:autoSpaceDE w:val="0"/>
        <w:autoSpaceDN w:val="0"/>
        <w:adjustRightInd w:val="0"/>
        <w:spacing w:after="0" w:line="240" w:lineRule="auto"/>
        <w:ind w:left="783" w:right="567"/>
        <w:rPr>
          <w:rFonts w:ascii="Arial Narrow" w:hAnsi="Arial Narrow" w:cs="Arial"/>
          <w:b/>
          <w:bCs/>
          <w:color w:val="000000" w:themeColor="text1"/>
          <w:position w:val="-1"/>
          <w:sz w:val="32"/>
          <w:szCs w:val="32"/>
        </w:rPr>
      </w:pPr>
      <w:r w:rsidRPr="00A51204">
        <w:rPr>
          <w:rFonts w:ascii="Arial Narrow" w:hAnsi="Arial Narrow" w:cs="Arial"/>
          <w:b/>
          <w:bCs/>
          <w:color w:val="000000" w:themeColor="text1"/>
          <w:position w:val="-1"/>
          <w:sz w:val="24"/>
          <w:szCs w:val="24"/>
        </w:rPr>
        <w:t xml:space="preserve"> </w:t>
      </w:r>
    </w:p>
    <w:p w14:paraId="6F9DABA5" w14:textId="77A5B88C" w:rsidR="003D7637" w:rsidRPr="00AE1F36" w:rsidRDefault="003D7637" w:rsidP="00AE1F36">
      <w:pPr>
        <w:widowControl w:val="0"/>
        <w:autoSpaceDE w:val="0"/>
        <w:autoSpaceDN w:val="0"/>
        <w:adjustRightInd w:val="0"/>
        <w:spacing w:after="0" w:line="240" w:lineRule="auto"/>
        <w:ind w:left="1574" w:right="134" w:hanging="1574"/>
        <w:jc w:val="center"/>
        <w:rPr>
          <w:rFonts w:ascii="Arial Narrow" w:hAnsi="Arial Narrow" w:cs="Arial"/>
          <w:b/>
          <w:bCs/>
          <w:color w:val="000000" w:themeColor="text1"/>
          <w:sz w:val="32"/>
          <w:szCs w:val="32"/>
        </w:rPr>
      </w:pPr>
      <w:r w:rsidRPr="00AE1F36">
        <w:rPr>
          <w:rFonts w:ascii="Arial Narrow" w:hAnsi="Arial Narrow" w:cs="Arial"/>
          <w:b/>
          <w:bCs/>
          <w:color w:val="000000" w:themeColor="text1"/>
          <w:sz w:val="32"/>
          <w:szCs w:val="32"/>
        </w:rPr>
        <w:t>DECRETO  MUNICIPAL N° /2021</w:t>
      </w:r>
    </w:p>
    <w:p w14:paraId="0ECECF08" w14:textId="12D2C7AB" w:rsidR="003D7637" w:rsidRPr="00AE1F36" w:rsidRDefault="003D7637" w:rsidP="00AE1F36">
      <w:pPr>
        <w:widowControl w:val="0"/>
        <w:autoSpaceDE w:val="0"/>
        <w:autoSpaceDN w:val="0"/>
        <w:adjustRightInd w:val="0"/>
        <w:spacing w:after="0" w:line="240" w:lineRule="auto"/>
        <w:ind w:left="1574" w:right="134" w:hanging="1716"/>
        <w:jc w:val="center"/>
        <w:rPr>
          <w:rFonts w:ascii="Arial Narrow" w:hAnsi="Arial Narrow" w:cs="Arial"/>
          <w:b/>
          <w:bCs/>
          <w:color w:val="000000" w:themeColor="text1"/>
          <w:sz w:val="32"/>
          <w:szCs w:val="32"/>
        </w:rPr>
      </w:pPr>
      <w:r w:rsidRPr="00AE1F36">
        <w:rPr>
          <w:rFonts w:ascii="Arial Narrow" w:hAnsi="Arial Narrow" w:cs="Arial"/>
          <w:b/>
          <w:bCs/>
          <w:color w:val="000000" w:themeColor="text1"/>
          <w:sz w:val="32"/>
          <w:szCs w:val="32"/>
        </w:rPr>
        <w:t>COCHABAMBA, ………………………….</w:t>
      </w:r>
    </w:p>
    <w:p w14:paraId="2EE92393" w14:textId="77777777" w:rsidR="003D7637" w:rsidRPr="00A51204" w:rsidRDefault="003D7637" w:rsidP="001B05A8">
      <w:pPr>
        <w:widowControl w:val="0"/>
        <w:autoSpaceDE w:val="0"/>
        <w:autoSpaceDN w:val="0"/>
        <w:adjustRightInd w:val="0"/>
        <w:spacing w:after="0" w:line="240" w:lineRule="auto"/>
        <w:ind w:left="1574" w:right="134"/>
        <w:jc w:val="center"/>
        <w:rPr>
          <w:rFonts w:ascii="Arial Narrow" w:hAnsi="Arial Narrow" w:cs="Arial"/>
          <w:b/>
          <w:bCs/>
          <w:color w:val="000000" w:themeColor="text1"/>
          <w:sz w:val="24"/>
          <w:szCs w:val="24"/>
        </w:rPr>
      </w:pPr>
    </w:p>
    <w:p w14:paraId="410684AF" w14:textId="3F21A90A" w:rsidR="003D7637" w:rsidRPr="00A51204" w:rsidRDefault="003D7637" w:rsidP="001B05A8">
      <w:pPr>
        <w:widowControl w:val="0"/>
        <w:autoSpaceDE w:val="0"/>
        <w:autoSpaceDN w:val="0"/>
        <w:adjustRightInd w:val="0"/>
        <w:spacing w:after="0" w:line="240" w:lineRule="auto"/>
        <w:ind w:left="1574" w:right="134"/>
        <w:jc w:val="center"/>
        <w:rPr>
          <w:rFonts w:ascii="Arial Narrow" w:hAnsi="Arial Narrow" w:cs="Arial"/>
          <w:color w:val="000000" w:themeColor="text1"/>
          <w:sz w:val="24"/>
          <w:szCs w:val="24"/>
        </w:rPr>
      </w:pPr>
    </w:p>
    <w:p w14:paraId="321D15F3" w14:textId="33C37885" w:rsidR="003D7637" w:rsidRPr="00A51204" w:rsidRDefault="003D7637" w:rsidP="00AE1F36">
      <w:pPr>
        <w:widowControl w:val="0"/>
        <w:autoSpaceDE w:val="0"/>
        <w:autoSpaceDN w:val="0"/>
        <w:adjustRightInd w:val="0"/>
        <w:spacing w:after="0" w:line="240" w:lineRule="auto"/>
        <w:ind w:right="134"/>
        <w:jc w:val="center"/>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ALCALDE DEL GOBIERNO AUTÓNOMO MUNICIPAL DE COCHABAMBA</w:t>
      </w:r>
    </w:p>
    <w:p w14:paraId="6CF36686" w14:textId="1072BB58" w:rsidR="003D7637" w:rsidRPr="00A51204" w:rsidRDefault="003D7637" w:rsidP="00AE1F36">
      <w:pPr>
        <w:widowControl w:val="0"/>
        <w:autoSpaceDE w:val="0"/>
        <w:autoSpaceDN w:val="0"/>
        <w:adjustRightInd w:val="0"/>
        <w:spacing w:after="0" w:line="240" w:lineRule="auto"/>
        <w:ind w:left="1574" w:right="134" w:hanging="1574"/>
        <w:jc w:val="center"/>
        <w:rPr>
          <w:rFonts w:ascii="Arial Narrow" w:hAnsi="Arial Narrow" w:cs="Arial"/>
          <w:b/>
          <w:bCs/>
          <w:color w:val="000000" w:themeColor="text1"/>
          <w:sz w:val="32"/>
          <w:szCs w:val="32"/>
        </w:rPr>
      </w:pPr>
      <w:r w:rsidRPr="00A51204">
        <w:rPr>
          <w:rFonts w:ascii="Arial Narrow" w:hAnsi="Arial Narrow" w:cs="Arial"/>
          <w:b/>
          <w:bCs/>
          <w:color w:val="000000" w:themeColor="text1"/>
          <w:sz w:val="32"/>
          <w:szCs w:val="32"/>
        </w:rPr>
        <w:t>MANFRED REYES VILLA BACIGALUPI</w:t>
      </w:r>
    </w:p>
    <w:p w14:paraId="20DFE618" w14:textId="77777777" w:rsidR="003D7637" w:rsidRPr="00A51204" w:rsidRDefault="003D7637" w:rsidP="001B05A8">
      <w:pPr>
        <w:widowControl w:val="0"/>
        <w:autoSpaceDE w:val="0"/>
        <w:autoSpaceDN w:val="0"/>
        <w:adjustRightInd w:val="0"/>
        <w:spacing w:after="0" w:line="240" w:lineRule="auto"/>
        <w:ind w:left="1574" w:right="134"/>
        <w:jc w:val="center"/>
        <w:rPr>
          <w:rFonts w:ascii="Arial Narrow" w:hAnsi="Arial Narrow" w:cs="Arial"/>
          <w:color w:val="000000" w:themeColor="text1"/>
          <w:sz w:val="24"/>
          <w:szCs w:val="24"/>
        </w:rPr>
      </w:pPr>
    </w:p>
    <w:p w14:paraId="488ADFE4" w14:textId="095EAC31" w:rsidR="003D7637" w:rsidRPr="00A51204" w:rsidRDefault="003D7637" w:rsidP="00AE1F36">
      <w:pPr>
        <w:widowControl w:val="0"/>
        <w:autoSpaceDE w:val="0"/>
        <w:autoSpaceDN w:val="0"/>
        <w:adjustRightInd w:val="0"/>
        <w:spacing w:after="0" w:line="240" w:lineRule="auto"/>
        <w:ind w:left="1574" w:right="134" w:hanging="1574"/>
        <w:rPr>
          <w:rFonts w:ascii="Arial Narrow" w:hAnsi="Arial Narrow" w:cs="Arial"/>
          <w:color w:val="000000" w:themeColor="text1"/>
          <w:sz w:val="24"/>
          <w:szCs w:val="24"/>
        </w:rPr>
      </w:pPr>
      <w:r w:rsidRPr="00A51204">
        <w:rPr>
          <w:rFonts w:ascii="Arial Narrow" w:hAnsi="Arial Narrow" w:cs="Arial"/>
          <w:color w:val="000000" w:themeColor="text1"/>
          <w:sz w:val="24"/>
          <w:szCs w:val="24"/>
        </w:rPr>
        <w:t>DECRETA:</w:t>
      </w:r>
    </w:p>
    <w:p w14:paraId="12BBF803" w14:textId="77777777" w:rsidR="003D7637" w:rsidRPr="00AE1F36" w:rsidRDefault="003D7637" w:rsidP="00AE1F36">
      <w:pPr>
        <w:widowControl w:val="0"/>
        <w:autoSpaceDE w:val="0"/>
        <w:autoSpaceDN w:val="0"/>
        <w:adjustRightInd w:val="0"/>
        <w:spacing w:after="0" w:line="240" w:lineRule="auto"/>
        <w:ind w:right="134"/>
        <w:jc w:val="center"/>
        <w:rPr>
          <w:rFonts w:ascii="Arial Narrow" w:hAnsi="Arial Narrow" w:cs="Arial"/>
          <w:b/>
          <w:bCs/>
          <w:color w:val="000000" w:themeColor="text1"/>
          <w:sz w:val="32"/>
          <w:szCs w:val="32"/>
        </w:rPr>
      </w:pPr>
      <w:r w:rsidRPr="00AE1F36">
        <w:rPr>
          <w:rFonts w:ascii="Arial Narrow" w:hAnsi="Arial Narrow" w:cs="Arial"/>
          <w:b/>
          <w:bCs/>
          <w:color w:val="000000" w:themeColor="text1"/>
          <w:sz w:val="32"/>
          <w:szCs w:val="32"/>
        </w:rPr>
        <w:t>REGLAMENTO   DE LA LEY MUNICIPAL EXCEPCIONAL DE REGULARIZACION TECNICA DE LOTES Y EDIFICACIONES - MI CASA SEGURA</w:t>
      </w:r>
    </w:p>
    <w:p w14:paraId="502637D2"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3E7A7F90" w14:textId="5DEE9F05" w:rsidR="003D7637" w:rsidRPr="00A51204" w:rsidRDefault="003D7637" w:rsidP="00F27DFE">
      <w:pPr>
        <w:pStyle w:val="Prrafodelista"/>
        <w:widowControl w:val="0"/>
        <w:numPr>
          <w:ilvl w:val="0"/>
          <w:numId w:val="26"/>
        </w:numPr>
        <w:tabs>
          <w:tab w:val="left" w:pos="851"/>
          <w:tab w:val="left" w:pos="1134"/>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OBJETO.</w:t>
      </w:r>
      <w:r w:rsidRPr="00A51204">
        <w:rPr>
          <w:rFonts w:ascii="Arial Narrow" w:hAnsi="Arial Narrow" w:cs="Arial"/>
          <w:color w:val="000000" w:themeColor="text1"/>
          <w:sz w:val="24"/>
          <w:szCs w:val="24"/>
        </w:rPr>
        <w:t xml:space="preserve">  El presente Decreto Municipal tiene como objeto reglamentar la Ley Municipal. N° 1041/2021 LEY MUNICIPAL EXCEPCIONAL DE REGULARIZACION TECNICA DE LOTES Y EDIFICACIONES – MI CASA SEGURA”  </w:t>
      </w:r>
    </w:p>
    <w:p w14:paraId="7C7C8A2E"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50CE02DE" w14:textId="77777777" w:rsidR="003D7637" w:rsidRPr="00A51204" w:rsidRDefault="003D7637" w:rsidP="00AE1F36">
      <w:pPr>
        <w:widowControl w:val="0"/>
        <w:autoSpaceDE w:val="0"/>
        <w:autoSpaceDN w:val="0"/>
        <w:adjustRightInd w:val="0"/>
        <w:spacing w:after="0" w:line="240" w:lineRule="auto"/>
        <w:ind w:left="1574" w:right="134" w:hanging="1574"/>
        <w:jc w:val="center"/>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TÍTULO I</w:t>
      </w:r>
    </w:p>
    <w:p w14:paraId="0A50D7BE" w14:textId="0FE4E09F" w:rsidR="003D7637" w:rsidRPr="00A51204" w:rsidRDefault="003D7637" w:rsidP="00AE1F36">
      <w:pPr>
        <w:widowControl w:val="0"/>
        <w:autoSpaceDE w:val="0"/>
        <w:autoSpaceDN w:val="0"/>
        <w:adjustRightInd w:val="0"/>
        <w:spacing w:after="0" w:line="240" w:lineRule="auto"/>
        <w:ind w:left="1574" w:right="134" w:hanging="1574"/>
        <w:jc w:val="center"/>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DISPOSICIONES GENERALES</w:t>
      </w:r>
    </w:p>
    <w:p w14:paraId="5A714660" w14:textId="77777777" w:rsidR="003D7637" w:rsidRPr="00A51204" w:rsidRDefault="003D7637" w:rsidP="00AE1F36">
      <w:pPr>
        <w:widowControl w:val="0"/>
        <w:autoSpaceDE w:val="0"/>
        <w:autoSpaceDN w:val="0"/>
        <w:adjustRightInd w:val="0"/>
        <w:spacing w:after="0" w:line="240" w:lineRule="auto"/>
        <w:ind w:left="1574" w:right="134" w:hanging="1574"/>
        <w:jc w:val="center"/>
        <w:rPr>
          <w:rFonts w:ascii="Arial Narrow" w:hAnsi="Arial Narrow" w:cs="Arial"/>
          <w:color w:val="000000" w:themeColor="text1"/>
          <w:sz w:val="24"/>
          <w:szCs w:val="24"/>
        </w:rPr>
      </w:pPr>
    </w:p>
    <w:p w14:paraId="46A5AD1D" w14:textId="45995D14" w:rsidR="003D7637" w:rsidRPr="00A51204" w:rsidRDefault="003D7637" w:rsidP="00AE1F36">
      <w:pPr>
        <w:widowControl w:val="0"/>
        <w:autoSpaceDE w:val="0"/>
        <w:autoSpaceDN w:val="0"/>
        <w:adjustRightInd w:val="0"/>
        <w:spacing w:after="0" w:line="240" w:lineRule="auto"/>
        <w:ind w:left="1574" w:right="134" w:hanging="1574"/>
        <w:jc w:val="center"/>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CAPÍTULO   I</w:t>
      </w:r>
    </w:p>
    <w:p w14:paraId="5CEEFC03" w14:textId="5A89F3F9" w:rsidR="003D7637" w:rsidRPr="00A51204" w:rsidRDefault="003D7637" w:rsidP="00AE1F36">
      <w:pPr>
        <w:widowControl w:val="0"/>
        <w:autoSpaceDE w:val="0"/>
        <w:autoSpaceDN w:val="0"/>
        <w:adjustRightInd w:val="0"/>
        <w:spacing w:after="0" w:line="240" w:lineRule="auto"/>
        <w:ind w:left="1574" w:right="134" w:hanging="1574"/>
        <w:jc w:val="center"/>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GENERALIDADES</w:t>
      </w:r>
    </w:p>
    <w:p w14:paraId="5746EE0F"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57278FA9" w14:textId="44256308" w:rsidR="003D7637" w:rsidRPr="00A51204" w:rsidRDefault="003D7637" w:rsidP="00F27DFE">
      <w:pPr>
        <w:pStyle w:val="Prrafodelista"/>
        <w:widowControl w:val="0"/>
        <w:numPr>
          <w:ilvl w:val="0"/>
          <w:numId w:val="26"/>
        </w:numPr>
        <w:tabs>
          <w:tab w:val="left" w:pos="851"/>
          <w:tab w:val="left" w:pos="1134"/>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FINALIDADES.</w:t>
      </w:r>
      <w:r w:rsidRPr="00A51204">
        <w:rPr>
          <w:rFonts w:ascii="Arial Narrow" w:hAnsi="Arial Narrow" w:cs="Arial"/>
          <w:color w:val="000000" w:themeColor="text1"/>
          <w:sz w:val="24"/>
          <w:szCs w:val="24"/>
        </w:rPr>
        <w:t xml:space="preserve">  Los objetivos del presente Decreto Municipal son:</w:t>
      </w:r>
    </w:p>
    <w:p w14:paraId="23BF3AE9"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7A43C16D" w14:textId="19E48BA9" w:rsidR="003D7637" w:rsidRPr="00A51204" w:rsidRDefault="003D7637" w:rsidP="001B05A8">
      <w:pPr>
        <w:widowControl w:val="0"/>
        <w:autoSpaceDE w:val="0"/>
        <w:autoSpaceDN w:val="0"/>
        <w:adjustRightInd w:val="0"/>
        <w:spacing w:after="0" w:line="240" w:lineRule="auto"/>
        <w:ind w:left="709"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 Establecer    las normas   de Regularización   Técnica   de Lotes y Edificaciones, de aquellos propietarios o poseedores que no cuenten con planos aprobados de lotes y edificaciones, o que, contando con planos aprobados, estos hubieren sido modificados sin autorización municipal.</w:t>
      </w:r>
    </w:p>
    <w:p w14:paraId="14606910" w14:textId="77777777" w:rsidR="003D7637" w:rsidRPr="00A51204" w:rsidRDefault="003D7637" w:rsidP="001B05A8">
      <w:pPr>
        <w:widowControl w:val="0"/>
        <w:autoSpaceDE w:val="0"/>
        <w:autoSpaceDN w:val="0"/>
        <w:adjustRightInd w:val="0"/>
        <w:spacing w:after="0" w:line="240" w:lineRule="auto"/>
        <w:ind w:left="709" w:right="134"/>
        <w:jc w:val="both"/>
        <w:rPr>
          <w:rFonts w:ascii="Arial Narrow" w:hAnsi="Arial Narrow" w:cs="Arial"/>
          <w:color w:val="000000" w:themeColor="text1"/>
          <w:sz w:val="24"/>
          <w:szCs w:val="24"/>
        </w:rPr>
      </w:pPr>
    </w:p>
    <w:p w14:paraId="51AB4508" w14:textId="5BC8BD6F" w:rsidR="003D7637" w:rsidRPr="00A51204" w:rsidRDefault="003D7637" w:rsidP="001B05A8">
      <w:pPr>
        <w:widowControl w:val="0"/>
        <w:autoSpaceDE w:val="0"/>
        <w:autoSpaceDN w:val="0"/>
        <w:adjustRightInd w:val="0"/>
        <w:spacing w:after="0" w:line="240" w:lineRule="auto"/>
        <w:ind w:left="709"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lI. Definir mecanismos tecnológicos y procedimientos técnicos, administrativos y legales que permitan la regularización de los planos de lotes y edificaciones.</w:t>
      </w:r>
    </w:p>
    <w:p w14:paraId="328422EB"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123C5123" w14:textId="7400C8DC" w:rsidR="003D7637" w:rsidRPr="00A51204" w:rsidRDefault="003D7637" w:rsidP="00F27DFE">
      <w:pPr>
        <w:pStyle w:val="Prrafodelista"/>
        <w:widowControl w:val="0"/>
        <w:numPr>
          <w:ilvl w:val="0"/>
          <w:numId w:val="26"/>
        </w:numPr>
        <w:tabs>
          <w:tab w:val="left" w:pos="851"/>
          <w:tab w:val="left" w:pos="1134"/>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ÁMBITO   DE APLICACIÓN .</w:t>
      </w:r>
      <w:r w:rsidRPr="00A51204">
        <w:rPr>
          <w:rFonts w:ascii="Arial Narrow" w:hAnsi="Arial Narrow" w:cs="Arial"/>
          <w:color w:val="000000" w:themeColor="text1"/>
          <w:sz w:val="24"/>
          <w:szCs w:val="24"/>
        </w:rPr>
        <w:t xml:space="preserve">  El presente Decreto Municipal alcanza a todas las personas naturales o jurídicas, públicas o privadas, nacionales o extranjeras, que pretendan regularizar sus lotes y edificaciones que no cuenten con plano aprobado o que, contando con planos aprobados, estos hubieren sido modificados sin autorización municipal, en la jurisdicción del GAMC.</w:t>
      </w:r>
    </w:p>
    <w:p w14:paraId="2F01754C"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65FDA652" w14:textId="7E56D29F" w:rsidR="003D7637" w:rsidRPr="00A51204" w:rsidRDefault="003D7637" w:rsidP="00F27DFE">
      <w:pPr>
        <w:pStyle w:val="Prrafodelista"/>
        <w:widowControl w:val="0"/>
        <w:numPr>
          <w:ilvl w:val="0"/>
          <w:numId w:val="26"/>
        </w:numPr>
        <w:tabs>
          <w:tab w:val="left" w:pos="851"/>
          <w:tab w:val="left" w:pos="1134"/>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 xml:space="preserve">MARCO LEGAL . </w:t>
      </w:r>
      <w:r w:rsidRPr="00A51204">
        <w:rPr>
          <w:rFonts w:ascii="Arial Narrow" w:hAnsi="Arial Narrow" w:cs="Arial"/>
          <w:color w:val="000000" w:themeColor="text1"/>
          <w:sz w:val="24"/>
          <w:szCs w:val="24"/>
        </w:rPr>
        <w:t>El presente   Decreto Municipal se enmarca en las siguientes disposiciones legales:</w:t>
      </w:r>
    </w:p>
    <w:p w14:paraId="4EE27D17"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61E5CB5F" w14:textId="48250D40"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1.  Constitución Política del Estado, promulgada en fecha 7 de febrero de 2009.</w:t>
      </w:r>
    </w:p>
    <w:p w14:paraId="47B7EA8E" w14:textId="2BE34043"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2.   Ley N° 2341 de Procedimiento Administrativo, de fecha 23 de Abril de 2002.</w:t>
      </w:r>
    </w:p>
    <w:p w14:paraId="75AE2AC4" w14:textId="2D40D976" w:rsidR="003D7637" w:rsidRPr="00A51204" w:rsidRDefault="003D7637" w:rsidP="003D7637">
      <w:pPr>
        <w:widowControl w:val="0"/>
        <w:autoSpaceDE w:val="0"/>
        <w:autoSpaceDN w:val="0"/>
        <w:adjustRightInd w:val="0"/>
        <w:spacing w:after="0" w:line="240" w:lineRule="auto"/>
        <w:ind w:left="1985" w:right="134" w:hanging="411"/>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3.   Ley N° O31 de Marco de Autonomías y Descentralización   "Andrés </w:t>
      </w:r>
      <w:r w:rsidRPr="00A51204">
        <w:rPr>
          <w:rFonts w:ascii="Arial Narrow" w:hAnsi="Arial Narrow" w:cs="Arial"/>
          <w:color w:val="000000" w:themeColor="text1"/>
          <w:sz w:val="24"/>
          <w:szCs w:val="24"/>
        </w:rPr>
        <w:lastRenderedPageBreak/>
        <w:t>Ibáñez", de fecha   19 de julio de 201O.</w:t>
      </w:r>
    </w:p>
    <w:p w14:paraId="35AB9199" w14:textId="04A79D0E"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4.   Ley N° 482 de Gobiernos Autónomos Municipales, de fecha 9 de enero de 2014.</w:t>
      </w:r>
    </w:p>
    <w:p w14:paraId="11FD5FBE" w14:textId="5D78F6F9" w:rsidR="003D7637" w:rsidRPr="00A51204" w:rsidRDefault="003D7637" w:rsidP="003D7637">
      <w:pPr>
        <w:widowControl w:val="0"/>
        <w:autoSpaceDE w:val="0"/>
        <w:autoSpaceDN w:val="0"/>
        <w:adjustRightInd w:val="0"/>
        <w:spacing w:after="0" w:line="240" w:lineRule="auto"/>
        <w:ind w:left="1985" w:right="134" w:hanging="411"/>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5.   Ley N° 1178 de Administración y Control Gubernamentales, de fecha 20 de julio de 1999.</w:t>
      </w:r>
    </w:p>
    <w:p w14:paraId="404EC89A"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6.   Ley N° 0483 del Notariado Plurinacional, de fecha 25 de enero de 2014.</w:t>
      </w:r>
    </w:p>
    <w:p w14:paraId="43954C7F"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7.  Ley   Municipal   N° 0026/2014 de   Ordenamiento    Jurídico   y   Procedimiento</w:t>
      </w:r>
    </w:p>
    <w:p w14:paraId="297287D9" w14:textId="21AEA24E" w:rsidR="003D7637" w:rsidRPr="00A51204" w:rsidRDefault="003D7637" w:rsidP="003D7637">
      <w:pPr>
        <w:widowControl w:val="0"/>
        <w:autoSpaceDE w:val="0"/>
        <w:autoSpaceDN w:val="0"/>
        <w:adjustRightInd w:val="0"/>
        <w:spacing w:after="0" w:line="240" w:lineRule="auto"/>
        <w:ind w:left="1843"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Legislativo Municipal, de fecha 9 de abril de 2014.</w:t>
      </w:r>
    </w:p>
    <w:p w14:paraId="29D269BF" w14:textId="167E1568"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8.  Código Civil aprobado por Decreto Ley N° 12760 de 06 de agosto de 1975.</w:t>
      </w:r>
    </w:p>
    <w:p w14:paraId="082F9D08"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9.   Ley Municipal   0204/2017   de 09 de junio de 2017.</w:t>
      </w:r>
    </w:p>
    <w:p w14:paraId="25A7EAD0"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10. Ordenanza Municipal N° 1128/92, Tasas por servicios técnicos municipales.</w:t>
      </w:r>
    </w:p>
    <w:p w14:paraId="35E7FC2A"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11. Ordenanza Municipal N° 2012/97, de fecha 15 de agosto de 1997.</w:t>
      </w:r>
    </w:p>
    <w:p w14:paraId="1FC19F7E"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12.  Ordenanza Municipal 4100/2010. de fecha 12 de mayo de 2010.</w:t>
      </w:r>
    </w:p>
    <w:p w14:paraId="62105C25" w14:textId="1EE10BF5"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13.  Ordenanza Municipal 1061/91, de fecha 20 de diciembre de 1991.</w:t>
      </w:r>
    </w:p>
    <w:p w14:paraId="28ABDA33" w14:textId="3A9476BE" w:rsidR="003D7637" w:rsidRPr="00A51204" w:rsidRDefault="003D7637" w:rsidP="003D7637">
      <w:pPr>
        <w:widowControl w:val="0"/>
        <w:autoSpaceDE w:val="0"/>
        <w:autoSpaceDN w:val="0"/>
        <w:adjustRightInd w:val="0"/>
        <w:spacing w:after="0" w:line="240" w:lineRule="auto"/>
        <w:ind w:left="1985" w:right="134" w:hanging="411"/>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14. Ley Municipal N° 207/2017, Ley Municipal de Registro de Bienes Inmuebles de Dominio Municipal, de fecha 12 de mayo de 2010.</w:t>
      </w:r>
    </w:p>
    <w:p w14:paraId="63DE9970" w14:textId="77777777" w:rsidR="003D7637" w:rsidRPr="00A51204" w:rsidRDefault="003D7637" w:rsidP="003D7637">
      <w:pPr>
        <w:widowControl w:val="0"/>
        <w:autoSpaceDE w:val="0"/>
        <w:autoSpaceDN w:val="0"/>
        <w:adjustRightInd w:val="0"/>
        <w:spacing w:after="0" w:line="240" w:lineRule="auto"/>
        <w:ind w:left="1985" w:right="134" w:hanging="411"/>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15. Ley Municipal N° 167/2016, Ley Municipal especial para los asentamientos   del Distrito 9, de fecha 29 de septiembre de 2016.</w:t>
      </w:r>
    </w:p>
    <w:p w14:paraId="6DB13F64" w14:textId="77777777" w:rsidR="003D7637" w:rsidRPr="00A51204" w:rsidRDefault="003D7637" w:rsidP="003D7637">
      <w:pPr>
        <w:widowControl w:val="0"/>
        <w:autoSpaceDE w:val="0"/>
        <w:autoSpaceDN w:val="0"/>
        <w:adjustRightInd w:val="0"/>
        <w:spacing w:after="0" w:line="240" w:lineRule="auto"/>
        <w:ind w:left="1985" w:right="134" w:hanging="411"/>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16.  Decreto Supremo N° 4273 Reglamento a la Ley 1227, Ley de Modificación de la Ley N° 247 Modificado por la Ley N° 803 Y la Ley N° 915 de regularización del Derecho Propietario Sobre Bienes Inmuebles Urbanos Destinados a Vivienda</w:t>
      </w:r>
    </w:p>
    <w:p w14:paraId="43D9DA23"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17.  Demás Normativa Conexa.</w:t>
      </w:r>
    </w:p>
    <w:p w14:paraId="17923F78" w14:textId="77777777" w:rsidR="003D7637" w:rsidRPr="00A51204" w:rsidRDefault="003D7637" w:rsidP="003D7637">
      <w:pPr>
        <w:widowControl w:val="0"/>
        <w:autoSpaceDE w:val="0"/>
        <w:autoSpaceDN w:val="0"/>
        <w:adjustRightInd w:val="0"/>
        <w:spacing w:after="0" w:line="240" w:lineRule="auto"/>
        <w:ind w:left="1985" w:right="134" w:hanging="411"/>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18.  Decreto Supremo N° 27113 Reglamento de la Ley N° 2341 de 23 de abril de 2002, Ley de procedimiento administrativo</w:t>
      </w:r>
    </w:p>
    <w:p w14:paraId="60998E65" w14:textId="6C3C3D57" w:rsidR="003D7637" w:rsidRPr="00A51204" w:rsidRDefault="003D7637" w:rsidP="00C36A66">
      <w:pPr>
        <w:widowControl w:val="0"/>
        <w:autoSpaceDE w:val="0"/>
        <w:autoSpaceDN w:val="0"/>
        <w:adjustRightInd w:val="0"/>
        <w:spacing w:after="0" w:line="240" w:lineRule="auto"/>
        <w:ind w:left="1985" w:right="134" w:hanging="411"/>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19 </w:t>
      </w:r>
      <w:r w:rsidR="00C36A66"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 xml:space="preserve">Ley 042/2014 Ley </w:t>
      </w:r>
      <w:bookmarkStart w:id="0" w:name="_Hlk87049782"/>
      <w:r w:rsidRPr="00A51204">
        <w:rPr>
          <w:rFonts w:ascii="Arial Narrow" w:hAnsi="Arial Narrow" w:cs="Arial"/>
          <w:color w:val="000000" w:themeColor="text1"/>
          <w:sz w:val="24"/>
          <w:szCs w:val="24"/>
        </w:rPr>
        <w:t xml:space="preserve">de </w:t>
      </w:r>
      <w:r w:rsidR="00C36A66" w:rsidRPr="00A51204">
        <w:rPr>
          <w:rFonts w:ascii="Arial Narrow" w:hAnsi="Arial Narrow" w:cs="Arial"/>
          <w:color w:val="000000" w:themeColor="text1"/>
          <w:sz w:val="24"/>
          <w:szCs w:val="24"/>
        </w:rPr>
        <w:t>Protección</w:t>
      </w:r>
      <w:r w:rsidRPr="00A51204">
        <w:rPr>
          <w:rFonts w:ascii="Arial Narrow" w:hAnsi="Arial Narrow" w:cs="Arial"/>
          <w:color w:val="000000" w:themeColor="text1"/>
          <w:sz w:val="24"/>
          <w:szCs w:val="24"/>
        </w:rPr>
        <w:t xml:space="preserve"> de Centro </w:t>
      </w:r>
      <w:r w:rsidR="00C36A66" w:rsidRPr="00A51204">
        <w:rPr>
          <w:rFonts w:ascii="Arial Narrow" w:hAnsi="Arial Narrow" w:cs="Arial"/>
          <w:color w:val="000000" w:themeColor="text1"/>
          <w:sz w:val="24"/>
          <w:szCs w:val="24"/>
        </w:rPr>
        <w:t>Histórico</w:t>
      </w:r>
      <w:r w:rsidRPr="00A51204">
        <w:rPr>
          <w:rFonts w:ascii="Arial Narrow" w:hAnsi="Arial Narrow" w:cs="Arial"/>
          <w:color w:val="000000" w:themeColor="text1"/>
          <w:sz w:val="24"/>
          <w:szCs w:val="24"/>
        </w:rPr>
        <w:t xml:space="preserve"> y </w:t>
      </w:r>
      <w:r w:rsidR="00C36A66" w:rsidRPr="00A51204">
        <w:rPr>
          <w:rFonts w:ascii="Arial Narrow" w:hAnsi="Arial Narrow" w:cs="Arial"/>
          <w:color w:val="000000" w:themeColor="text1"/>
          <w:sz w:val="24"/>
          <w:szCs w:val="24"/>
        </w:rPr>
        <w:t>Áreas</w:t>
      </w:r>
      <w:r w:rsidRPr="00A51204">
        <w:rPr>
          <w:rFonts w:ascii="Arial Narrow" w:hAnsi="Arial Narrow" w:cs="Arial"/>
          <w:color w:val="000000" w:themeColor="text1"/>
          <w:sz w:val="24"/>
          <w:szCs w:val="24"/>
        </w:rPr>
        <w:t xml:space="preserve"> </w:t>
      </w:r>
      <w:r w:rsidR="00C36A66" w:rsidRPr="00A51204">
        <w:rPr>
          <w:rFonts w:ascii="Arial Narrow" w:hAnsi="Arial Narrow" w:cs="Arial"/>
          <w:color w:val="000000" w:themeColor="text1"/>
          <w:sz w:val="24"/>
          <w:szCs w:val="24"/>
        </w:rPr>
        <w:t>Patrimoniales</w:t>
      </w:r>
      <w:r w:rsidRPr="00A51204">
        <w:rPr>
          <w:rFonts w:ascii="Arial Narrow" w:hAnsi="Arial Narrow" w:cs="Arial"/>
          <w:color w:val="000000" w:themeColor="text1"/>
          <w:sz w:val="24"/>
          <w:szCs w:val="24"/>
        </w:rPr>
        <w:t xml:space="preserve"> del Cercado Cochabamba</w:t>
      </w:r>
      <w:bookmarkEnd w:id="0"/>
    </w:p>
    <w:p w14:paraId="7DF8B48B" w14:textId="1F1006A7" w:rsidR="003D7637" w:rsidRPr="00A51204" w:rsidRDefault="003D7637" w:rsidP="00C36A66">
      <w:pPr>
        <w:widowControl w:val="0"/>
        <w:autoSpaceDE w:val="0"/>
        <w:autoSpaceDN w:val="0"/>
        <w:adjustRightInd w:val="0"/>
        <w:spacing w:after="0" w:line="240" w:lineRule="auto"/>
        <w:ind w:left="1985" w:right="134" w:hanging="411"/>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20   Decreto Municipal N° 123/2019</w:t>
      </w:r>
      <w:r w:rsidR="00C36A66" w:rsidRPr="00A51204">
        <w:rPr>
          <w:rFonts w:ascii="Arial Narrow" w:hAnsi="Arial Narrow" w:cs="Arial"/>
          <w:color w:val="000000" w:themeColor="text1"/>
          <w:sz w:val="24"/>
          <w:szCs w:val="24"/>
        </w:rPr>
        <w:t xml:space="preserve"> Reglamento de Protección de Centro Histórico y Áreas Patrimoniales del Cercado Cochabamba</w:t>
      </w:r>
    </w:p>
    <w:p w14:paraId="4933425D"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17BC3C72" w14:textId="150E9005" w:rsidR="00C36A66" w:rsidRPr="00A51204" w:rsidRDefault="003D7637" w:rsidP="00F27DFE">
      <w:pPr>
        <w:pStyle w:val="Prrafodelista"/>
        <w:widowControl w:val="0"/>
        <w:numPr>
          <w:ilvl w:val="0"/>
          <w:numId w:val="26"/>
        </w:numPr>
        <w:tabs>
          <w:tab w:val="left" w:pos="851"/>
          <w:tab w:val="left" w:pos="1134"/>
        </w:tabs>
        <w:autoSpaceDE w:val="0"/>
        <w:autoSpaceDN w:val="0"/>
        <w:adjustRightInd w:val="0"/>
        <w:spacing w:after="0" w:line="240" w:lineRule="auto"/>
        <w:ind w:right="134" w:hanging="11"/>
        <w:jc w:val="both"/>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VIGENCIA.</w:t>
      </w:r>
    </w:p>
    <w:p w14:paraId="4E85CC04" w14:textId="0460CFFB" w:rsidR="003D7637" w:rsidRPr="00A51204" w:rsidRDefault="00C36A66"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I. </w:t>
      </w:r>
      <w:r w:rsidR="003D7637" w:rsidRPr="00A51204">
        <w:rPr>
          <w:rFonts w:ascii="Arial Narrow" w:hAnsi="Arial Narrow" w:cs="Arial"/>
          <w:color w:val="000000" w:themeColor="text1"/>
          <w:sz w:val="24"/>
          <w:szCs w:val="24"/>
        </w:rPr>
        <w:t>Todos los trámites ingresados al 31 de marzo de 2021 según las disposiciones de la Ley Municipal N° 856/2020, concluirán en 120 días hábiles con la emisión de Resolución Administrativa Municipal a partir de la promulgación del presente Decreto Municipal.</w:t>
      </w:r>
    </w:p>
    <w:p w14:paraId="1117841D" w14:textId="77777777" w:rsidR="00C36A66" w:rsidRPr="00A51204" w:rsidRDefault="00C36A66"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7DF0944F" w14:textId="4E33FB4A" w:rsidR="003D7637" w:rsidRPr="00A51204" w:rsidRDefault="00C36A66"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II. </w:t>
      </w:r>
      <w:r w:rsidR="003D7637" w:rsidRPr="00A51204">
        <w:rPr>
          <w:rFonts w:ascii="Arial Narrow" w:hAnsi="Arial Narrow" w:cs="Arial"/>
          <w:color w:val="000000" w:themeColor="text1"/>
          <w:sz w:val="24"/>
          <w:szCs w:val="24"/>
        </w:rPr>
        <w:t xml:space="preserve">En los </w:t>
      </w:r>
      <w:r w:rsidRPr="00A51204">
        <w:rPr>
          <w:rFonts w:ascii="Arial Narrow" w:hAnsi="Arial Narrow" w:cs="Arial"/>
          <w:color w:val="000000" w:themeColor="text1"/>
          <w:sz w:val="24"/>
          <w:szCs w:val="24"/>
        </w:rPr>
        <w:t>casos específicos</w:t>
      </w:r>
      <w:r w:rsidR="003D7637" w:rsidRPr="00A51204">
        <w:rPr>
          <w:rFonts w:ascii="Arial Narrow" w:hAnsi="Arial Narrow" w:cs="Arial"/>
          <w:color w:val="000000" w:themeColor="text1"/>
          <w:sz w:val="24"/>
          <w:szCs w:val="24"/>
        </w:rPr>
        <w:t xml:space="preserve"> respecto a cesiones, excedentes y déficit de espacio público el trámite se tendrá por concluido con el Registro en Derechos reales a favor del GAMC de las superficies antes mencionadas y se procederá con el sello de Aprobación en los planos técnicos.</w:t>
      </w:r>
    </w:p>
    <w:p w14:paraId="3B3C2CE9" w14:textId="77777777" w:rsidR="00C36A66" w:rsidRPr="00A51204" w:rsidRDefault="00C36A66"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0DE22483" w14:textId="51E5ED32" w:rsidR="003D7637" w:rsidRPr="00A51204" w:rsidRDefault="00C36A66" w:rsidP="00C36A66">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III. </w:t>
      </w:r>
      <w:r w:rsidR="003D7637" w:rsidRPr="00A51204">
        <w:rPr>
          <w:rFonts w:ascii="Arial Narrow" w:hAnsi="Arial Narrow" w:cs="Arial"/>
          <w:color w:val="000000" w:themeColor="text1"/>
          <w:sz w:val="24"/>
          <w:szCs w:val="24"/>
        </w:rPr>
        <w:t xml:space="preserve">El presente Decreto Municipal tendrá una vigencia hasta la conclusión de los tramites </w:t>
      </w:r>
      <w:r w:rsidRPr="00A51204">
        <w:rPr>
          <w:rFonts w:ascii="Arial Narrow" w:hAnsi="Arial Narrow" w:cs="Arial"/>
          <w:color w:val="000000" w:themeColor="text1"/>
          <w:sz w:val="24"/>
          <w:szCs w:val="24"/>
        </w:rPr>
        <w:t>ingresados bajo</w:t>
      </w:r>
      <w:r w:rsidR="003D7637" w:rsidRPr="00A51204">
        <w:rPr>
          <w:rFonts w:ascii="Arial Narrow" w:hAnsi="Arial Narrow" w:cs="Arial"/>
          <w:color w:val="000000" w:themeColor="text1"/>
          <w:sz w:val="24"/>
          <w:szCs w:val="24"/>
        </w:rPr>
        <w:t xml:space="preserve"> los parámetros de la Ley Municipal N° 1041/2021.</w:t>
      </w:r>
    </w:p>
    <w:p w14:paraId="379F7D86"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04558460" w14:textId="1F2750ED" w:rsidR="003D7637" w:rsidRPr="00A51204" w:rsidRDefault="003D7637" w:rsidP="00F27DFE">
      <w:pPr>
        <w:pStyle w:val="Prrafodelista"/>
        <w:widowControl w:val="0"/>
        <w:numPr>
          <w:ilvl w:val="0"/>
          <w:numId w:val="26"/>
        </w:numPr>
        <w:tabs>
          <w:tab w:val="left" w:pos="851"/>
          <w:tab w:val="left" w:pos="1134"/>
        </w:tabs>
        <w:autoSpaceDE w:val="0"/>
        <w:autoSpaceDN w:val="0"/>
        <w:adjustRightInd w:val="0"/>
        <w:spacing w:after="0" w:line="240" w:lineRule="auto"/>
        <w:ind w:right="134" w:hanging="153"/>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PROHIBICIÓN.</w:t>
      </w:r>
      <w:r w:rsidRPr="00A51204">
        <w:rPr>
          <w:rFonts w:ascii="Arial Narrow" w:hAnsi="Arial Narrow" w:cs="Arial"/>
          <w:color w:val="000000" w:themeColor="text1"/>
          <w:sz w:val="24"/>
          <w:szCs w:val="24"/>
        </w:rPr>
        <w:t xml:space="preserve"> </w:t>
      </w:r>
      <w:r w:rsidR="00C36A66" w:rsidRPr="00A51204">
        <w:rPr>
          <w:rFonts w:ascii="Arial Narrow" w:hAnsi="Arial Narrow" w:cs="Arial"/>
          <w:color w:val="000000" w:themeColor="text1"/>
          <w:sz w:val="24"/>
          <w:szCs w:val="24"/>
        </w:rPr>
        <w:t>Queda terminantemente</w:t>
      </w:r>
      <w:r w:rsidRPr="00A51204">
        <w:rPr>
          <w:rFonts w:ascii="Arial Narrow" w:hAnsi="Arial Narrow" w:cs="Arial"/>
          <w:color w:val="000000" w:themeColor="text1"/>
          <w:sz w:val="24"/>
          <w:szCs w:val="24"/>
        </w:rPr>
        <w:t xml:space="preserve"> prohibida la aplicación </w:t>
      </w:r>
      <w:r w:rsidR="00C36A66" w:rsidRPr="00A51204">
        <w:rPr>
          <w:rFonts w:ascii="Arial Narrow" w:hAnsi="Arial Narrow" w:cs="Arial"/>
          <w:color w:val="000000" w:themeColor="text1"/>
          <w:sz w:val="24"/>
          <w:szCs w:val="24"/>
        </w:rPr>
        <w:t>del presente</w:t>
      </w:r>
      <w:r w:rsidRPr="00A51204">
        <w:rPr>
          <w:rFonts w:ascii="Arial Narrow" w:hAnsi="Arial Narrow" w:cs="Arial"/>
          <w:color w:val="000000" w:themeColor="text1"/>
          <w:sz w:val="24"/>
          <w:szCs w:val="24"/>
        </w:rPr>
        <w:t xml:space="preserve"> </w:t>
      </w:r>
      <w:r w:rsidR="00C36A66" w:rsidRPr="00A51204">
        <w:rPr>
          <w:rFonts w:ascii="Arial Narrow" w:hAnsi="Arial Narrow" w:cs="Arial"/>
          <w:color w:val="000000" w:themeColor="text1"/>
          <w:sz w:val="24"/>
          <w:szCs w:val="24"/>
        </w:rPr>
        <w:t>Decreto Municipal</w:t>
      </w:r>
      <w:r w:rsidRPr="00A51204">
        <w:rPr>
          <w:rFonts w:ascii="Arial Narrow" w:hAnsi="Arial Narrow" w:cs="Arial"/>
          <w:color w:val="000000" w:themeColor="text1"/>
          <w:sz w:val="24"/>
          <w:szCs w:val="24"/>
        </w:rPr>
        <w:t xml:space="preserve">,  para  edificaciones consolidadas después </w:t>
      </w:r>
      <w:r w:rsidR="00C36A66" w:rsidRPr="00A51204">
        <w:rPr>
          <w:rFonts w:ascii="Arial Narrow" w:hAnsi="Arial Narrow" w:cs="Arial"/>
          <w:color w:val="000000" w:themeColor="text1"/>
          <w:sz w:val="24"/>
          <w:szCs w:val="24"/>
        </w:rPr>
        <w:t>del al</w:t>
      </w:r>
      <w:r w:rsidRPr="00A51204">
        <w:rPr>
          <w:rFonts w:ascii="Arial Narrow" w:hAnsi="Arial Narrow" w:cs="Arial"/>
          <w:color w:val="000000" w:themeColor="text1"/>
          <w:sz w:val="24"/>
          <w:szCs w:val="24"/>
        </w:rPr>
        <w:t xml:space="preserve"> 01 de diciembre de 2021 </w:t>
      </w:r>
      <w:r w:rsidR="00C36A66" w:rsidRPr="00A51204">
        <w:rPr>
          <w:rFonts w:ascii="Arial Narrow" w:hAnsi="Arial Narrow" w:cs="Arial"/>
          <w:color w:val="000000" w:themeColor="text1"/>
          <w:sz w:val="24"/>
          <w:szCs w:val="24"/>
        </w:rPr>
        <w:t>verificadas por imágenes</w:t>
      </w:r>
      <w:r w:rsidRPr="00A51204">
        <w:rPr>
          <w:rFonts w:ascii="Arial Narrow" w:hAnsi="Arial Narrow" w:cs="Arial"/>
          <w:color w:val="000000" w:themeColor="text1"/>
          <w:sz w:val="24"/>
          <w:szCs w:val="24"/>
        </w:rPr>
        <w:t xml:space="preserve"> satelitales.</w:t>
      </w:r>
    </w:p>
    <w:p w14:paraId="5FC41870"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00EA580F" w14:textId="7D9AC5DD" w:rsidR="003D7637" w:rsidRPr="00A51204" w:rsidRDefault="003D7637" w:rsidP="00F27DFE">
      <w:pPr>
        <w:pStyle w:val="Prrafodelista"/>
        <w:widowControl w:val="0"/>
        <w:numPr>
          <w:ilvl w:val="0"/>
          <w:numId w:val="26"/>
        </w:numPr>
        <w:tabs>
          <w:tab w:val="left" w:pos="851"/>
          <w:tab w:val="left" w:pos="1134"/>
        </w:tabs>
        <w:autoSpaceDE w:val="0"/>
        <w:autoSpaceDN w:val="0"/>
        <w:adjustRightInd w:val="0"/>
        <w:spacing w:after="0" w:line="240" w:lineRule="auto"/>
        <w:ind w:right="134" w:hanging="153"/>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lastRenderedPageBreak/>
        <w:t>DEFINICIONES.</w:t>
      </w:r>
      <w:r w:rsidRPr="00A51204">
        <w:rPr>
          <w:rFonts w:ascii="Arial Narrow" w:hAnsi="Arial Narrow" w:cs="Arial"/>
          <w:color w:val="000000" w:themeColor="text1"/>
          <w:sz w:val="24"/>
          <w:szCs w:val="24"/>
        </w:rPr>
        <w:t xml:space="preserve">  </w:t>
      </w:r>
      <w:r w:rsidR="00C36A66" w:rsidRPr="00A51204">
        <w:rPr>
          <w:rFonts w:ascii="Arial Narrow" w:hAnsi="Arial Narrow" w:cs="Arial"/>
          <w:color w:val="000000" w:themeColor="text1"/>
          <w:sz w:val="24"/>
          <w:szCs w:val="24"/>
        </w:rPr>
        <w:t>Para fines del presente Decreto</w:t>
      </w:r>
      <w:r w:rsidRPr="00A51204">
        <w:rPr>
          <w:rFonts w:ascii="Arial Narrow" w:hAnsi="Arial Narrow" w:cs="Arial"/>
          <w:color w:val="000000" w:themeColor="text1"/>
          <w:sz w:val="24"/>
          <w:szCs w:val="24"/>
        </w:rPr>
        <w:t xml:space="preserve">   </w:t>
      </w:r>
      <w:r w:rsidR="00C36A66" w:rsidRPr="00A51204">
        <w:rPr>
          <w:rFonts w:ascii="Arial Narrow" w:hAnsi="Arial Narrow" w:cs="Arial"/>
          <w:color w:val="000000" w:themeColor="text1"/>
          <w:sz w:val="24"/>
          <w:szCs w:val="24"/>
        </w:rPr>
        <w:t>Municipal se adoptan las</w:t>
      </w:r>
      <w:r w:rsidRPr="00A51204">
        <w:rPr>
          <w:rFonts w:ascii="Arial Narrow" w:hAnsi="Arial Narrow" w:cs="Arial"/>
          <w:color w:val="000000" w:themeColor="text1"/>
          <w:sz w:val="24"/>
          <w:szCs w:val="24"/>
        </w:rPr>
        <w:t xml:space="preserve"> </w:t>
      </w:r>
      <w:r w:rsidR="00C36A66" w:rsidRPr="00A51204">
        <w:rPr>
          <w:rFonts w:ascii="Arial Narrow" w:hAnsi="Arial Narrow" w:cs="Arial"/>
          <w:color w:val="000000" w:themeColor="text1"/>
          <w:sz w:val="24"/>
          <w:szCs w:val="24"/>
        </w:rPr>
        <w:t>siguientes definiciones</w:t>
      </w:r>
      <w:r w:rsidRPr="00A51204">
        <w:rPr>
          <w:rFonts w:ascii="Arial Narrow" w:hAnsi="Arial Narrow" w:cs="Arial"/>
          <w:color w:val="000000" w:themeColor="text1"/>
          <w:sz w:val="24"/>
          <w:szCs w:val="24"/>
        </w:rPr>
        <w:t>:</w:t>
      </w:r>
    </w:p>
    <w:p w14:paraId="0950A57C" w14:textId="4F6D263A" w:rsidR="003D7637"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 xml:space="preserve">Adecuación:  </w:t>
      </w:r>
    </w:p>
    <w:p w14:paraId="75E92D02" w14:textId="6AA6B8A4" w:rsidR="003D7637" w:rsidRPr="00A51204" w:rsidRDefault="003D7637" w:rsidP="00F27DFE">
      <w:pPr>
        <w:pStyle w:val="Prrafodelista"/>
        <w:widowControl w:val="0"/>
        <w:numPr>
          <w:ilvl w:val="0"/>
          <w:numId w:val="19"/>
        </w:numPr>
        <w:tabs>
          <w:tab w:val="left" w:pos="2268"/>
        </w:tabs>
        <w:autoSpaceDE w:val="0"/>
        <w:autoSpaceDN w:val="0"/>
        <w:adjustRightInd w:val="0"/>
        <w:spacing w:after="0" w:line="240" w:lineRule="auto"/>
        <w:ind w:left="1134" w:right="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Solución constructiva a problemas de servidumbre de aguas en techos, con   la ejecución de obras como parapetos o canaletas de recepción de aguas de lluvia sin afectar la propiedad del colindante.</w:t>
      </w:r>
    </w:p>
    <w:p w14:paraId="0D7090F4" w14:textId="4936E7A8" w:rsidR="003D7637" w:rsidRPr="00A51204" w:rsidRDefault="003D7637" w:rsidP="00F27DFE">
      <w:pPr>
        <w:pStyle w:val="Prrafodelista"/>
        <w:widowControl w:val="0"/>
        <w:numPr>
          <w:ilvl w:val="0"/>
          <w:numId w:val="19"/>
        </w:numPr>
        <w:tabs>
          <w:tab w:val="left" w:pos="2268"/>
        </w:tabs>
        <w:autoSpaceDE w:val="0"/>
        <w:autoSpaceDN w:val="0"/>
        <w:adjustRightInd w:val="0"/>
        <w:spacing w:after="0" w:line="240" w:lineRule="auto"/>
        <w:ind w:left="1134" w:right="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Solución constructiva a problemas de servidumbre de vista o funcionales, con la ejecución de obras como apertura o cierre de puertas y ventanas, o las obras menores de tabiquerías.</w:t>
      </w:r>
    </w:p>
    <w:p w14:paraId="3275916C" w14:textId="2DFEE151" w:rsidR="003D7637" w:rsidRPr="00A51204" w:rsidRDefault="003D7637" w:rsidP="00F27DFE">
      <w:pPr>
        <w:pStyle w:val="Prrafodelista"/>
        <w:widowControl w:val="0"/>
        <w:numPr>
          <w:ilvl w:val="0"/>
          <w:numId w:val="19"/>
        </w:numPr>
        <w:tabs>
          <w:tab w:val="left" w:pos="2268"/>
        </w:tabs>
        <w:autoSpaceDE w:val="0"/>
        <w:autoSpaceDN w:val="0"/>
        <w:adjustRightInd w:val="0"/>
        <w:spacing w:after="0" w:line="240" w:lineRule="auto"/>
        <w:ind w:left="1134" w:right="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Soluciones constructivas   en edificaciones que requiera, Pozos de Luz, ascensores, ductos de ventilación   o adecuaciones funcionales.</w:t>
      </w:r>
    </w:p>
    <w:p w14:paraId="58FB1A5D" w14:textId="25C3B1E4" w:rsidR="003D7637" w:rsidRPr="00A51204" w:rsidRDefault="003D7637" w:rsidP="00F27DFE">
      <w:pPr>
        <w:pStyle w:val="Prrafodelista"/>
        <w:widowControl w:val="0"/>
        <w:numPr>
          <w:ilvl w:val="0"/>
          <w:numId w:val="19"/>
        </w:numPr>
        <w:tabs>
          <w:tab w:val="left" w:pos="2268"/>
        </w:tabs>
        <w:autoSpaceDE w:val="0"/>
        <w:autoSpaceDN w:val="0"/>
        <w:adjustRightInd w:val="0"/>
        <w:spacing w:after="0" w:line="240" w:lineRule="auto"/>
        <w:ind w:left="1134" w:right="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Soluciones de integración constructiva en Edificaciones contemporáneas que se encuentran emplazadas en el centro histórico, anillo de transición y áreas patrimoniales en fachada y cubierta para cumplir con las condiciones de Categoría 4 de Integración Urbana.</w:t>
      </w:r>
    </w:p>
    <w:p w14:paraId="150C03E9" w14:textId="7CACC86A" w:rsidR="003D7637"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Altillo:</w:t>
      </w:r>
      <w:r w:rsidRPr="00A51204">
        <w:rPr>
          <w:rFonts w:ascii="Arial Narrow" w:hAnsi="Arial Narrow" w:cs="Arial"/>
          <w:color w:val="000000" w:themeColor="text1"/>
          <w:sz w:val="24"/>
          <w:szCs w:val="24"/>
        </w:rPr>
        <w:t xml:space="preserve">  Es la superficie construida cubierta que no excede el 30% del piso inmediato inferior, o la construcción de ambientes sobre la cubierta terraza cuya superficie no debe exceder el 30% de la superficie de la planta cubierta - terraza.</w:t>
      </w:r>
    </w:p>
    <w:p w14:paraId="2E51D99E" w14:textId="77777777" w:rsidR="003D7637" w:rsidRPr="00A51204" w:rsidRDefault="003D7637" w:rsidP="001B05A8">
      <w:pPr>
        <w:pStyle w:val="Prrafodelista"/>
        <w:widowControl w:val="0"/>
        <w:tabs>
          <w:tab w:val="left" w:pos="1418"/>
        </w:tabs>
        <w:autoSpaceDE w:val="0"/>
        <w:autoSpaceDN w:val="0"/>
        <w:adjustRightInd w:val="0"/>
        <w:spacing w:after="0" w:line="240" w:lineRule="auto"/>
        <w:ind w:left="851"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En los dos casos no se considera en el porcentaje la superficie de la escalera. En caso que excedan este porcentaje se considerará como una planta adicional y deberá cumplir       los requisitos técnicos conforme al presente Decreto Municipal.</w:t>
      </w:r>
    </w:p>
    <w:p w14:paraId="1253EA93" w14:textId="7BEA2CA4" w:rsidR="003D7637"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Ampliación:</w:t>
      </w:r>
      <w:r w:rsidRPr="00A51204">
        <w:rPr>
          <w:rFonts w:ascii="Arial Narrow" w:hAnsi="Arial Narrow" w:cs="Arial"/>
          <w:color w:val="000000" w:themeColor="text1"/>
          <w:sz w:val="24"/>
          <w:szCs w:val="24"/>
        </w:rPr>
        <w:t xml:space="preserve">   Obra que se ejecuta a partir de una edificación con aprobación previa, incrementando la superficie construida.</w:t>
      </w:r>
    </w:p>
    <w:p w14:paraId="0B0D00EC" w14:textId="12DF78C0" w:rsidR="003D7637" w:rsidRPr="00A51204" w:rsidRDefault="00E1735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Áreas    no   urbanizables:</w:t>
      </w:r>
      <w:r w:rsidRPr="00A51204">
        <w:rPr>
          <w:rFonts w:ascii="Arial Narrow" w:hAnsi="Arial Narrow" w:cs="Arial"/>
          <w:color w:val="000000" w:themeColor="text1"/>
          <w:sz w:val="24"/>
          <w:szCs w:val="24"/>
        </w:rPr>
        <w:t xml:space="preserve">  Son las áreas con restricciones administrativas y no se contabiliza como parte de cesiones o déficit de espacio público.</w:t>
      </w:r>
      <w:r w:rsidR="003D7637" w:rsidRPr="00A51204">
        <w:rPr>
          <w:rFonts w:ascii="Arial Narrow" w:hAnsi="Arial Narrow" w:cs="Arial"/>
          <w:color w:val="000000" w:themeColor="text1"/>
          <w:sz w:val="24"/>
          <w:szCs w:val="24"/>
        </w:rPr>
        <w:t xml:space="preserve"> </w:t>
      </w:r>
    </w:p>
    <w:p w14:paraId="410BCA96" w14:textId="77777777" w:rsidR="007B3263" w:rsidRPr="00A51204" w:rsidRDefault="00E1735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Áreas patrimoniales:</w:t>
      </w:r>
      <w:r w:rsidRPr="00A51204">
        <w:rPr>
          <w:rFonts w:ascii="Arial Narrow" w:hAnsi="Arial Narrow" w:cs="Arial"/>
          <w:color w:val="000000" w:themeColor="text1"/>
          <w:sz w:val="24"/>
          <w:szCs w:val="24"/>
        </w:rPr>
        <w:t xml:space="preserve">  Área de la ciudad que cuenta con características especiales y urbanísticas de Cochabamba desde la época colonial con Identidad Propia que la distingue del resto de la ciudad</w:t>
      </w:r>
    </w:p>
    <w:p w14:paraId="3E7AF721" w14:textId="62565ACB" w:rsidR="007B3263" w:rsidRPr="00A51204" w:rsidRDefault="007B3263"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Avaluó:</w:t>
      </w:r>
      <w:r w:rsidRPr="00A51204">
        <w:rPr>
          <w:rFonts w:ascii="Arial Narrow" w:hAnsi="Arial Narrow" w:cs="Arial"/>
          <w:color w:val="000000" w:themeColor="text1"/>
          <w:sz w:val="24"/>
          <w:szCs w:val="24"/>
        </w:rPr>
        <w:t xml:space="preserve"> Es la tasación Económica y por tanto comercial de un bien inmueble.</w:t>
      </w:r>
    </w:p>
    <w:p w14:paraId="387664BB" w14:textId="77777777" w:rsidR="00125026"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Cesión:</w:t>
      </w:r>
      <w:r w:rsidRPr="00A51204">
        <w:rPr>
          <w:rFonts w:ascii="Arial Narrow" w:hAnsi="Arial Narrow" w:cs="Arial"/>
          <w:color w:val="000000" w:themeColor="text1"/>
          <w:sz w:val="24"/>
          <w:szCs w:val="24"/>
        </w:rPr>
        <w:t xml:space="preserve">   Es la transferencia a título gratuito de una superficie de terreno a favor del Gobierno Autónomo Municipal de Cochabamba.</w:t>
      </w:r>
    </w:p>
    <w:p w14:paraId="74FEE4C4" w14:textId="1E3A2A53"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Cerramiento horizontal:</w:t>
      </w:r>
      <w:r w:rsidRPr="00A51204">
        <w:rPr>
          <w:rFonts w:ascii="Arial Narrow" w:hAnsi="Arial Narrow" w:cs="Arial"/>
          <w:color w:val="000000" w:themeColor="text1"/>
          <w:sz w:val="24"/>
          <w:szCs w:val="24"/>
        </w:rPr>
        <w:t xml:space="preserve">  Es el elemento constructivo variable que separa un nivel de otro y que sirve para conformar pisos y techos en un edificio y se apoya en las vigas o muros.</w:t>
      </w:r>
    </w:p>
    <w:p w14:paraId="56223F58" w14:textId="77777777" w:rsidR="007B3263"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Circulación horizontal:</w:t>
      </w:r>
      <w:r w:rsidRPr="00A51204">
        <w:rPr>
          <w:rFonts w:ascii="Arial Narrow" w:hAnsi="Arial Narrow" w:cs="Arial"/>
          <w:color w:val="000000" w:themeColor="text1"/>
          <w:sz w:val="24"/>
          <w:szCs w:val="24"/>
        </w:rPr>
        <w:t xml:space="preserve"> Son espacios destinados al vínculo o interrelación de diferentes ambientes de un mismo nivel en una edificación (pasillos. pasajes, corredores, cintas mecánicas y otros).</w:t>
      </w:r>
    </w:p>
    <w:p w14:paraId="49020134" w14:textId="670F6F00"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Condonación    de multas   e intereses:</w:t>
      </w:r>
      <w:r w:rsidRPr="00A51204">
        <w:rPr>
          <w:rFonts w:ascii="Arial Narrow" w:hAnsi="Arial Narrow" w:cs="Arial"/>
          <w:color w:val="000000" w:themeColor="text1"/>
          <w:sz w:val="24"/>
          <w:szCs w:val="24"/>
        </w:rPr>
        <w:t xml:space="preserve">   Es la extinción total o parcial de las multas e intereses.</w:t>
      </w:r>
    </w:p>
    <w:p w14:paraId="195E7002" w14:textId="77777777" w:rsidR="00125026" w:rsidRPr="00A51204" w:rsidRDefault="00DB2E8B"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C</w:t>
      </w:r>
      <w:r w:rsidR="003D7637" w:rsidRPr="00A51204">
        <w:rPr>
          <w:rFonts w:ascii="Arial Narrow" w:hAnsi="Arial Narrow" w:cs="Arial"/>
          <w:b/>
          <w:bCs/>
          <w:color w:val="000000" w:themeColor="text1"/>
          <w:sz w:val="24"/>
          <w:szCs w:val="24"/>
        </w:rPr>
        <w:t>onectores verticales:</w:t>
      </w:r>
      <w:r w:rsidR="003D7637" w:rsidRPr="00A51204">
        <w:rPr>
          <w:rFonts w:ascii="Arial Narrow" w:hAnsi="Arial Narrow" w:cs="Arial"/>
          <w:color w:val="000000" w:themeColor="text1"/>
          <w:sz w:val="24"/>
          <w:szCs w:val="24"/>
        </w:rPr>
        <w:t xml:space="preserve"> Son espacios destinados   al vínculo de ambientes y espacios   entre</w:t>
      </w:r>
      <w:r w:rsidR="00125026" w:rsidRPr="00A51204">
        <w:rPr>
          <w:rFonts w:ascii="Arial Narrow" w:hAnsi="Arial Narrow" w:cs="Arial"/>
          <w:color w:val="000000" w:themeColor="text1"/>
          <w:sz w:val="24"/>
          <w:szCs w:val="24"/>
        </w:rPr>
        <w:t xml:space="preserve"> </w:t>
      </w:r>
      <w:r w:rsidR="003D7637" w:rsidRPr="00A51204">
        <w:rPr>
          <w:rFonts w:ascii="Arial Narrow" w:hAnsi="Arial Narrow" w:cs="Arial"/>
          <w:color w:val="000000" w:themeColor="text1"/>
          <w:sz w:val="24"/>
          <w:szCs w:val="24"/>
        </w:rPr>
        <w:t>los diferentes   niveles de una edificación. (Escaleras, rampas, sistemas de elevación y otros).</w:t>
      </w:r>
    </w:p>
    <w:p w14:paraId="6A3DA321" w14:textId="77777777" w:rsidR="00125026"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Contravención:</w:t>
      </w:r>
      <w:r w:rsidRPr="00A51204">
        <w:rPr>
          <w:rFonts w:ascii="Arial Narrow" w:hAnsi="Arial Narrow" w:cs="Arial"/>
          <w:color w:val="000000" w:themeColor="text1"/>
          <w:sz w:val="24"/>
          <w:szCs w:val="24"/>
        </w:rPr>
        <w:t xml:space="preserve">  Incumplimiento a disposiciones Jurídicas Municipales.</w:t>
      </w:r>
    </w:p>
    <w:p w14:paraId="6FABC584" w14:textId="6460A242"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Construcción fuera   de rasante:</w:t>
      </w:r>
      <w:r w:rsidRPr="00A51204">
        <w:rPr>
          <w:rFonts w:ascii="Arial Narrow" w:hAnsi="Arial Narrow" w:cs="Arial"/>
          <w:color w:val="000000" w:themeColor="text1"/>
          <w:sz w:val="24"/>
          <w:szCs w:val="24"/>
        </w:rPr>
        <w:t xml:space="preserve"> Es la edificación, construcción o parte de ella que se encuentra fuera de la línea o rasante municipal establecida en los planos sectoriales.</w:t>
      </w:r>
    </w:p>
    <w:p w14:paraId="1EFB98D0" w14:textId="77777777"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Declaración Jurada   Notariada:</w:t>
      </w:r>
      <w:r w:rsidRPr="00A51204">
        <w:rPr>
          <w:rFonts w:ascii="Arial Narrow" w:hAnsi="Arial Narrow" w:cs="Arial"/>
          <w:color w:val="000000" w:themeColor="text1"/>
          <w:sz w:val="24"/>
          <w:szCs w:val="24"/>
        </w:rPr>
        <w:t xml:space="preserve">   Es la manifestación de hechos, actos y datos comunicados al Gobierno   Autónomo   Municipal   de Cochabamba   en la forma, medios, plazos y   lugares establecidos ante Notario de Fe Publica, que presume fiel reflejo de la verdad y compromete la responsabilidad   de quien la suscribe en los términos señalados.</w:t>
      </w:r>
    </w:p>
    <w:p w14:paraId="47A0117B" w14:textId="619151CA"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lastRenderedPageBreak/>
        <w:t>Déficit de espacio público:</w:t>
      </w:r>
      <w:r w:rsidRPr="00A51204">
        <w:rPr>
          <w:rFonts w:ascii="Arial Narrow" w:hAnsi="Arial Narrow" w:cs="Arial"/>
          <w:color w:val="000000" w:themeColor="text1"/>
          <w:sz w:val="24"/>
          <w:szCs w:val="24"/>
        </w:rPr>
        <w:t xml:space="preserve"> Es la superficie de terreno, emergente de las planimetrías, para garantizar las condiciones de habitabilidad en un determinado   espacio urbano, equivalente al porcentaje de cesión establecido para los distritos.</w:t>
      </w:r>
    </w:p>
    <w:p w14:paraId="3B15037B" w14:textId="77777777" w:rsidR="00125026"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Edificaciones consolidadas:</w:t>
      </w:r>
      <w:r w:rsidRPr="00A51204">
        <w:rPr>
          <w:rFonts w:ascii="Arial Narrow" w:hAnsi="Arial Narrow" w:cs="Arial"/>
          <w:color w:val="000000" w:themeColor="text1"/>
          <w:sz w:val="24"/>
          <w:szCs w:val="24"/>
        </w:rPr>
        <w:t xml:space="preserve">  Son las edificaciones que se encuentran con estructuras portantes y culminan con loza o cubierta.</w:t>
      </w:r>
      <w:r w:rsidR="00125026" w:rsidRPr="00A51204">
        <w:rPr>
          <w:rFonts w:ascii="Arial Narrow" w:hAnsi="Arial Narrow" w:cs="Arial"/>
          <w:b/>
          <w:bCs/>
          <w:color w:val="000000" w:themeColor="text1"/>
          <w:sz w:val="24"/>
          <w:szCs w:val="24"/>
        </w:rPr>
        <w:t xml:space="preserve"> </w:t>
      </w:r>
    </w:p>
    <w:p w14:paraId="72B4846F" w14:textId="77777777" w:rsidR="007B3263"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Edificación:</w:t>
      </w:r>
      <w:r w:rsidRPr="00A51204">
        <w:rPr>
          <w:rFonts w:ascii="Arial Narrow" w:hAnsi="Arial Narrow" w:cs="Arial"/>
          <w:color w:val="000000" w:themeColor="text1"/>
          <w:sz w:val="24"/>
          <w:szCs w:val="24"/>
        </w:rPr>
        <w:t xml:space="preserve">   Es un hecho físico construido que alberga distintas actividades.</w:t>
      </w:r>
    </w:p>
    <w:p w14:paraId="3BAC4F88" w14:textId="20D3A6D9" w:rsidR="007B3263" w:rsidRPr="00A51204" w:rsidRDefault="007B3263"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Edificio Contemporáneo:</w:t>
      </w:r>
      <w:r w:rsidRPr="00A51204">
        <w:rPr>
          <w:rFonts w:ascii="Arial Narrow" w:hAnsi="Arial Narrow" w:cs="Arial"/>
          <w:color w:val="000000" w:themeColor="text1"/>
          <w:sz w:val="24"/>
          <w:szCs w:val="24"/>
        </w:rPr>
        <w:t xml:space="preserve"> Construcción ejecutada con sistemas constructivos no tradicionales, no cuentan con características patrimoniales que han sido edificadas en el centro histórico, anillo de transición.</w:t>
      </w:r>
    </w:p>
    <w:p w14:paraId="580E0AC7" w14:textId="77777777"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Escritura Pública:</w:t>
      </w:r>
      <w:r w:rsidRPr="00A51204">
        <w:rPr>
          <w:rFonts w:ascii="Arial Narrow" w:hAnsi="Arial Narrow" w:cs="Arial"/>
          <w:color w:val="000000" w:themeColor="text1"/>
          <w:sz w:val="24"/>
          <w:szCs w:val="24"/>
        </w:rPr>
        <w:t xml:space="preserve">  Son documentos otorgados ante Notario de Fe Publica.</w:t>
      </w:r>
    </w:p>
    <w:p w14:paraId="67FC0A6E" w14:textId="77777777"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Faja   jardín:</w:t>
      </w:r>
      <w:r w:rsidRPr="00A51204">
        <w:rPr>
          <w:rFonts w:ascii="Arial Narrow" w:hAnsi="Arial Narrow" w:cs="Arial"/>
          <w:color w:val="000000" w:themeColor="text1"/>
          <w:sz w:val="24"/>
          <w:szCs w:val="24"/>
        </w:rPr>
        <w:t xml:space="preserve"> Espacio comprendido entre la línea rasante   municipal   y la línea de edificación frontal una edificación.</w:t>
      </w:r>
    </w:p>
    <w:p w14:paraId="2744F80C" w14:textId="77777777"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Formulario de actualización    de datos   técnicos:</w:t>
      </w:r>
      <w:r w:rsidRPr="00A51204">
        <w:rPr>
          <w:rFonts w:ascii="Arial Narrow" w:hAnsi="Arial Narrow" w:cs="Arial"/>
          <w:color w:val="000000" w:themeColor="text1"/>
          <w:sz w:val="24"/>
          <w:szCs w:val="24"/>
        </w:rPr>
        <w:t xml:space="preserve">   Es la declaración jurada del propietario o poseedor y su profesional arquitecto donde manifiesta la descripción del predio y las características de las construcciones, según corresponda con fines impositivos.</w:t>
      </w:r>
    </w:p>
    <w:p w14:paraId="6705ED41" w14:textId="77777777"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Formulario técnico de Declaración Jurada:</w:t>
      </w:r>
      <w:r w:rsidRPr="00A51204">
        <w:rPr>
          <w:rFonts w:ascii="Arial Narrow" w:hAnsi="Arial Narrow" w:cs="Arial"/>
          <w:color w:val="000000" w:themeColor="text1"/>
          <w:sz w:val="24"/>
          <w:szCs w:val="24"/>
        </w:rPr>
        <w:t xml:space="preserve"> Es la declaración del propietario o poseedor y su profesional arquitecto, quienes manifiestan los datos legales del predio y los datos técnicos de los planos de lotes y/o edificaciones.</w:t>
      </w:r>
    </w:p>
    <w:p w14:paraId="79FBC6E5" w14:textId="77777777"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Habitabilidad:</w:t>
      </w:r>
      <w:r w:rsidRPr="00A51204">
        <w:rPr>
          <w:rFonts w:ascii="Arial Narrow" w:hAnsi="Arial Narrow" w:cs="Arial"/>
          <w:color w:val="000000" w:themeColor="text1"/>
          <w:sz w:val="24"/>
          <w:szCs w:val="24"/>
        </w:rPr>
        <w:t xml:space="preserve">  Son las condiciones mínimas, de iluminación, soleamiento y ventilación en las edificaciones.</w:t>
      </w:r>
    </w:p>
    <w:p w14:paraId="603B721E" w14:textId="6C725A36"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Hecho Generador:</w:t>
      </w:r>
      <w:r w:rsidRPr="00A51204">
        <w:rPr>
          <w:rFonts w:ascii="Arial Narrow" w:hAnsi="Arial Narrow" w:cs="Arial"/>
          <w:color w:val="000000" w:themeColor="text1"/>
          <w:sz w:val="24"/>
          <w:szCs w:val="24"/>
        </w:rPr>
        <w:t xml:space="preserve">   es el Presupuesto establecido en la ley cuya realización origina el nacimiento de la obligación tributaria.</w:t>
      </w:r>
    </w:p>
    <w:p w14:paraId="1C86A21F" w14:textId="77777777" w:rsidR="00125026"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proofErr w:type="spellStart"/>
      <w:r w:rsidRPr="00A51204">
        <w:rPr>
          <w:rFonts w:ascii="Arial Narrow" w:hAnsi="Arial Narrow" w:cs="Arial"/>
          <w:b/>
          <w:bCs/>
          <w:color w:val="000000" w:themeColor="text1"/>
          <w:sz w:val="24"/>
          <w:szCs w:val="24"/>
        </w:rPr>
        <w:t>Graf</w:t>
      </w:r>
      <w:r w:rsidR="00DB2E8B" w:rsidRPr="00A51204">
        <w:rPr>
          <w:rFonts w:ascii="Arial Narrow" w:hAnsi="Arial Narrow" w:cs="Arial"/>
          <w:b/>
          <w:bCs/>
          <w:color w:val="000000" w:themeColor="text1"/>
          <w:sz w:val="24"/>
          <w:szCs w:val="24"/>
        </w:rPr>
        <w:t>i</w:t>
      </w:r>
      <w:r w:rsidRPr="00A51204">
        <w:rPr>
          <w:rFonts w:ascii="Arial Narrow" w:hAnsi="Arial Narrow" w:cs="Arial"/>
          <w:b/>
          <w:bCs/>
          <w:color w:val="000000" w:themeColor="text1"/>
          <w:sz w:val="24"/>
          <w:szCs w:val="24"/>
        </w:rPr>
        <w:t>caci</w:t>
      </w:r>
      <w:r w:rsidR="00DB2E8B" w:rsidRPr="00A51204">
        <w:rPr>
          <w:rFonts w:ascii="Arial Narrow" w:hAnsi="Arial Narrow" w:cs="Arial"/>
          <w:b/>
          <w:bCs/>
          <w:color w:val="000000" w:themeColor="text1"/>
          <w:sz w:val="24"/>
          <w:szCs w:val="24"/>
        </w:rPr>
        <w:t>ó</w:t>
      </w:r>
      <w:r w:rsidRPr="00A51204">
        <w:rPr>
          <w:rFonts w:ascii="Arial Narrow" w:hAnsi="Arial Narrow" w:cs="Arial"/>
          <w:b/>
          <w:bCs/>
          <w:color w:val="000000" w:themeColor="text1"/>
          <w:sz w:val="24"/>
          <w:szCs w:val="24"/>
        </w:rPr>
        <w:t>n</w:t>
      </w:r>
      <w:proofErr w:type="spellEnd"/>
      <w:r w:rsidRPr="00A51204">
        <w:rPr>
          <w:rFonts w:ascii="Arial Narrow" w:hAnsi="Arial Narrow" w:cs="Arial"/>
          <w:b/>
          <w:bCs/>
          <w:color w:val="000000" w:themeColor="text1"/>
          <w:sz w:val="24"/>
          <w:szCs w:val="24"/>
        </w:rPr>
        <w:t xml:space="preserve"> de Construcciones     existentes:</w:t>
      </w:r>
      <w:r w:rsidRPr="00A51204">
        <w:rPr>
          <w:rFonts w:ascii="Arial Narrow" w:hAnsi="Arial Narrow" w:cs="Arial"/>
          <w:color w:val="000000" w:themeColor="text1"/>
          <w:sz w:val="24"/>
          <w:szCs w:val="24"/>
        </w:rPr>
        <w:t xml:space="preserve">    Es la identificación del perímetro en el plano de lote y </w:t>
      </w:r>
      <w:r w:rsidR="00DB2E8B" w:rsidRPr="00A51204">
        <w:rPr>
          <w:rFonts w:ascii="Arial Narrow" w:hAnsi="Arial Narrow" w:cs="Arial"/>
          <w:color w:val="000000" w:themeColor="text1"/>
          <w:sz w:val="24"/>
          <w:szCs w:val="24"/>
        </w:rPr>
        <w:t>Planimetría</w:t>
      </w:r>
    </w:p>
    <w:p w14:paraId="2387CAF1" w14:textId="77777777"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Legalización:</w:t>
      </w:r>
      <w:r w:rsidRPr="00A51204">
        <w:rPr>
          <w:rFonts w:ascii="Arial Narrow" w:hAnsi="Arial Narrow" w:cs="Arial"/>
          <w:color w:val="000000" w:themeColor="text1"/>
          <w:sz w:val="24"/>
          <w:szCs w:val="24"/>
        </w:rPr>
        <w:t xml:space="preserve">  Acto administrativo,  mediante   el cual el Programa Mi Casa Segura    acredita   la autenticidad de la copia de un documento de acuerdo al original.</w:t>
      </w:r>
    </w:p>
    <w:p w14:paraId="0C8FE95A" w14:textId="77777777"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 xml:space="preserve"> Lote   consolidado:</w:t>
      </w:r>
      <w:r w:rsidRPr="00A51204">
        <w:rPr>
          <w:rFonts w:ascii="Arial Narrow" w:hAnsi="Arial Narrow" w:cs="Arial"/>
          <w:color w:val="000000" w:themeColor="text1"/>
          <w:sz w:val="24"/>
          <w:szCs w:val="24"/>
        </w:rPr>
        <w:t xml:space="preserve">   Se considera como lote consolidado aquel en el que exista muro propio en 3 colindancias, edificación consolidada o sean   parte de planimetrías aprobadas.</w:t>
      </w:r>
    </w:p>
    <w:p w14:paraId="3F6F5551" w14:textId="77777777" w:rsidR="00125026"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proofErr w:type="spellStart"/>
      <w:r w:rsidRPr="00A51204">
        <w:rPr>
          <w:rFonts w:ascii="Arial Narrow" w:hAnsi="Arial Narrow" w:cs="Arial"/>
          <w:b/>
          <w:bCs/>
          <w:color w:val="000000" w:themeColor="text1"/>
          <w:sz w:val="24"/>
          <w:szCs w:val="24"/>
        </w:rPr>
        <w:t>Mezanine</w:t>
      </w:r>
      <w:proofErr w:type="spellEnd"/>
      <w:r w:rsidRPr="00A51204">
        <w:rPr>
          <w:rFonts w:ascii="Arial Narrow" w:hAnsi="Arial Narrow" w:cs="Arial"/>
          <w:b/>
          <w:bCs/>
          <w:color w:val="000000" w:themeColor="text1"/>
          <w:sz w:val="24"/>
          <w:szCs w:val="24"/>
        </w:rPr>
        <w:t>:</w:t>
      </w:r>
      <w:r w:rsidRPr="00A51204">
        <w:rPr>
          <w:rFonts w:ascii="Arial Narrow" w:hAnsi="Arial Narrow" w:cs="Arial"/>
          <w:color w:val="000000" w:themeColor="text1"/>
          <w:sz w:val="24"/>
          <w:szCs w:val="24"/>
        </w:rPr>
        <w:t xml:space="preserve">   Piso intermedio situado entre la primera planta y planta baja de una edificación.  siempre y cuando la superficie no exceda el 30%, sin tener en cuenta la superficie de la escalera.  En caso que exceda este porcentaje se considerará como una planta adicional.</w:t>
      </w:r>
    </w:p>
    <w:p w14:paraId="452C9019" w14:textId="77777777" w:rsidR="00125026"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Minuta y/o Documento Privado de Compra-Venta:</w:t>
      </w:r>
      <w:r w:rsidRPr="00A51204">
        <w:rPr>
          <w:rFonts w:ascii="Arial Narrow" w:hAnsi="Arial Narrow" w:cs="Arial"/>
          <w:color w:val="000000" w:themeColor="text1"/>
          <w:sz w:val="24"/>
          <w:szCs w:val="24"/>
        </w:rPr>
        <w:t xml:space="preserve"> Documento en el que se consignan las bases del contrato de compra-venta de Lotes y/o Edificaciones, anotando las cláusulas esenciales, para posteriormente extender el documento con todas las formalidades necesarias, elevándola a rango de Escritura Pública. Dicho documento se encuentra como una de las condiciones exigidas dentro del procedimiento de Regularización de lotes y edificaciones.</w:t>
      </w:r>
    </w:p>
    <w:p w14:paraId="64ECE181" w14:textId="77777777" w:rsidR="00125026"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Multa:</w:t>
      </w:r>
      <w:r w:rsidRPr="00A51204">
        <w:rPr>
          <w:rFonts w:ascii="Arial Narrow" w:hAnsi="Arial Narrow" w:cs="Arial"/>
          <w:color w:val="000000" w:themeColor="text1"/>
          <w:sz w:val="24"/>
          <w:szCs w:val="24"/>
        </w:rPr>
        <w:t xml:space="preserve">  Es el pago en dinero por infracción expresa de una norma municipal</w:t>
      </w:r>
    </w:p>
    <w:p w14:paraId="0F841D40" w14:textId="77777777" w:rsidR="008D36C5" w:rsidRPr="00A51204" w:rsidRDefault="00125026"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Planimetría:</w:t>
      </w:r>
      <w:r w:rsidRPr="00A51204">
        <w:rPr>
          <w:rFonts w:ascii="Arial Narrow" w:hAnsi="Arial Narrow" w:cs="Arial"/>
          <w:color w:val="000000" w:themeColor="text1"/>
          <w:sz w:val="24"/>
          <w:szCs w:val="24"/>
        </w:rPr>
        <w:t xml:space="preserve">    Plano del asentamiento consolidado, que guarde relación con el plano sectorial, el cual debe incluir la referenciación, con coordenadas geográficas UTM, del perímetro del predio y el trazo dimensionado, colindancias, codificación y numeración de los lotes, estructura   vial, áreas verdes, equipamiento y vías, consignadas   en una tabla de relación   de superficies; de cesión o déficit de espacio público si corresponde.</w:t>
      </w:r>
    </w:p>
    <w:p w14:paraId="75F55171" w14:textId="77777777" w:rsidR="008D36C5" w:rsidRPr="00A51204" w:rsidRDefault="008D36C5"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Plano de Alturas:</w:t>
      </w:r>
      <w:r w:rsidRPr="00A51204">
        <w:rPr>
          <w:rFonts w:ascii="Arial Narrow" w:hAnsi="Arial Narrow" w:cs="Arial"/>
          <w:color w:val="000000" w:themeColor="text1"/>
          <w:sz w:val="24"/>
          <w:szCs w:val="24"/>
        </w:rPr>
        <w:t xml:space="preserve">  Es la representación gráfica de las Zonas, Ejes de Crecimiento Vertical, Ejes de Dinamización y Área de Transición Urbana, aprobado mediante Ordenanza Municipal 4100/2010 de fecha 12/05/2010.</w:t>
      </w:r>
    </w:p>
    <w:p w14:paraId="2383DC2D" w14:textId="77777777" w:rsidR="008D36C5" w:rsidRPr="00A51204" w:rsidRDefault="008D36C5"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Plano   General    del Área Urbana de Cochabamba:</w:t>
      </w:r>
      <w:r w:rsidRPr="00A51204">
        <w:rPr>
          <w:rFonts w:ascii="Arial Narrow" w:hAnsi="Arial Narrow" w:cs="Arial"/>
          <w:color w:val="000000" w:themeColor="text1"/>
          <w:sz w:val="24"/>
          <w:szCs w:val="24"/>
        </w:rPr>
        <w:t xml:space="preserve">  Es la representación gráfica </w:t>
      </w:r>
      <w:r w:rsidRPr="00A51204">
        <w:rPr>
          <w:rFonts w:ascii="Arial Narrow" w:hAnsi="Arial Narrow" w:cs="Arial"/>
          <w:color w:val="000000" w:themeColor="text1"/>
          <w:sz w:val="24"/>
          <w:szCs w:val="24"/>
        </w:rPr>
        <w:lastRenderedPageBreak/>
        <w:t>del Área Urbana, que cuenta con información     de Distritos, Sub distritos, Numeración de Manzanos y Nominación de Vías, aprobado mediante Ley Municipal N° 0159/2016 de fecha 02/09/2016.</w:t>
      </w:r>
    </w:p>
    <w:p w14:paraId="4A1785BF" w14:textId="77777777" w:rsidR="008D36C5" w:rsidRPr="00A51204" w:rsidRDefault="008D36C5"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Plano Sectorial:</w:t>
      </w:r>
      <w:r w:rsidRPr="00A51204">
        <w:rPr>
          <w:rFonts w:ascii="Arial Narrow" w:hAnsi="Arial Narrow" w:cs="Arial"/>
          <w:color w:val="000000" w:themeColor="text1"/>
          <w:sz w:val="24"/>
          <w:szCs w:val="24"/>
        </w:rPr>
        <w:t xml:space="preserve"> Instrumento Técnico de Planificación de un sector urbano específico aprobado mediante Resolución Ejecutiva Municipal</w:t>
      </w:r>
    </w:p>
    <w:p w14:paraId="0DB90FE5" w14:textId="77777777" w:rsidR="008D36C5" w:rsidRPr="00A51204" w:rsidRDefault="008D36C5"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 xml:space="preserve">Plano de Zonas Catastrales: </w:t>
      </w:r>
      <w:r w:rsidRPr="00A51204">
        <w:rPr>
          <w:rFonts w:ascii="Arial Narrow" w:hAnsi="Arial Narrow" w:cs="Arial"/>
          <w:color w:val="000000" w:themeColor="text1"/>
          <w:sz w:val="24"/>
          <w:szCs w:val="24"/>
        </w:rPr>
        <w:t>Es la   representación    gráfica   de las 11   Zonas físicas y económicamente   homogéneas del Gobierno Autónomo Municipal de Cochabamba, para fines tributarios y avalúos catastrales de Bienes Inmuebles.</w:t>
      </w:r>
    </w:p>
    <w:p w14:paraId="2860ECF3" w14:textId="77777777" w:rsidR="008D36C5" w:rsidRPr="00A51204" w:rsidRDefault="008D36C5"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Planta:</w:t>
      </w:r>
      <w:r w:rsidRPr="00A51204">
        <w:rPr>
          <w:rFonts w:ascii="Arial Narrow" w:hAnsi="Arial Narrow" w:cs="Arial"/>
          <w:color w:val="000000" w:themeColor="text1"/>
          <w:sz w:val="24"/>
          <w:szCs w:val="24"/>
        </w:rPr>
        <w:t xml:space="preserve"> Son niveles de una edificación desde planta baja, hasta “n" pisos.</w:t>
      </w:r>
    </w:p>
    <w:p w14:paraId="23CF8E3C" w14:textId="77777777" w:rsidR="008D36C5" w:rsidRPr="00A51204" w:rsidRDefault="008D36C5"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Planta Semisótano:</w:t>
      </w:r>
      <w:r w:rsidRPr="00A51204">
        <w:rPr>
          <w:rFonts w:ascii="Arial Narrow" w:hAnsi="Arial Narrow" w:cs="Arial"/>
          <w:color w:val="000000" w:themeColor="text1"/>
          <w:sz w:val="24"/>
          <w:szCs w:val="24"/>
        </w:rPr>
        <w:t xml:space="preserve">   Es una edificación subterránea que su altura máxima está por debajo del nivel 00 de la acera.</w:t>
      </w:r>
    </w:p>
    <w:p w14:paraId="1061DECA" w14:textId="724D8AB7" w:rsidR="008D36C5" w:rsidRPr="00A51204" w:rsidRDefault="008D36C5"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 xml:space="preserve">Planta Sótano: </w:t>
      </w:r>
      <w:r w:rsidRPr="00A51204">
        <w:rPr>
          <w:rFonts w:ascii="Arial Narrow" w:hAnsi="Arial Narrow" w:cs="Arial"/>
          <w:color w:val="000000" w:themeColor="text1"/>
          <w:sz w:val="24"/>
          <w:szCs w:val="24"/>
        </w:rPr>
        <w:t>Es una edificación subterránea que su altura máxima se encuentra hasta 90 cm, por encima de nivel 00 de la acera.</w:t>
      </w:r>
    </w:p>
    <w:p w14:paraId="1F5149FE" w14:textId="77777777" w:rsidR="008D36C5"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Poseedor:</w:t>
      </w:r>
      <w:r w:rsidRPr="00A51204">
        <w:rPr>
          <w:rFonts w:ascii="Arial Narrow" w:hAnsi="Arial Narrow" w:cs="Arial"/>
          <w:color w:val="000000" w:themeColor="text1"/>
          <w:sz w:val="24"/>
          <w:szCs w:val="24"/>
        </w:rPr>
        <w:t xml:space="preserve">  Es la persona natural   que acredita   la posesión continua, pacífica y de buena fe de un bien inmueble urbano.</w:t>
      </w:r>
    </w:p>
    <w:p w14:paraId="7B8158A4" w14:textId="77777777" w:rsidR="008D36C5"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Pozos de luz/aire</w:t>
      </w:r>
      <w:r w:rsidR="00E17357" w:rsidRPr="00A51204">
        <w:rPr>
          <w:rFonts w:ascii="Arial Narrow" w:hAnsi="Arial Narrow" w:cs="Arial"/>
          <w:b/>
          <w:bCs/>
          <w:color w:val="000000" w:themeColor="text1"/>
          <w:sz w:val="24"/>
          <w:szCs w:val="24"/>
        </w:rPr>
        <w:t>:</w:t>
      </w:r>
      <w:r w:rsidRPr="00A51204">
        <w:rPr>
          <w:rFonts w:ascii="Arial Narrow" w:hAnsi="Arial Narrow" w:cs="Arial"/>
          <w:color w:val="000000" w:themeColor="text1"/>
          <w:sz w:val="24"/>
          <w:szCs w:val="24"/>
        </w:rPr>
        <w:t xml:space="preserve"> </w:t>
      </w:r>
      <w:r w:rsidR="00E17357" w:rsidRPr="00A51204">
        <w:rPr>
          <w:rFonts w:ascii="Arial Narrow" w:hAnsi="Arial Narrow" w:cs="Arial"/>
          <w:color w:val="000000" w:themeColor="text1"/>
          <w:sz w:val="24"/>
          <w:szCs w:val="24"/>
        </w:rPr>
        <w:t>Abertura que</w:t>
      </w:r>
      <w:r w:rsidRPr="00A51204">
        <w:rPr>
          <w:rFonts w:ascii="Arial Narrow" w:hAnsi="Arial Narrow" w:cs="Arial"/>
          <w:color w:val="000000" w:themeColor="text1"/>
          <w:sz w:val="24"/>
          <w:szCs w:val="24"/>
        </w:rPr>
        <w:t xml:space="preserve"> </w:t>
      </w:r>
      <w:r w:rsidR="00E17357" w:rsidRPr="00A51204">
        <w:rPr>
          <w:rFonts w:ascii="Arial Narrow" w:hAnsi="Arial Narrow" w:cs="Arial"/>
          <w:color w:val="000000" w:themeColor="text1"/>
          <w:sz w:val="24"/>
          <w:szCs w:val="24"/>
        </w:rPr>
        <w:t>produce un</w:t>
      </w:r>
      <w:r w:rsidRPr="00A51204">
        <w:rPr>
          <w:rFonts w:ascii="Arial Narrow" w:hAnsi="Arial Narrow" w:cs="Arial"/>
          <w:color w:val="000000" w:themeColor="text1"/>
          <w:sz w:val="24"/>
          <w:szCs w:val="24"/>
        </w:rPr>
        <w:t xml:space="preserve"> túnel </w:t>
      </w:r>
      <w:r w:rsidR="00E17357" w:rsidRPr="00A51204">
        <w:rPr>
          <w:rFonts w:ascii="Arial Narrow" w:hAnsi="Arial Narrow" w:cs="Arial"/>
          <w:color w:val="000000" w:themeColor="text1"/>
          <w:sz w:val="24"/>
          <w:szCs w:val="24"/>
        </w:rPr>
        <w:t>vertical como</w:t>
      </w:r>
      <w:r w:rsidRPr="00A51204">
        <w:rPr>
          <w:rFonts w:ascii="Arial Narrow" w:hAnsi="Arial Narrow" w:cs="Arial"/>
          <w:color w:val="000000" w:themeColor="text1"/>
          <w:sz w:val="24"/>
          <w:szCs w:val="24"/>
        </w:rPr>
        <w:t xml:space="preserve"> fuente de iluminación natural </w:t>
      </w:r>
      <w:r w:rsidR="00E17357" w:rsidRPr="00A51204">
        <w:rPr>
          <w:rFonts w:ascii="Arial Narrow" w:hAnsi="Arial Narrow" w:cs="Arial"/>
          <w:color w:val="000000" w:themeColor="text1"/>
          <w:sz w:val="24"/>
          <w:szCs w:val="24"/>
        </w:rPr>
        <w:t>y ventilación en una edificación</w:t>
      </w:r>
      <w:r w:rsidRPr="00A51204">
        <w:rPr>
          <w:rFonts w:ascii="Arial Narrow" w:hAnsi="Arial Narrow" w:cs="Arial"/>
          <w:color w:val="000000" w:themeColor="text1"/>
          <w:sz w:val="24"/>
          <w:szCs w:val="24"/>
        </w:rPr>
        <w:t>.</w:t>
      </w:r>
    </w:p>
    <w:p w14:paraId="32039238" w14:textId="77777777" w:rsidR="008D36C5"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Publicación:</w:t>
      </w:r>
      <w:r w:rsidRPr="00A51204">
        <w:rPr>
          <w:rFonts w:ascii="Arial Narrow" w:hAnsi="Arial Narrow" w:cs="Arial"/>
          <w:color w:val="000000" w:themeColor="text1"/>
          <w:sz w:val="24"/>
          <w:szCs w:val="24"/>
        </w:rPr>
        <w:t xml:space="preserve"> Consiste en la difusión un medio de prensa escrito a nivel nacional sobre aspectos relativos a la Regularización de Lotes y edificaciones.</w:t>
      </w:r>
    </w:p>
    <w:p w14:paraId="4CAF649E" w14:textId="77777777" w:rsidR="008D36C5"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Regularización</w:t>
      </w:r>
      <w:r w:rsidR="00E17357" w:rsidRPr="00A51204">
        <w:rPr>
          <w:rFonts w:ascii="Arial Narrow" w:hAnsi="Arial Narrow" w:cs="Arial"/>
          <w:b/>
          <w:bCs/>
          <w:color w:val="000000" w:themeColor="text1"/>
          <w:sz w:val="24"/>
          <w:szCs w:val="24"/>
        </w:rPr>
        <w:t>:</w:t>
      </w:r>
      <w:r w:rsidRPr="00A51204">
        <w:rPr>
          <w:rFonts w:ascii="Arial Narrow" w:hAnsi="Arial Narrow" w:cs="Arial"/>
          <w:color w:val="000000" w:themeColor="text1"/>
          <w:sz w:val="24"/>
          <w:szCs w:val="24"/>
        </w:rPr>
        <w:t xml:space="preserve">    Es el Proceso a través del cual se realizan acciones técnicas y </w:t>
      </w:r>
      <w:r w:rsidR="00E17357" w:rsidRPr="00A51204">
        <w:rPr>
          <w:rFonts w:ascii="Arial Narrow" w:hAnsi="Arial Narrow" w:cs="Arial"/>
          <w:color w:val="000000" w:themeColor="text1"/>
          <w:sz w:val="24"/>
          <w:szCs w:val="24"/>
        </w:rPr>
        <w:t>administrativas necesarias</w:t>
      </w:r>
      <w:r w:rsidRPr="00A51204">
        <w:rPr>
          <w:rFonts w:ascii="Arial Narrow" w:hAnsi="Arial Narrow" w:cs="Arial"/>
          <w:color w:val="000000" w:themeColor="text1"/>
          <w:sz w:val="24"/>
          <w:szCs w:val="24"/>
        </w:rPr>
        <w:t xml:space="preserve"> para hacer legal la situación de predios ubicados en el Área Urbana de Cochabamba</w:t>
      </w:r>
    </w:p>
    <w:p w14:paraId="53F9A413" w14:textId="77777777" w:rsidR="008D36C5"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Remanentes</w:t>
      </w:r>
      <w:r w:rsidR="00E17357" w:rsidRPr="00A51204">
        <w:rPr>
          <w:rFonts w:ascii="Arial Narrow" w:hAnsi="Arial Narrow" w:cs="Arial"/>
          <w:b/>
          <w:bCs/>
          <w:color w:val="000000" w:themeColor="text1"/>
          <w:sz w:val="24"/>
          <w:szCs w:val="24"/>
        </w:rPr>
        <w:t>:</w:t>
      </w:r>
      <w:r w:rsidRPr="00A51204">
        <w:rPr>
          <w:rFonts w:ascii="Arial Narrow" w:hAnsi="Arial Narrow" w:cs="Arial"/>
          <w:color w:val="000000" w:themeColor="text1"/>
          <w:sz w:val="24"/>
          <w:szCs w:val="24"/>
        </w:rPr>
        <w:t xml:space="preserve">  Son predios que tienen superficies </w:t>
      </w:r>
      <w:r w:rsidR="00E17357" w:rsidRPr="00A51204">
        <w:rPr>
          <w:rFonts w:ascii="Arial Narrow" w:hAnsi="Arial Narrow" w:cs="Arial"/>
          <w:color w:val="000000" w:themeColor="text1"/>
          <w:sz w:val="24"/>
          <w:szCs w:val="24"/>
        </w:rPr>
        <w:t>menores al</w:t>
      </w:r>
      <w:r w:rsidRPr="00A51204">
        <w:rPr>
          <w:rFonts w:ascii="Arial Narrow" w:hAnsi="Arial Narrow" w:cs="Arial"/>
          <w:color w:val="000000" w:themeColor="text1"/>
          <w:sz w:val="24"/>
          <w:szCs w:val="24"/>
        </w:rPr>
        <w:t xml:space="preserve"> lote mínimo </w:t>
      </w:r>
      <w:r w:rsidR="00E17357" w:rsidRPr="00A51204">
        <w:rPr>
          <w:rFonts w:ascii="Arial Narrow" w:hAnsi="Arial Narrow" w:cs="Arial"/>
          <w:color w:val="000000" w:themeColor="text1"/>
          <w:sz w:val="24"/>
          <w:szCs w:val="24"/>
        </w:rPr>
        <w:t>determinado según</w:t>
      </w:r>
      <w:r w:rsidRPr="00A51204">
        <w:rPr>
          <w:rFonts w:ascii="Arial Narrow" w:hAnsi="Arial Narrow" w:cs="Arial"/>
          <w:color w:val="000000" w:themeColor="text1"/>
          <w:sz w:val="24"/>
          <w:szCs w:val="24"/>
        </w:rPr>
        <w:t xml:space="preserve"> normativa.</w:t>
      </w:r>
    </w:p>
    <w:p w14:paraId="4A505A75" w14:textId="77777777" w:rsidR="007B3263"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Resolución   Administrativa    Municipal</w:t>
      </w:r>
      <w:r w:rsidR="00E17357" w:rsidRPr="00A51204">
        <w:rPr>
          <w:rFonts w:ascii="Arial Narrow" w:hAnsi="Arial Narrow" w:cs="Arial"/>
          <w:b/>
          <w:bCs/>
          <w:color w:val="000000" w:themeColor="text1"/>
          <w:sz w:val="24"/>
          <w:szCs w:val="24"/>
        </w:rPr>
        <w:t>:</w:t>
      </w:r>
      <w:r w:rsidR="00E17357"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Es una disposición jurídica Municipal, en el ámbito de las atribuciones y competencias de la Secretaria de Planificación y Medio Ambiente y son de cumplimiento obligatorio en las instancias que corresponda.</w:t>
      </w:r>
    </w:p>
    <w:p w14:paraId="129DF525" w14:textId="084E9900" w:rsidR="007B3263" w:rsidRPr="00A51204" w:rsidRDefault="007B3263"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Servicio Externo Contratado:</w:t>
      </w:r>
      <w:r w:rsidRPr="00A51204">
        <w:rPr>
          <w:rFonts w:ascii="Arial Narrow" w:hAnsi="Arial Narrow" w:cs="Arial"/>
          <w:color w:val="000000" w:themeColor="text1"/>
          <w:sz w:val="24"/>
          <w:szCs w:val="24"/>
        </w:rPr>
        <w:t xml:space="preserve"> Es un acuerdo entre partes por la cual una de ellas se compromete a desarrollar un trabajo a cambio de una prestación económica</w:t>
      </w:r>
    </w:p>
    <w:p w14:paraId="483FA5A7" w14:textId="64BCFA25" w:rsidR="007B3263" w:rsidRPr="00A51204" w:rsidRDefault="007B3263"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Superficie   Construida:</w:t>
      </w:r>
      <w:r w:rsidRPr="00A51204">
        <w:rPr>
          <w:rFonts w:ascii="Arial Narrow" w:hAnsi="Arial Narrow" w:cs="Arial"/>
          <w:color w:val="000000" w:themeColor="text1"/>
          <w:sz w:val="24"/>
          <w:szCs w:val="24"/>
        </w:rPr>
        <w:t xml:space="preserve">  Toda la superficie que ocupa una edificación al interior del perímetro edificado.</w:t>
      </w:r>
    </w:p>
    <w:p w14:paraId="5C330C99" w14:textId="77777777" w:rsidR="007B3263" w:rsidRPr="00A51204" w:rsidRDefault="007B3263"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Superficie    afectada:</w:t>
      </w:r>
      <w:r w:rsidRPr="00A51204">
        <w:rPr>
          <w:rFonts w:ascii="Arial Narrow" w:hAnsi="Arial Narrow" w:cs="Arial"/>
          <w:color w:val="000000" w:themeColor="text1"/>
          <w:sz w:val="24"/>
          <w:szCs w:val="24"/>
        </w:rPr>
        <w:t xml:space="preserve"> Se refiere a la superficie librada a servicio público o aquella que deberá ser librada resultante de la afectación por la rasante municipal, identificada en el plano presentado.</w:t>
      </w:r>
    </w:p>
    <w:p w14:paraId="06ABDCDA" w14:textId="77777777" w:rsidR="007B3263" w:rsidRPr="00A51204" w:rsidRDefault="007B3263"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Superficie   construida a Regularizar:</w:t>
      </w:r>
      <w:r w:rsidRPr="00A51204">
        <w:rPr>
          <w:rFonts w:ascii="Arial Narrow" w:hAnsi="Arial Narrow" w:cs="Arial"/>
          <w:color w:val="000000" w:themeColor="text1"/>
          <w:sz w:val="24"/>
          <w:szCs w:val="24"/>
        </w:rPr>
        <w:t xml:space="preserve"> Son las áreas de una Edificación que no cuentan con una aprobación previa.</w:t>
      </w:r>
    </w:p>
    <w:p w14:paraId="76D40191" w14:textId="77777777" w:rsidR="007B3263" w:rsidRPr="00A51204" w:rsidRDefault="007B3263"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Superficie     construida     en   Infracción    a   Regularizar:</w:t>
      </w:r>
      <w:r w:rsidRPr="00A51204">
        <w:rPr>
          <w:rFonts w:ascii="Arial Narrow" w:hAnsi="Arial Narrow" w:cs="Arial"/>
          <w:color w:val="000000" w:themeColor="text1"/>
          <w:sz w:val="24"/>
          <w:szCs w:val="24"/>
        </w:rPr>
        <w:t xml:space="preserve">    Son las áreas de una edificación construidas en retiros lateras, de fondo, faja jardín y pisos adicionales al margen de las establecidas en la normativa </w:t>
      </w:r>
    </w:p>
    <w:p w14:paraId="1C156BAB" w14:textId="157CFBC9" w:rsidR="007B3263" w:rsidRPr="00A51204" w:rsidRDefault="007B3263"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Superficie   construida    Remodelada    a Regularizar:</w:t>
      </w:r>
      <w:r w:rsidRPr="00A51204">
        <w:rPr>
          <w:rFonts w:ascii="Arial Narrow" w:hAnsi="Arial Narrow" w:cs="Arial"/>
          <w:color w:val="000000" w:themeColor="text1"/>
          <w:sz w:val="24"/>
          <w:szCs w:val="24"/>
        </w:rPr>
        <w:t xml:space="preserve"> Es la superficie en las que se han efectuado modificaciones al plano aprobado sin autorización municipal.</w:t>
      </w:r>
    </w:p>
    <w:p w14:paraId="61F50130" w14:textId="77777777" w:rsidR="007B3263"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Superficie excedente:</w:t>
      </w:r>
      <w:r w:rsidRPr="00A51204">
        <w:rPr>
          <w:rFonts w:ascii="Arial Narrow" w:hAnsi="Arial Narrow" w:cs="Arial"/>
          <w:color w:val="000000" w:themeColor="text1"/>
          <w:sz w:val="24"/>
          <w:szCs w:val="24"/>
        </w:rPr>
        <w:t xml:space="preserve"> Se refiere a la diferencia de superficies que en mensura excede a superficie consignada en el documento de propiedad.</w:t>
      </w:r>
    </w:p>
    <w:p w14:paraId="056B3EF4" w14:textId="61C1C6D0" w:rsidR="007B3263" w:rsidRPr="00A51204" w:rsidRDefault="007B3263"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 xml:space="preserve">Superficie no Regularizada: </w:t>
      </w:r>
      <w:r w:rsidRPr="00A51204">
        <w:rPr>
          <w:rFonts w:ascii="Arial Narrow" w:hAnsi="Arial Narrow" w:cs="Arial"/>
          <w:color w:val="000000" w:themeColor="text1"/>
          <w:sz w:val="24"/>
          <w:szCs w:val="24"/>
        </w:rPr>
        <w:t>Es toda superficie de construcción que no se encuentra dentro de los parámetros técnicos del presente Decreto Municipal.</w:t>
      </w:r>
    </w:p>
    <w:p w14:paraId="491423CB" w14:textId="77777777" w:rsidR="007B3263"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Superficie Residencial:</w:t>
      </w:r>
      <w:r w:rsidRPr="00A51204">
        <w:rPr>
          <w:rFonts w:ascii="Arial Narrow" w:hAnsi="Arial Narrow" w:cs="Arial"/>
          <w:color w:val="000000" w:themeColor="text1"/>
          <w:sz w:val="24"/>
          <w:szCs w:val="24"/>
        </w:rPr>
        <w:t xml:space="preserve"> Es la destinada al uso habitacional.</w:t>
      </w:r>
    </w:p>
    <w:p w14:paraId="7F180C6D" w14:textId="58A19FAB" w:rsidR="007B3263"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Superficie No Residencial:</w:t>
      </w:r>
      <w:r w:rsidRPr="00A51204">
        <w:rPr>
          <w:rFonts w:ascii="Arial Narrow" w:hAnsi="Arial Narrow" w:cs="Arial"/>
          <w:color w:val="000000" w:themeColor="text1"/>
          <w:sz w:val="24"/>
          <w:szCs w:val="24"/>
        </w:rPr>
        <w:t xml:space="preserve"> Es aquella destinada a otros usos que no sea habitacional</w:t>
      </w:r>
    </w:p>
    <w:p w14:paraId="0038BA3B" w14:textId="1240F080" w:rsidR="007B3263" w:rsidRPr="00A51204" w:rsidRDefault="007B3263"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Superficie útil</w:t>
      </w:r>
      <w:r w:rsidR="003D7637" w:rsidRPr="00A51204">
        <w:rPr>
          <w:rFonts w:ascii="Arial Narrow" w:hAnsi="Arial Narrow" w:cs="Arial"/>
          <w:b/>
          <w:bCs/>
          <w:color w:val="000000" w:themeColor="text1"/>
          <w:sz w:val="24"/>
          <w:szCs w:val="24"/>
        </w:rPr>
        <w:t xml:space="preserve">: </w:t>
      </w:r>
      <w:r w:rsidR="003D7637" w:rsidRPr="00A51204">
        <w:rPr>
          <w:rFonts w:ascii="Arial Narrow" w:hAnsi="Arial Narrow" w:cs="Arial"/>
          <w:color w:val="000000" w:themeColor="text1"/>
          <w:sz w:val="24"/>
          <w:szCs w:val="24"/>
        </w:rPr>
        <w:t>Es la superficie resultante de la diferencia entre la superficie del documento de propiedad y mensura del terreno.</w:t>
      </w:r>
    </w:p>
    <w:p w14:paraId="58D5E899" w14:textId="77777777" w:rsidR="007B3263"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Terraza   o Azotea:</w:t>
      </w:r>
      <w:r w:rsidRPr="00A51204">
        <w:rPr>
          <w:rFonts w:ascii="Arial Narrow" w:hAnsi="Arial Narrow" w:cs="Arial"/>
          <w:color w:val="000000" w:themeColor="text1"/>
          <w:sz w:val="24"/>
          <w:szCs w:val="24"/>
        </w:rPr>
        <w:t xml:space="preserve">  Es la superficie libre y transitable como cubierta plana de una </w:t>
      </w:r>
      <w:r w:rsidRPr="00A51204">
        <w:rPr>
          <w:rFonts w:ascii="Arial Narrow" w:hAnsi="Arial Narrow" w:cs="Arial"/>
          <w:color w:val="000000" w:themeColor="text1"/>
          <w:sz w:val="24"/>
          <w:szCs w:val="24"/>
        </w:rPr>
        <w:lastRenderedPageBreak/>
        <w:t>edificación.</w:t>
      </w:r>
    </w:p>
    <w:p w14:paraId="52A4EB9F" w14:textId="77777777" w:rsidR="007B3263" w:rsidRPr="00A51204" w:rsidRDefault="007B3263"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Valoración de protección patrimonial.</w:t>
      </w:r>
      <w:r w:rsidRPr="00A51204">
        <w:rPr>
          <w:rFonts w:ascii="Arial Narrow" w:hAnsi="Arial Narrow" w:cs="Arial"/>
          <w:color w:val="000000" w:themeColor="text1"/>
          <w:sz w:val="24"/>
          <w:szCs w:val="24"/>
        </w:rPr>
        <w:t xml:space="preserve"> Informe técnico elaborado por el departamento de patrimonio que cuenta con relevamiento de la edificación patrimonial y designación de categoría de protección.</w:t>
      </w:r>
    </w:p>
    <w:p w14:paraId="539552F5" w14:textId="68F3DFEE" w:rsidR="003D7637" w:rsidRPr="00A51204" w:rsidRDefault="003D7637" w:rsidP="00F27DFE">
      <w:pPr>
        <w:pStyle w:val="Prrafodelista"/>
        <w:widowControl w:val="0"/>
        <w:numPr>
          <w:ilvl w:val="2"/>
          <w:numId w:val="18"/>
        </w:numPr>
        <w:tabs>
          <w:tab w:val="left" w:pos="2268"/>
        </w:tabs>
        <w:autoSpaceDE w:val="0"/>
        <w:autoSpaceDN w:val="0"/>
        <w:adjustRightInd w:val="0"/>
        <w:spacing w:after="0" w:line="240" w:lineRule="auto"/>
        <w:ind w:left="851" w:right="134" w:hanging="284"/>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Zona Homogénea:</w:t>
      </w:r>
      <w:r w:rsidRPr="00A51204">
        <w:rPr>
          <w:rFonts w:ascii="Arial Narrow" w:hAnsi="Arial Narrow" w:cs="Arial"/>
          <w:color w:val="000000" w:themeColor="text1"/>
          <w:sz w:val="24"/>
          <w:szCs w:val="24"/>
        </w:rPr>
        <w:t xml:space="preserve"> Para fines del </w:t>
      </w:r>
      <w:r w:rsidR="00E17357" w:rsidRPr="00A51204">
        <w:rPr>
          <w:rFonts w:ascii="Arial Narrow" w:hAnsi="Arial Narrow" w:cs="Arial"/>
          <w:color w:val="000000" w:themeColor="text1"/>
          <w:sz w:val="24"/>
          <w:szCs w:val="24"/>
        </w:rPr>
        <w:t>avaluó de</w:t>
      </w:r>
      <w:r w:rsidRPr="00A51204">
        <w:rPr>
          <w:rFonts w:ascii="Arial Narrow" w:hAnsi="Arial Narrow" w:cs="Arial"/>
          <w:color w:val="000000" w:themeColor="text1"/>
          <w:sz w:val="24"/>
          <w:szCs w:val="24"/>
        </w:rPr>
        <w:t xml:space="preserve"> las cesiones no efectuadas o déficit de espacio público, se </w:t>
      </w:r>
      <w:r w:rsidR="00E17357" w:rsidRPr="00A51204">
        <w:rPr>
          <w:rFonts w:ascii="Arial Narrow" w:hAnsi="Arial Narrow" w:cs="Arial"/>
          <w:color w:val="000000" w:themeColor="text1"/>
          <w:sz w:val="24"/>
          <w:szCs w:val="24"/>
        </w:rPr>
        <w:t>tomará</w:t>
      </w:r>
      <w:r w:rsidRPr="00A51204">
        <w:rPr>
          <w:rFonts w:ascii="Arial Narrow" w:hAnsi="Arial Narrow" w:cs="Arial"/>
          <w:color w:val="000000" w:themeColor="text1"/>
          <w:sz w:val="24"/>
          <w:szCs w:val="24"/>
        </w:rPr>
        <w:t xml:space="preserve"> en </w:t>
      </w:r>
      <w:r w:rsidR="00E17357" w:rsidRPr="00A51204">
        <w:rPr>
          <w:rFonts w:ascii="Arial Narrow" w:hAnsi="Arial Narrow" w:cs="Arial"/>
          <w:color w:val="000000" w:themeColor="text1"/>
          <w:sz w:val="24"/>
          <w:szCs w:val="24"/>
        </w:rPr>
        <w:t>cuenta</w:t>
      </w:r>
      <w:r w:rsidRPr="00A51204">
        <w:rPr>
          <w:rFonts w:ascii="Arial Narrow" w:hAnsi="Arial Narrow" w:cs="Arial"/>
          <w:color w:val="000000" w:themeColor="text1"/>
          <w:sz w:val="24"/>
          <w:szCs w:val="24"/>
        </w:rPr>
        <w:t xml:space="preserve"> las 11 zonas homogéneas, establecidas mediante Disposición Jurídica Municipal.</w:t>
      </w:r>
    </w:p>
    <w:p w14:paraId="0BA9AA47"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06F61EAB" w14:textId="7D79261E" w:rsidR="003D7637" w:rsidRPr="00A51204" w:rsidRDefault="003D7637" w:rsidP="00F27DFE">
      <w:pPr>
        <w:pStyle w:val="Prrafodelista"/>
        <w:widowControl w:val="0"/>
        <w:numPr>
          <w:ilvl w:val="0"/>
          <w:numId w:val="26"/>
        </w:numPr>
        <w:tabs>
          <w:tab w:val="left" w:pos="851"/>
          <w:tab w:val="left" w:pos="1134"/>
        </w:tabs>
        <w:autoSpaceDE w:val="0"/>
        <w:autoSpaceDN w:val="0"/>
        <w:adjustRightInd w:val="0"/>
        <w:spacing w:after="0" w:line="240" w:lineRule="auto"/>
        <w:ind w:right="134" w:hanging="153"/>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UNIDADES DE COORDINACION.</w:t>
      </w:r>
      <w:r w:rsidR="007B3263" w:rsidRPr="00A51204">
        <w:rPr>
          <w:rFonts w:ascii="Arial Narrow" w:hAnsi="Arial Narrow" w:cs="Arial"/>
          <w:b/>
          <w:bCs/>
          <w:color w:val="000000" w:themeColor="text1"/>
          <w:sz w:val="24"/>
          <w:szCs w:val="24"/>
        </w:rPr>
        <w:t xml:space="preserve"> </w:t>
      </w:r>
      <w:r w:rsidRPr="00A51204">
        <w:rPr>
          <w:rFonts w:ascii="Arial Narrow" w:hAnsi="Arial Narrow" w:cs="Arial"/>
          <w:color w:val="000000" w:themeColor="text1"/>
          <w:sz w:val="24"/>
          <w:szCs w:val="24"/>
        </w:rPr>
        <w:t>Las siguientes Unidades Organizacionales del GAMC, tendrán una coordinación continua con el programa mi casa segura:</w:t>
      </w:r>
    </w:p>
    <w:p w14:paraId="34FF1D2E" w14:textId="77777777" w:rsidR="003D7637" w:rsidRPr="00A51204" w:rsidRDefault="003D7637" w:rsidP="00633988">
      <w:pPr>
        <w:widowControl w:val="0"/>
        <w:autoSpaceDE w:val="0"/>
        <w:autoSpaceDN w:val="0"/>
        <w:adjustRightInd w:val="0"/>
        <w:spacing w:after="0" w:line="240" w:lineRule="auto"/>
        <w:ind w:left="1574" w:right="134" w:hanging="865"/>
        <w:jc w:val="both"/>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1.  DIRECCIÓN DE ADMINISTRACIÓN GEOGRÁFICA y CATASTRO.</w:t>
      </w:r>
    </w:p>
    <w:p w14:paraId="53F1C44B" w14:textId="6D7D51A3" w:rsidR="007B3263" w:rsidRPr="00A51204" w:rsidRDefault="007B3263" w:rsidP="00F27DFE">
      <w:pPr>
        <w:pStyle w:val="Prrafodelista"/>
        <w:widowControl w:val="0"/>
        <w:numPr>
          <w:ilvl w:val="0"/>
          <w:numId w:val="20"/>
        </w:numPr>
        <w:autoSpaceDE w:val="0"/>
        <w:autoSpaceDN w:val="0"/>
        <w:adjustRightInd w:val="0"/>
        <w:spacing w:after="0" w:line="240" w:lineRule="auto"/>
        <w:ind w:left="1701" w:right="134" w:hanging="27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w:t>
      </w:r>
      <w:r w:rsidR="003D7637" w:rsidRPr="00A51204">
        <w:rPr>
          <w:rFonts w:ascii="Arial Narrow" w:hAnsi="Arial Narrow" w:cs="Arial"/>
          <w:color w:val="000000" w:themeColor="text1"/>
          <w:sz w:val="24"/>
          <w:szCs w:val="24"/>
        </w:rPr>
        <w:t xml:space="preserve">oporte técnico a la Plataforma de declaraciones juradas de avalúos. </w:t>
      </w:r>
    </w:p>
    <w:p w14:paraId="0A785CDC" w14:textId="675F73FE" w:rsidR="007B3263" w:rsidRPr="00A51204" w:rsidRDefault="003D7637" w:rsidP="00F27DFE">
      <w:pPr>
        <w:pStyle w:val="Prrafodelista"/>
        <w:widowControl w:val="0"/>
        <w:numPr>
          <w:ilvl w:val="0"/>
          <w:numId w:val="20"/>
        </w:numPr>
        <w:autoSpaceDE w:val="0"/>
        <w:autoSpaceDN w:val="0"/>
        <w:adjustRightInd w:val="0"/>
        <w:spacing w:after="0" w:line="240" w:lineRule="auto"/>
        <w:ind w:left="1701" w:right="134" w:hanging="27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Asignación de código catastral a los inmuebles que no estén registrados en el sistema de catastro</w:t>
      </w:r>
    </w:p>
    <w:p w14:paraId="4ECD560B" w14:textId="2C49135B" w:rsidR="003D7637" w:rsidRPr="00A51204" w:rsidRDefault="003D7637" w:rsidP="00F27DFE">
      <w:pPr>
        <w:pStyle w:val="Prrafodelista"/>
        <w:widowControl w:val="0"/>
        <w:numPr>
          <w:ilvl w:val="0"/>
          <w:numId w:val="20"/>
        </w:numPr>
        <w:autoSpaceDE w:val="0"/>
        <w:autoSpaceDN w:val="0"/>
        <w:adjustRightInd w:val="0"/>
        <w:spacing w:after="0" w:line="240" w:lineRule="auto"/>
        <w:ind w:left="1701" w:right="134" w:hanging="27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Se realizara reuniones de coordinación para la resolución de temas específicos.</w:t>
      </w:r>
    </w:p>
    <w:p w14:paraId="393ADE51" w14:textId="773B9705" w:rsidR="003D7637" w:rsidRPr="00A51204" w:rsidRDefault="007B3263" w:rsidP="00633988">
      <w:pPr>
        <w:widowControl w:val="0"/>
        <w:autoSpaceDE w:val="0"/>
        <w:autoSpaceDN w:val="0"/>
        <w:adjustRightInd w:val="0"/>
        <w:spacing w:after="0" w:line="240" w:lineRule="auto"/>
        <w:ind w:left="1574" w:right="134" w:hanging="865"/>
        <w:jc w:val="both"/>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2</w:t>
      </w:r>
      <w:r w:rsidR="003D7637" w:rsidRPr="00A51204">
        <w:rPr>
          <w:rFonts w:ascii="Arial Narrow" w:hAnsi="Arial Narrow" w:cs="Arial"/>
          <w:b/>
          <w:bCs/>
          <w:color w:val="000000" w:themeColor="text1"/>
          <w:sz w:val="24"/>
          <w:szCs w:val="24"/>
        </w:rPr>
        <w:t xml:space="preserve">.    </w:t>
      </w:r>
      <w:proofErr w:type="spellStart"/>
      <w:r w:rsidR="003D7637" w:rsidRPr="00A51204">
        <w:rPr>
          <w:rFonts w:ascii="Arial Narrow" w:hAnsi="Arial Narrow" w:cs="Arial"/>
          <w:b/>
          <w:bCs/>
          <w:color w:val="000000" w:themeColor="text1"/>
          <w:sz w:val="24"/>
          <w:szCs w:val="24"/>
        </w:rPr>
        <w:t>DlRECCIÓN</w:t>
      </w:r>
      <w:proofErr w:type="spellEnd"/>
      <w:r w:rsidR="003D7637" w:rsidRPr="00A51204">
        <w:rPr>
          <w:rFonts w:ascii="Arial Narrow" w:hAnsi="Arial Narrow" w:cs="Arial"/>
          <w:b/>
          <w:bCs/>
          <w:color w:val="000000" w:themeColor="text1"/>
          <w:sz w:val="24"/>
          <w:szCs w:val="24"/>
        </w:rPr>
        <w:t xml:space="preserve">   DE TECNOLOGÍA    DE INFORMACIÓN    Y COMUNICACIÓN.</w:t>
      </w:r>
    </w:p>
    <w:p w14:paraId="4A53F9CA" w14:textId="77777777" w:rsidR="007B3263" w:rsidRPr="00A51204" w:rsidRDefault="003D7637" w:rsidP="00F27DFE">
      <w:pPr>
        <w:pStyle w:val="Prrafodelista"/>
        <w:widowControl w:val="0"/>
        <w:numPr>
          <w:ilvl w:val="0"/>
          <w:numId w:val="21"/>
        </w:numPr>
        <w:autoSpaceDE w:val="0"/>
        <w:autoSpaceDN w:val="0"/>
        <w:adjustRightInd w:val="0"/>
        <w:spacing w:after="0" w:line="240" w:lineRule="auto"/>
        <w:ind w:left="1701" w:right="134" w:hanging="27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Coordinar el diseño, implementación y gestión Integral de la plataforma tecnológica del Gobierno Autónomo Municipal de Cochabamba, que permitan el acceso a la información y servicios de manera ágil, oportuna, confiable.</w:t>
      </w:r>
    </w:p>
    <w:p w14:paraId="2FB1B53F" w14:textId="77777777" w:rsidR="007B3263" w:rsidRPr="00A51204" w:rsidRDefault="003D7637" w:rsidP="00F27DFE">
      <w:pPr>
        <w:pStyle w:val="Prrafodelista"/>
        <w:widowControl w:val="0"/>
        <w:numPr>
          <w:ilvl w:val="0"/>
          <w:numId w:val="21"/>
        </w:numPr>
        <w:autoSpaceDE w:val="0"/>
        <w:autoSpaceDN w:val="0"/>
        <w:adjustRightInd w:val="0"/>
        <w:spacing w:after="0" w:line="240" w:lineRule="auto"/>
        <w:ind w:left="1701" w:right="134" w:hanging="27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Coordinar el diseño, implantación y administración de la infraestructura de la red de datos y comunicaciones, que permitan la transmisión confiable de información y sustente   los procesos y servicios municipales.</w:t>
      </w:r>
    </w:p>
    <w:p w14:paraId="67F36A94" w14:textId="0BC9FCDA" w:rsidR="003D7637" w:rsidRPr="00A51204" w:rsidRDefault="003D7637" w:rsidP="00F27DFE">
      <w:pPr>
        <w:pStyle w:val="Prrafodelista"/>
        <w:widowControl w:val="0"/>
        <w:numPr>
          <w:ilvl w:val="0"/>
          <w:numId w:val="21"/>
        </w:numPr>
        <w:autoSpaceDE w:val="0"/>
        <w:autoSpaceDN w:val="0"/>
        <w:adjustRightInd w:val="0"/>
        <w:spacing w:after="0" w:line="240" w:lineRule="auto"/>
        <w:ind w:left="1701" w:right="134" w:hanging="27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Garantizar   de manera oportuna, la asistencia efectiva y el soporte técnico adecuado, a los Centros de Regularización Técnica de Lotes y Edificaciones Programa   Mi Casa Segura.</w:t>
      </w:r>
    </w:p>
    <w:p w14:paraId="628A2F47" w14:textId="5FC10AD8" w:rsidR="003D7637" w:rsidRPr="00A51204" w:rsidRDefault="007B3263" w:rsidP="00633988">
      <w:pPr>
        <w:widowControl w:val="0"/>
        <w:autoSpaceDE w:val="0"/>
        <w:autoSpaceDN w:val="0"/>
        <w:adjustRightInd w:val="0"/>
        <w:spacing w:after="0" w:line="240" w:lineRule="auto"/>
        <w:ind w:left="1574" w:right="134" w:hanging="865"/>
        <w:jc w:val="both"/>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3</w:t>
      </w:r>
      <w:r w:rsidR="003D7637" w:rsidRPr="00A51204">
        <w:rPr>
          <w:rFonts w:ascii="Arial Narrow" w:hAnsi="Arial Narrow" w:cs="Arial"/>
          <w:b/>
          <w:bCs/>
          <w:color w:val="000000" w:themeColor="text1"/>
          <w:sz w:val="24"/>
          <w:szCs w:val="24"/>
        </w:rPr>
        <w:t>.    DIRECCIÓN ADMINISTRATIVA Y DE BIENES INMUEBLES MUNICIPALES.</w:t>
      </w:r>
    </w:p>
    <w:p w14:paraId="689CB4D3" w14:textId="09B2E922" w:rsidR="003D7637" w:rsidRPr="00A51204" w:rsidRDefault="00633988" w:rsidP="00633988">
      <w:pPr>
        <w:widowControl w:val="0"/>
        <w:autoSpaceDE w:val="0"/>
        <w:autoSpaceDN w:val="0"/>
        <w:adjustRightInd w:val="0"/>
        <w:spacing w:after="0" w:line="240" w:lineRule="auto"/>
        <w:ind w:left="1134" w:right="134" w:hanging="42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        </w:t>
      </w:r>
      <w:r w:rsidR="003D7637" w:rsidRPr="00A51204">
        <w:rPr>
          <w:rFonts w:ascii="Arial Narrow" w:hAnsi="Arial Narrow" w:cs="Arial"/>
          <w:color w:val="000000" w:themeColor="text1"/>
          <w:sz w:val="24"/>
          <w:szCs w:val="24"/>
        </w:rPr>
        <w:t>Registro en la oficina de Derechos Reales de los espacios públicos emergentes de las planimetrías, conforme establece la Ley Municipal N° 207/2017 y Decreto Municipal N° 088/2018.</w:t>
      </w:r>
    </w:p>
    <w:p w14:paraId="632F1BA3" w14:textId="7DF088E7" w:rsidR="003D7637" w:rsidRPr="00A51204" w:rsidRDefault="007B3263" w:rsidP="00633988">
      <w:pPr>
        <w:widowControl w:val="0"/>
        <w:autoSpaceDE w:val="0"/>
        <w:autoSpaceDN w:val="0"/>
        <w:adjustRightInd w:val="0"/>
        <w:spacing w:after="0" w:line="240" w:lineRule="auto"/>
        <w:ind w:left="1134" w:right="134" w:hanging="425"/>
        <w:jc w:val="both"/>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 xml:space="preserve">4. </w:t>
      </w:r>
      <w:r w:rsidR="003D7637" w:rsidRPr="00A51204">
        <w:rPr>
          <w:rFonts w:ascii="Arial Narrow" w:hAnsi="Arial Narrow" w:cs="Arial"/>
          <w:b/>
          <w:bCs/>
          <w:color w:val="000000" w:themeColor="text1"/>
          <w:sz w:val="24"/>
          <w:szCs w:val="24"/>
        </w:rPr>
        <w:t>SUBALCALDÍAS</w:t>
      </w:r>
    </w:p>
    <w:p w14:paraId="50F9F01D" w14:textId="76510014" w:rsidR="003D7637" w:rsidRPr="00A51204" w:rsidRDefault="003D7637" w:rsidP="00F27DFE">
      <w:pPr>
        <w:pStyle w:val="Prrafodelista"/>
        <w:widowControl w:val="0"/>
        <w:numPr>
          <w:ilvl w:val="0"/>
          <w:numId w:val="22"/>
        </w:numPr>
        <w:autoSpaceDE w:val="0"/>
        <w:autoSpaceDN w:val="0"/>
        <w:adjustRightInd w:val="0"/>
        <w:spacing w:after="0" w:line="240" w:lineRule="auto"/>
        <w:ind w:left="1701" w:right="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Elaborar y Suscribir las Minutas Traslativas de dominio de las superficies cedidas para vías, áreas verdes y áreas de equipamiento a favor del GAMC, emergentes de las Resoluciones Administrativas   Municipales de los trámites de Regularización de División de Lotes Consolidados.</w:t>
      </w:r>
    </w:p>
    <w:p w14:paraId="27D7D2B0" w14:textId="6BCE4643" w:rsidR="003D7637" w:rsidRPr="00A51204" w:rsidRDefault="003D7637" w:rsidP="00F27DFE">
      <w:pPr>
        <w:pStyle w:val="Prrafodelista"/>
        <w:widowControl w:val="0"/>
        <w:numPr>
          <w:ilvl w:val="0"/>
          <w:numId w:val="22"/>
        </w:numPr>
        <w:autoSpaceDE w:val="0"/>
        <w:autoSpaceDN w:val="0"/>
        <w:adjustRightInd w:val="0"/>
        <w:spacing w:after="0" w:line="240" w:lineRule="auto"/>
        <w:ind w:left="1701" w:right="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Remitir a la Dirección Administrativa y de Bienes Inmuebles   Municipales, todos los documentos emergentes de las Resoluciones Administrativas Municipales de aprobación de planimetrías en trámites de Regularización Grupal, en el marco de la Ley 207/20 17 y del D.M. N°088/0 18.</w:t>
      </w:r>
    </w:p>
    <w:p w14:paraId="141120FD" w14:textId="58D5C156" w:rsidR="003D7637" w:rsidRPr="00A51204" w:rsidRDefault="007B3263" w:rsidP="00633988">
      <w:pPr>
        <w:widowControl w:val="0"/>
        <w:autoSpaceDE w:val="0"/>
        <w:autoSpaceDN w:val="0"/>
        <w:adjustRightInd w:val="0"/>
        <w:spacing w:after="0" w:line="240" w:lineRule="auto"/>
        <w:ind w:left="1134" w:right="134" w:hanging="425"/>
        <w:jc w:val="both"/>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 xml:space="preserve">5. </w:t>
      </w:r>
      <w:r w:rsidR="003D7637" w:rsidRPr="00A51204">
        <w:rPr>
          <w:rFonts w:ascii="Arial Narrow" w:hAnsi="Arial Narrow" w:cs="Arial"/>
          <w:b/>
          <w:bCs/>
          <w:color w:val="000000" w:themeColor="text1"/>
          <w:sz w:val="24"/>
          <w:szCs w:val="24"/>
        </w:rPr>
        <w:t>DIRECCION DE PLANIFICACION ESTRATEGICA</w:t>
      </w:r>
    </w:p>
    <w:p w14:paraId="49262AE0" w14:textId="77777777" w:rsidR="003D7637" w:rsidRPr="00A51204" w:rsidRDefault="003D7637" w:rsidP="00F27DFE">
      <w:pPr>
        <w:pStyle w:val="Prrafodelista"/>
        <w:widowControl w:val="0"/>
        <w:numPr>
          <w:ilvl w:val="0"/>
          <w:numId w:val="23"/>
        </w:numPr>
        <w:tabs>
          <w:tab w:val="left" w:pos="1701"/>
        </w:tabs>
        <w:autoSpaceDE w:val="0"/>
        <w:autoSpaceDN w:val="0"/>
        <w:adjustRightInd w:val="0"/>
        <w:spacing w:after="0" w:line="240" w:lineRule="auto"/>
        <w:ind w:left="1134" w:right="134" w:firstLine="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Coordinación y capacitación en el uso y aplicación de los Planos Sectoriales.</w:t>
      </w:r>
    </w:p>
    <w:p w14:paraId="58479ED4"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  </w:t>
      </w:r>
    </w:p>
    <w:p w14:paraId="4EA5017B" w14:textId="6899F2C8" w:rsidR="003D7637" w:rsidRPr="00A51204" w:rsidRDefault="003D7637" w:rsidP="00F27DFE">
      <w:pPr>
        <w:pStyle w:val="Prrafodelista"/>
        <w:widowControl w:val="0"/>
        <w:numPr>
          <w:ilvl w:val="0"/>
          <w:numId w:val="26"/>
        </w:numPr>
        <w:tabs>
          <w:tab w:val="left" w:pos="851"/>
          <w:tab w:val="left" w:pos="1134"/>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 xml:space="preserve">DE LA DECLARACIÓN JURADA </w:t>
      </w:r>
      <w:proofErr w:type="spellStart"/>
      <w:r w:rsidRPr="00A51204">
        <w:rPr>
          <w:rFonts w:ascii="Arial Narrow" w:hAnsi="Arial Narrow" w:cs="Arial"/>
          <w:b/>
          <w:bCs/>
          <w:color w:val="000000" w:themeColor="text1"/>
          <w:sz w:val="24"/>
          <w:szCs w:val="24"/>
        </w:rPr>
        <w:t>NOTARlADA</w:t>
      </w:r>
      <w:proofErr w:type="spellEnd"/>
      <w:r w:rsidRPr="00A51204">
        <w:rPr>
          <w:rFonts w:ascii="Arial Narrow" w:hAnsi="Arial Narrow" w:cs="Arial"/>
          <w:b/>
          <w:bCs/>
          <w:color w:val="000000" w:themeColor="text1"/>
          <w:sz w:val="24"/>
          <w:szCs w:val="24"/>
        </w:rPr>
        <w:t>.</w:t>
      </w:r>
      <w:r w:rsidRPr="00A51204">
        <w:rPr>
          <w:rFonts w:ascii="Arial Narrow" w:hAnsi="Arial Narrow" w:cs="Arial"/>
          <w:color w:val="000000" w:themeColor="text1"/>
          <w:sz w:val="24"/>
          <w:szCs w:val="24"/>
        </w:rPr>
        <w:t xml:space="preserve"> </w:t>
      </w:r>
      <w:r w:rsidR="007B3263" w:rsidRPr="00A51204">
        <w:rPr>
          <w:rFonts w:ascii="Arial Narrow" w:hAnsi="Arial Narrow" w:cs="Arial"/>
          <w:color w:val="000000" w:themeColor="text1"/>
          <w:sz w:val="24"/>
          <w:szCs w:val="24"/>
        </w:rPr>
        <w:t>Los propietarios</w:t>
      </w:r>
      <w:r w:rsidRPr="00A51204">
        <w:rPr>
          <w:rFonts w:ascii="Arial Narrow" w:hAnsi="Arial Narrow" w:cs="Arial"/>
          <w:color w:val="000000" w:themeColor="text1"/>
          <w:sz w:val="24"/>
          <w:szCs w:val="24"/>
        </w:rPr>
        <w:t xml:space="preserve">   y  los poseedores  que  soliciten  la regularización  de sus  lotes  y/o  edificaciones,  bajo los  alcances  de  la Ley Municipal N° 1041/2021 LEY MUNICIPAL EXCEPCIONAL DE REGULARIZACION TECNICA DE LOTES Y EDIFICACIONES – MI CASA SEGURA deberán  presentar  la  declaración  jurada   notariada, la cual debe contener los siguientes puntos:</w:t>
      </w:r>
    </w:p>
    <w:p w14:paraId="2B36BD0D" w14:textId="77777777" w:rsidR="003D7637" w:rsidRPr="00A51204" w:rsidRDefault="003D7637" w:rsidP="00633988">
      <w:pPr>
        <w:widowControl w:val="0"/>
        <w:autoSpaceDE w:val="0"/>
        <w:autoSpaceDN w:val="0"/>
        <w:adjustRightInd w:val="0"/>
        <w:spacing w:after="0" w:line="240" w:lineRule="auto"/>
        <w:ind w:left="1134" w:right="134" w:hanging="425"/>
        <w:jc w:val="both"/>
        <w:rPr>
          <w:rFonts w:ascii="Arial Narrow" w:hAnsi="Arial Narrow" w:cs="Arial"/>
          <w:color w:val="000000" w:themeColor="text1"/>
          <w:sz w:val="24"/>
          <w:szCs w:val="24"/>
        </w:rPr>
      </w:pPr>
    </w:p>
    <w:p w14:paraId="6DFF6EBE" w14:textId="24624E73" w:rsidR="003D7637" w:rsidRPr="00A51204" w:rsidRDefault="003D7637" w:rsidP="00F27DFE">
      <w:pPr>
        <w:pStyle w:val="Prrafodelista"/>
        <w:widowControl w:val="0"/>
        <w:numPr>
          <w:ilvl w:val="0"/>
          <w:numId w:val="24"/>
        </w:numPr>
        <w:tabs>
          <w:tab w:val="left" w:pos="1418"/>
        </w:tabs>
        <w:autoSpaceDE w:val="0"/>
        <w:autoSpaceDN w:val="0"/>
        <w:adjustRightInd w:val="0"/>
        <w:spacing w:after="0" w:line="240" w:lineRule="auto"/>
        <w:ind w:left="1701" w:right="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lastRenderedPageBreak/>
        <w:t>Datos de identidad específicos del o los solicitantes, y/o representante   legal debiendo adjuntar mandato específico del titular.</w:t>
      </w:r>
    </w:p>
    <w:p w14:paraId="7B4852C0" w14:textId="3EE10C79" w:rsidR="003D7637" w:rsidRPr="00A51204" w:rsidRDefault="003D7637" w:rsidP="00F27DFE">
      <w:pPr>
        <w:pStyle w:val="Prrafodelista"/>
        <w:widowControl w:val="0"/>
        <w:numPr>
          <w:ilvl w:val="0"/>
          <w:numId w:val="24"/>
        </w:numPr>
        <w:tabs>
          <w:tab w:val="left" w:pos="1418"/>
        </w:tabs>
        <w:autoSpaceDE w:val="0"/>
        <w:autoSpaceDN w:val="0"/>
        <w:adjustRightInd w:val="0"/>
        <w:spacing w:after="0" w:line="240" w:lineRule="auto"/>
        <w:ind w:left="1701" w:right="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Datos del antecedente </w:t>
      </w:r>
      <w:proofErr w:type="spellStart"/>
      <w:r w:rsidRPr="00A51204">
        <w:rPr>
          <w:rFonts w:ascii="Arial Narrow" w:hAnsi="Arial Narrow" w:cs="Arial"/>
          <w:color w:val="000000" w:themeColor="text1"/>
          <w:sz w:val="24"/>
          <w:szCs w:val="24"/>
        </w:rPr>
        <w:t>dominial</w:t>
      </w:r>
      <w:proofErr w:type="spellEnd"/>
      <w:r w:rsidRPr="00A51204">
        <w:rPr>
          <w:rFonts w:ascii="Arial Narrow" w:hAnsi="Arial Narrow" w:cs="Arial"/>
          <w:color w:val="000000" w:themeColor="text1"/>
          <w:sz w:val="24"/>
          <w:szCs w:val="24"/>
        </w:rPr>
        <w:t xml:space="preserve"> del inmueble que se declara poseedor, si corresponde.</w:t>
      </w:r>
    </w:p>
    <w:p w14:paraId="209B86F7" w14:textId="6D072C3E" w:rsidR="003D7637" w:rsidRPr="00A51204" w:rsidRDefault="003D7637" w:rsidP="00F27DFE">
      <w:pPr>
        <w:pStyle w:val="Prrafodelista"/>
        <w:widowControl w:val="0"/>
        <w:numPr>
          <w:ilvl w:val="0"/>
          <w:numId w:val="24"/>
        </w:numPr>
        <w:tabs>
          <w:tab w:val="left" w:pos="1418"/>
        </w:tabs>
        <w:autoSpaceDE w:val="0"/>
        <w:autoSpaceDN w:val="0"/>
        <w:adjustRightInd w:val="0"/>
        <w:spacing w:after="0" w:line="240" w:lineRule="auto"/>
        <w:ind w:left="1701" w:right="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Deberá consignar la veracidad de los datos técnicos, declarados en los formularios   de declaración jurada técnica presentados a objeto de regularización.</w:t>
      </w:r>
    </w:p>
    <w:p w14:paraId="099564E9" w14:textId="1F09BB1C" w:rsidR="003D7637" w:rsidRPr="00A51204" w:rsidRDefault="003D7637" w:rsidP="00F27DFE">
      <w:pPr>
        <w:pStyle w:val="Prrafodelista"/>
        <w:widowControl w:val="0"/>
        <w:numPr>
          <w:ilvl w:val="0"/>
          <w:numId w:val="24"/>
        </w:numPr>
        <w:tabs>
          <w:tab w:val="left" w:pos="1418"/>
        </w:tabs>
        <w:autoSpaceDE w:val="0"/>
        <w:autoSpaceDN w:val="0"/>
        <w:adjustRightInd w:val="0"/>
        <w:spacing w:after="0" w:line="240" w:lineRule="auto"/>
        <w:ind w:left="1701" w:right="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Aceptación voluntaria de someterse a un control para corroborar los datos consignados en los formularios, requisitos y demás documentos presentados por el solicitante.</w:t>
      </w:r>
    </w:p>
    <w:p w14:paraId="434CF471" w14:textId="4C97F702" w:rsidR="003D7637" w:rsidRPr="00A51204" w:rsidRDefault="003D7637" w:rsidP="00F27DFE">
      <w:pPr>
        <w:pStyle w:val="Prrafodelista"/>
        <w:widowControl w:val="0"/>
        <w:numPr>
          <w:ilvl w:val="0"/>
          <w:numId w:val="24"/>
        </w:numPr>
        <w:tabs>
          <w:tab w:val="left" w:pos="1418"/>
        </w:tabs>
        <w:autoSpaceDE w:val="0"/>
        <w:autoSpaceDN w:val="0"/>
        <w:adjustRightInd w:val="0"/>
        <w:spacing w:after="0" w:line="240" w:lineRule="auto"/>
        <w:ind w:left="1701" w:right="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En el caso de los solicitantes que declaran ser poseedores, se debe especificar el año de inicio de la posesión.</w:t>
      </w:r>
    </w:p>
    <w:p w14:paraId="7A4A7CEC" w14:textId="0E12A637" w:rsidR="003D7637" w:rsidRPr="00A51204" w:rsidRDefault="003D7637" w:rsidP="00F27DFE">
      <w:pPr>
        <w:pStyle w:val="Prrafodelista"/>
        <w:widowControl w:val="0"/>
        <w:numPr>
          <w:ilvl w:val="0"/>
          <w:numId w:val="24"/>
        </w:numPr>
        <w:tabs>
          <w:tab w:val="left" w:pos="1418"/>
        </w:tabs>
        <w:autoSpaceDE w:val="0"/>
        <w:autoSpaceDN w:val="0"/>
        <w:adjustRightInd w:val="0"/>
        <w:spacing w:after="0" w:line="240" w:lineRule="auto"/>
        <w:ind w:left="1701" w:right="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Compromiso de veracidad de datos y exoneración de responsabilidad al Gobierno Autónomo Municipal de Cochabamba.</w:t>
      </w:r>
    </w:p>
    <w:p w14:paraId="16A75CD4" w14:textId="77777777" w:rsidR="003D7637" w:rsidRPr="00A51204" w:rsidRDefault="003D7637" w:rsidP="003D7637">
      <w:pPr>
        <w:widowControl w:val="0"/>
        <w:autoSpaceDE w:val="0"/>
        <w:autoSpaceDN w:val="0"/>
        <w:adjustRightInd w:val="0"/>
        <w:spacing w:after="0" w:line="240" w:lineRule="auto"/>
        <w:ind w:left="1574" w:right="134"/>
        <w:jc w:val="both"/>
        <w:rPr>
          <w:rFonts w:ascii="Arial Narrow" w:hAnsi="Arial Narrow" w:cs="Arial"/>
          <w:color w:val="000000" w:themeColor="text1"/>
          <w:sz w:val="24"/>
          <w:szCs w:val="24"/>
        </w:rPr>
      </w:pPr>
    </w:p>
    <w:p w14:paraId="2DA0E47E" w14:textId="179E24C4" w:rsidR="003D7637" w:rsidRPr="00A51204" w:rsidRDefault="003D7637"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ACCIONES Y DERECHOS.</w:t>
      </w:r>
      <w:r w:rsidRPr="00A51204">
        <w:rPr>
          <w:rFonts w:ascii="Arial Narrow" w:hAnsi="Arial Narrow" w:cs="Arial"/>
          <w:color w:val="000000" w:themeColor="text1"/>
          <w:sz w:val="24"/>
          <w:szCs w:val="24"/>
        </w:rPr>
        <w:t xml:space="preserve"> Para  los predios  que se encuentren  en  acciones y derechos se podrá regularizar  los lotes y edificaciones en los siguientes  casos:</w:t>
      </w:r>
    </w:p>
    <w:p w14:paraId="61DAF9CD" w14:textId="3A3383D8" w:rsidR="003D7637" w:rsidRPr="00A51204" w:rsidRDefault="003D7637" w:rsidP="00F27DFE">
      <w:pPr>
        <w:pStyle w:val="Prrafodelista"/>
        <w:widowControl w:val="0"/>
        <w:numPr>
          <w:ilvl w:val="0"/>
          <w:numId w:val="25"/>
        </w:numPr>
        <w:autoSpaceDE w:val="0"/>
        <w:autoSpaceDN w:val="0"/>
        <w:adjustRightInd w:val="0"/>
        <w:spacing w:after="0" w:line="240" w:lineRule="auto"/>
        <w:ind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Regularización de Plano de Subdivisión de lote, la Declaración Jurada Notariada deberá estar suscrita por todos los propietarios que conforman el cien por ciento (100 %) de las acciones.</w:t>
      </w:r>
    </w:p>
    <w:p w14:paraId="7FEFAEBE" w14:textId="41899086" w:rsidR="00FB62F4" w:rsidRPr="00A51204" w:rsidRDefault="003D7637" w:rsidP="00F27DFE">
      <w:pPr>
        <w:pStyle w:val="Prrafodelista"/>
        <w:widowControl w:val="0"/>
        <w:numPr>
          <w:ilvl w:val="0"/>
          <w:numId w:val="25"/>
        </w:numPr>
        <w:autoSpaceDE w:val="0"/>
        <w:autoSpaceDN w:val="0"/>
        <w:adjustRightInd w:val="0"/>
        <w:spacing w:after="0" w:line="240" w:lineRule="auto"/>
        <w:ind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Regularización de edificaciones ya consolidadas, la Declaración Jurada Notariada deberá estar suscrita por todos los propietarios que conforman el cien por ciento (100 %) de las acciones.</w:t>
      </w:r>
    </w:p>
    <w:p w14:paraId="290F9AB2" w14:textId="77777777" w:rsidR="00FB62F4" w:rsidRPr="00A51204" w:rsidRDefault="00FB62F4" w:rsidP="003D7637">
      <w:pPr>
        <w:widowControl w:val="0"/>
        <w:autoSpaceDE w:val="0"/>
        <w:autoSpaceDN w:val="0"/>
        <w:adjustRightInd w:val="0"/>
        <w:spacing w:after="0" w:line="240" w:lineRule="auto"/>
        <w:ind w:left="1003" w:right="95"/>
        <w:jc w:val="both"/>
        <w:rPr>
          <w:rFonts w:ascii="Arial Narrow" w:hAnsi="Arial Narrow" w:cs="Arial"/>
          <w:color w:val="000000" w:themeColor="text1"/>
          <w:spacing w:val="6"/>
          <w:sz w:val="24"/>
          <w:szCs w:val="24"/>
        </w:rPr>
      </w:pPr>
      <w:r w:rsidRPr="00A51204">
        <w:rPr>
          <w:rFonts w:ascii="Arial Narrow" w:hAnsi="Arial Narrow" w:cs="Arial"/>
          <w:color w:val="000000" w:themeColor="text1"/>
          <w:spacing w:val="6"/>
          <w:sz w:val="24"/>
          <w:szCs w:val="24"/>
        </w:rPr>
        <w:t xml:space="preserve"> </w:t>
      </w:r>
    </w:p>
    <w:p w14:paraId="422BE0A6" w14:textId="62900093" w:rsidR="00FB62F4" w:rsidRPr="00A51204" w:rsidRDefault="00E04585" w:rsidP="00A51204">
      <w:pPr>
        <w:widowControl w:val="0"/>
        <w:autoSpaceDE w:val="0"/>
        <w:autoSpaceDN w:val="0"/>
        <w:adjustRightInd w:val="0"/>
        <w:spacing w:before="36" w:after="0" w:line="240" w:lineRule="auto"/>
        <w:ind w:left="5812" w:right="388" w:hanging="2268"/>
        <w:jc w:val="both"/>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 xml:space="preserve">    </w:t>
      </w:r>
      <w:r w:rsidR="00E81F6C" w:rsidRPr="00A51204">
        <w:rPr>
          <w:rFonts w:ascii="Arial Narrow" w:hAnsi="Arial Narrow" w:cs="Arial"/>
          <w:b/>
          <w:bCs/>
          <w:color w:val="000000" w:themeColor="text1"/>
          <w:sz w:val="24"/>
          <w:szCs w:val="24"/>
        </w:rPr>
        <w:t>CAPÍTULO II</w:t>
      </w:r>
    </w:p>
    <w:p w14:paraId="28562742" w14:textId="4CCD3A07" w:rsidR="00FB62F4" w:rsidRPr="00A51204" w:rsidRDefault="00E81F6C" w:rsidP="001B05A8">
      <w:pPr>
        <w:widowControl w:val="0"/>
        <w:autoSpaceDE w:val="0"/>
        <w:autoSpaceDN w:val="0"/>
        <w:adjustRightInd w:val="0"/>
        <w:spacing w:before="33" w:after="0" w:line="240" w:lineRule="auto"/>
        <w:ind w:left="2280" w:right="388" w:hanging="1168"/>
        <w:jc w:val="center"/>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 xml:space="preserve">CONFORMACION, COMISION Y </w:t>
      </w:r>
      <w:r w:rsidR="00FB62F4" w:rsidRPr="00A51204">
        <w:rPr>
          <w:rFonts w:ascii="Arial Narrow" w:hAnsi="Arial Narrow" w:cs="Arial"/>
          <w:b/>
          <w:bCs/>
          <w:color w:val="000000" w:themeColor="text1"/>
          <w:sz w:val="24"/>
          <w:szCs w:val="24"/>
        </w:rPr>
        <w:t>ATRIBUCIONES</w:t>
      </w:r>
    </w:p>
    <w:p w14:paraId="2F79C7CB" w14:textId="77777777" w:rsidR="00FB62F4" w:rsidRPr="00A51204" w:rsidRDefault="00FB62F4" w:rsidP="003D7637">
      <w:pPr>
        <w:widowControl w:val="0"/>
        <w:autoSpaceDE w:val="0"/>
        <w:autoSpaceDN w:val="0"/>
        <w:adjustRightInd w:val="0"/>
        <w:spacing w:before="6" w:after="0" w:line="240" w:lineRule="auto"/>
        <w:ind w:left="120"/>
        <w:jc w:val="both"/>
        <w:rPr>
          <w:rFonts w:ascii="Arial Narrow" w:hAnsi="Arial Narrow" w:cs="Arial"/>
          <w:color w:val="000000" w:themeColor="text1"/>
          <w:sz w:val="24"/>
          <w:szCs w:val="24"/>
        </w:rPr>
      </w:pPr>
    </w:p>
    <w:p w14:paraId="45E7C0A1" w14:textId="57A2C153" w:rsidR="00FB62F4" w:rsidRPr="00A51204" w:rsidRDefault="00941497"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CONFORMACION DE</w:t>
      </w:r>
      <w:r w:rsidR="00FB62F4" w:rsidRPr="00A51204">
        <w:rPr>
          <w:rFonts w:ascii="Arial Narrow" w:hAnsi="Arial Narrow" w:cs="Arial"/>
          <w:b/>
          <w:bCs/>
          <w:color w:val="000000" w:themeColor="text1"/>
          <w:spacing w:val="48"/>
          <w:sz w:val="24"/>
          <w:szCs w:val="24"/>
        </w:rPr>
        <w:t xml:space="preserve"> </w:t>
      </w:r>
      <w:r w:rsidR="00FB62F4" w:rsidRPr="00A51204">
        <w:rPr>
          <w:rFonts w:ascii="Arial Narrow" w:hAnsi="Arial Narrow" w:cs="Arial"/>
          <w:b/>
          <w:bCs/>
          <w:color w:val="000000" w:themeColor="text1"/>
          <w:sz w:val="24"/>
          <w:szCs w:val="24"/>
        </w:rPr>
        <w:t>LA</w:t>
      </w:r>
      <w:r w:rsidR="00FB62F4" w:rsidRPr="00A51204">
        <w:rPr>
          <w:rFonts w:ascii="Arial Narrow" w:hAnsi="Arial Narrow" w:cs="Arial"/>
          <w:b/>
          <w:bCs/>
          <w:color w:val="000000" w:themeColor="text1"/>
          <w:spacing w:val="19"/>
          <w:sz w:val="24"/>
          <w:szCs w:val="24"/>
        </w:rPr>
        <w:t xml:space="preserve"> </w:t>
      </w:r>
      <w:r w:rsidR="00FB62F4" w:rsidRPr="00A51204">
        <w:rPr>
          <w:rFonts w:ascii="Arial Narrow" w:hAnsi="Arial Narrow" w:cs="Arial"/>
          <w:b/>
          <w:bCs/>
          <w:color w:val="000000" w:themeColor="text1"/>
          <w:sz w:val="24"/>
          <w:szCs w:val="24"/>
        </w:rPr>
        <w:t>COMISIÓN</w:t>
      </w:r>
      <w:r w:rsidRPr="00A51204">
        <w:rPr>
          <w:rFonts w:ascii="Arial Narrow" w:hAnsi="Arial Narrow" w:cs="Arial"/>
          <w:b/>
          <w:bCs/>
          <w:color w:val="000000" w:themeColor="text1"/>
          <w:sz w:val="24"/>
          <w:szCs w:val="24"/>
        </w:rPr>
        <w:t>.</w:t>
      </w:r>
      <w:r w:rsidRPr="00A51204">
        <w:rPr>
          <w:rFonts w:ascii="Arial Narrow" w:hAnsi="Arial Narrow" w:cs="Arial"/>
          <w:color w:val="000000" w:themeColor="text1"/>
          <w:sz w:val="24"/>
          <w:szCs w:val="24"/>
        </w:rPr>
        <w:t xml:space="preserve">   Solo para casos que generen controversia se conformara una comisión</w:t>
      </w:r>
      <w:r w:rsidR="002654BB" w:rsidRPr="00A51204">
        <w:rPr>
          <w:rFonts w:ascii="Arial Narrow" w:hAnsi="Arial Narrow" w:cs="Arial"/>
          <w:color w:val="000000" w:themeColor="text1"/>
          <w:sz w:val="24"/>
          <w:szCs w:val="24"/>
        </w:rPr>
        <w:t xml:space="preserve">,  encabezada por la Secretaria de Planificación y Medio </w:t>
      </w:r>
      <w:r w:rsidR="001B05A8" w:rsidRPr="00A51204">
        <w:rPr>
          <w:rFonts w:ascii="Arial Narrow" w:hAnsi="Arial Narrow" w:cs="Arial"/>
          <w:color w:val="000000" w:themeColor="text1"/>
          <w:sz w:val="24"/>
          <w:szCs w:val="24"/>
        </w:rPr>
        <w:t>Ambiente quien</w:t>
      </w:r>
      <w:r w:rsidR="002654BB" w:rsidRPr="00A51204">
        <w:rPr>
          <w:rFonts w:ascii="Arial Narrow" w:hAnsi="Arial Narrow" w:cs="Arial"/>
          <w:color w:val="000000" w:themeColor="text1"/>
          <w:sz w:val="24"/>
          <w:szCs w:val="24"/>
        </w:rPr>
        <w:t xml:space="preserve"> convocara según el caso </w:t>
      </w:r>
      <w:r w:rsidR="00883E27" w:rsidRPr="00A51204">
        <w:rPr>
          <w:rFonts w:ascii="Arial Narrow" w:hAnsi="Arial Narrow" w:cs="Arial"/>
          <w:color w:val="000000" w:themeColor="text1"/>
          <w:sz w:val="24"/>
          <w:szCs w:val="24"/>
        </w:rPr>
        <w:t>a</w:t>
      </w:r>
      <w:r w:rsidR="002654BB" w:rsidRPr="00A51204">
        <w:rPr>
          <w:rFonts w:ascii="Arial Narrow" w:hAnsi="Arial Narrow" w:cs="Arial"/>
          <w:color w:val="000000" w:themeColor="text1"/>
          <w:sz w:val="24"/>
          <w:szCs w:val="24"/>
        </w:rPr>
        <w:t xml:space="preserve"> otras Secretarias</w:t>
      </w:r>
      <w:r w:rsidR="00883E27" w:rsidRPr="00A51204">
        <w:rPr>
          <w:rFonts w:ascii="Arial Narrow" w:hAnsi="Arial Narrow" w:cs="Arial"/>
          <w:color w:val="000000" w:themeColor="text1"/>
          <w:sz w:val="24"/>
          <w:szCs w:val="24"/>
        </w:rPr>
        <w:t xml:space="preserve"> </w:t>
      </w:r>
      <w:r w:rsidR="002C616A" w:rsidRPr="00A51204">
        <w:rPr>
          <w:rFonts w:ascii="Arial Narrow" w:hAnsi="Arial Narrow" w:cs="Arial"/>
          <w:color w:val="000000" w:themeColor="text1"/>
          <w:sz w:val="24"/>
          <w:szCs w:val="24"/>
        </w:rPr>
        <w:t xml:space="preserve">Municipales </w:t>
      </w:r>
      <w:r w:rsidR="00883E27" w:rsidRPr="00A51204">
        <w:rPr>
          <w:rFonts w:ascii="Arial Narrow" w:hAnsi="Arial Narrow" w:cs="Arial"/>
          <w:color w:val="000000" w:themeColor="text1"/>
          <w:sz w:val="24"/>
          <w:szCs w:val="24"/>
        </w:rPr>
        <w:t>y unidades</w:t>
      </w:r>
      <w:r w:rsidR="002C616A" w:rsidRPr="00A51204">
        <w:rPr>
          <w:rFonts w:ascii="Arial Narrow" w:hAnsi="Arial Narrow" w:cs="Arial"/>
          <w:color w:val="000000" w:themeColor="text1"/>
          <w:sz w:val="24"/>
          <w:szCs w:val="24"/>
        </w:rPr>
        <w:t xml:space="preserve"> organizacionales </w:t>
      </w:r>
      <w:r w:rsidR="001B05A8" w:rsidRPr="00A51204">
        <w:rPr>
          <w:rFonts w:ascii="Arial Narrow" w:hAnsi="Arial Narrow" w:cs="Arial"/>
          <w:color w:val="000000" w:themeColor="text1"/>
          <w:sz w:val="24"/>
          <w:szCs w:val="24"/>
        </w:rPr>
        <w:t>del GAMC</w:t>
      </w:r>
      <w:r w:rsidR="00A57477" w:rsidRPr="00A51204">
        <w:rPr>
          <w:rFonts w:ascii="Arial Narrow" w:hAnsi="Arial Narrow" w:cs="Arial"/>
          <w:color w:val="000000" w:themeColor="text1"/>
          <w:sz w:val="24"/>
          <w:szCs w:val="24"/>
        </w:rPr>
        <w:t>, en el marco de sus funciones y atribuciones.</w:t>
      </w:r>
    </w:p>
    <w:p w14:paraId="7340732F" w14:textId="77777777" w:rsidR="002C616A" w:rsidRPr="00A51204" w:rsidRDefault="002C616A" w:rsidP="003D7637">
      <w:pPr>
        <w:widowControl w:val="0"/>
        <w:autoSpaceDE w:val="0"/>
        <w:autoSpaceDN w:val="0"/>
        <w:adjustRightInd w:val="0"/>
        <w:spacing w:after="0" w:line="240" w:lineRule="auto"/>
        <w:ind w:left="608"/>
        <w:jc w:val="both"/>
        <w:rPr>
          <w:rFonts w:ascii="Arial Narrow" w:hAnsi="Arial Narrow" w:cs="Arial"/>
          <w:color w:val="000000" w:themeColor="text1"/>
          <w:sz w:val="24"/>
          <w:szCs w:val="24"/>
        </w:rPr>
      </w:pPr>
    </w:p>
    <w:p w14:paraId="342D5447" w14:textId="0B7E99E0" w:rsidR="00883E27" w:rsidRPr="00A51204" w:rsidRDefault="00883E27"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right="134" w:hanging="11"/>
        <w:jc w:val="both"/>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ATRIBUCIONES DE LA COMISION.</w:t>
      </w:r>
    </w:p>
    <w:p w14:paraId="099153F8" w14:textId="77777777" w:rsidR="00883E27" w:rsidRPr="00A51204" w:rsidRDefault="00883E27" w:rsidP="003D7637">
      <w:pPr>
        <w:widowControl w:val="0"/>
        <w:autoSpaceDE w:val="0"/>
        <w:autoSpaceDN w:val="0"/>
        <w:adjustRightInd w:val="0"/>
        <w:spacing w:after="0" w:line="240" w:lineRule="auto"/>
        <w:ind w:left="982"/>
        <w:jc w:val="both"/>
        <w:rPr>
          <w:rFonts w:ascii="Arial Narrow" w:hAnsi="Arial Narrow" w:cs="Arial"/>
          <w:color w:val="000000" w:themeColor="text1"/>
          <w:sz w:val="24"/>
          <w:szCs w:val="24"/>
        </w:rPr>
      </w:pPr>
    </w:p>
    <w:p w14:paraId="2F475974" w14:textId="0397CC88" w:rsidR="002C616A" w:rsidRPr="00A51204" w:rsidRDefault="002C616A" w:rsidP="00F27DFE">
      <w:pPr>
        <w:pStyle w:val="Prrafodelista"/>
        <w:widowControl w:val="0"/>
        <w:numPr>
          <w:ilvl w:val="0"/>
          <w:numId w:val="7"/>
        </w:numPr>
        <w:autoSpaceDE w:val="0"/>
        <w:autoSpaceDN w:val="0"/>
        <w:adjustRightInd w:val="0"/>
        <w:spacing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Resolver los casos que generen controversia.</w:t>
      </w:r>
    </w:p>
    <w:p w14:paraId="2B29D63B" w14:textId="0A6AEE77" w:rsidR="002C616A" w:rsidRPr="00A51204" w:rsidRDefault="002C616A" w:rsidP="00F27DFE">
      <w:pPr>
        <w:pStyle w:val="Prrafodelista"/>
        <w:widowControl w:val="0"/>
        <w:numPr>
          <w:ilvl w:val="0"/>
          <w:numId w:val="7"/>
        </w:numPr>
        <w:autoSpaceDE w:val="0"/>
        <w:autoSpaceDN w:val="0"/>
        <w:adjustRightInd w:val="0"/>
        <w:spacing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Solicitar informes conclusivos a las Unidades Organizacionales del GAMC, respecto a la viabilidad o inviabilidad para la prosecución del t</w:t>
      </w:r>
      <w:r w:rsidR="00A57477" w:rsidRPr="00A51204">
        <w:rPr>
          <w:rFonts w:ascii="Arial Narrow" w:hAnsi="Arial Narrow" w:cs="Arial"/>
          <w:color w:val="000000" w:themeColor="text1"/>
          <w:sz w:val="24"/>
          <w:szCs w:val="24"/>
        </w:rPr>
        <w:t>rámite del Programa Mi Casa Segura.</w:t>
      </w:r>
    </w:p>
    <w:p w14:paraId="36024EFD" w14:textId="77777777" w:rsidR="00883E27" w:rsidRPr="00A51204" w:rsidRDefault="00883E27" w:rsidP="003D7637">
      <w:pPr>
        <w:widowControl w:val="0"/>
        <w:autoSpaceDE w:val="0"/>
        <w:autoSpaceDN w:val="0"/>
        <w:adjustRightInd w:val="0"/>
        <w:spacing w:before="12" w:after="0" w:line="240" w:lineRule="auto"/>
        <w:ind w:left="120" w:right="151"/>
        <w:jc w:val="both"/>
        <w:rPr>
          <w:rFonts w:ascii="Arial Narrow" w:hAnsi="Arial Narrow" w:cs="Arial"/>
          <w:color w:val="000000" w:themeColor="text1"/>
          <w:sz w:val="24"/>
          <w:szCs w:val="24"/>
        </w:rPr>
      </w:pPr>
    </w:p>
    <w:p w14:paraId="473CE166" w14:textId="6B7C4419" w:rsidR="00941497" w:rsidRPr="00A51204" w:rsidRDefault="00941497"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PROCEDIMIENTO PARA LOS CASOS QUE GENEREN CONTROVERSIAS EN LA</w:t>
      </w:r>
      <w:r w:rsidRPr="00A51204">
        <w:rPr>
          <w:rFonts w:ascii="Arial Narrow" w:hAnsi="Arial Narrow" w:cs="Arial"/>
          <w:color w:val="000000" w:themeColor="text1"/>
          <w:sz w:val="24"/>
          <w:szCs w:val="24"/>
        </w:rPr>
        <w:t xml:space="preserve"> APLICACIÓN</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DEL DECRETO</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MUNICIPAL.  Para</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atención</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casos</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 xml:space="preserve">generen controversias, por alguna omisión  </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o</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indefinición</w:t>
      </w:r>
      <w:r w:rsidR="00A57477" w:rsidRPr="00A51204">
        <w:rPr>
          <w:rFonts w:ascii="Arial Narrow" w:hAnsi="Arial Narrow" w:cs="Arial"/>
          <w:color w:val="000000" w:themeColor="text1"/>
          <w:sz w:val="24"/>
          <w:szCs w:val="24"/>
        </w:rPr>
        <w:t xml:space="preserve"> o</w:t>
      </w:r>
      <w:r w:rsidRPr="00A51204">
        <w:rPr>
          <w:rFonts w:ascii="Arial Narrow" w:hAnsi="Arial Narrow" w:cs="Arial"/>
          <w:color w:val="000000" w:themeColor="text1"/>
          <w:sz w:val="24"/>
          <w:szCs w:val="24"/>
        </w:rPr>
        <w:t xml:space="preserve"> situac</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 xml:space="preserve">ones  </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espe</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ia</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es que requieran pronunciam</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 xml:space="preserve">ento   </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espe</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ifi</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o, se regirá de</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acuerdo al siguiente procedimien</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o:</w:t>
      </w:r>
    </w:p>
    <w:p w14:paraId="059FD003" w14:textId="77777777" w:rsidR="00941497" w:rsidRPr="00A51204" w:rsidRDefault="00941497" w:rsidP="003D7637">
      <w:pPr>
        <w:widowControl w:val="0"/>
        <w:autoSpaceDE w:val="0"/>
        <w:autoSpaceDN w:val="0"/>
        <w:adjustRightInd w:val="0"/>
        <w:spacing w:before="10" w:after="0" w:line="240" w:lineRule="auto"/>
        <w:ind w:left="120"/>
        <w:jc w:val="both"/>
        <w:rPr>
          <w:rFonts w:ascii="Arial Narrow" w:hAnsi="Arial Narrow" w:cs="Arial"/>
          <w:color w:val="000000" w:themeColor="text1"/>
          <w:sz w:val="24"/>
          <w:szCs w:val="24"/>
        </w:rPr>
      </w:pPr>
    </w:p>
    <w:p w14:paraId="5EFBC147" w14:textId="5ADE1C7F" w:rsidR="00941497" w:rsidRPr="00A51204" w:rsidRDefault="00941497" w:rsidP="00F27DFE">
      <w:pPr>
        <w:pStyle w:val="Prrafodelista"/>
        <w:widowControl w:val="0"/>
        <w:numPr>
          <w:ilvl w:val="0"/>
          <w:numId w:val="27"/>
        </w:numPr>
        <w:autoSpaceDE w:val="0"/>
        <w:autoSpaceDN w:val="0"/>
        <w:adjustRightInd w:val="0"/>
        <w:spacing w:after="0" w:line="240" w:lineRule="auto"/>
        <w:ind w:right="97"/>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El programa “Mi Casa Segura”</w:t>
      </w:r>
      <w:r w:rsidRPr="00A51204">
        <w:rPr>
          <w:rFonts w:ascii="Arial Narrow" w:hAnsi="Arial Narrow" w:cs="Arial"/>
          <w:color w:val="000000" w:themeColor="text1"/>
          <w:spacing w:val="44"/>
          <w:sz w:val="24"/>
          <w:szCs w:val="24"/>
        </w:rPr>
        <w:t xml:space="preserve"> </w:t>
      </w:r>
      <w:r w:rsidR="002130A6" w:rsidRPr="00A51204">
        <w:rPr>
          <w:rFonts w:ascii="Arial Narrow" w:hAnsi="Arial Narrow" w:cs="Arial"/>
          <w:color w:val="000000" w:themeColor="text1"/>
          <w:sz w:val="24"/>
          <w:szCs w:val="24"/>
        </w:rPr>
        <w:t xml:space="preserve">remitirá ante la comisión </w:t>
      </w:r>
      <w:r w:rsidRPr="00A51204">
        <w:rPr>
          <w:rFonts w:ascii="Arial Narrow" w:hAnsi="Arial Narrow" w:cs="Arial"/>
          <w:color w:val="000000" w:themeColor="text1"/>
          <w:sz w:val="24"/>
          <w:szCs w:val="24"/>
        </w:rPr>
        <w:t>los casos que requier</w:t>
      </w:r>
      <w:r w:rsidRPr="00A51204">
        <w:rPr>
          <w:rFonts w:ascii="Arial Narrow" w:hAnsi="Arial Narrow" w:cs="Arial"/>
          <w:color w:val="000000" w:themeColor="text1"/>
          <w:spacing w:val="-1"/>
          <w:sz w:val="24"/>
          <w:szCs w:val="24"/>
        </w:rPr>
        <w:t>a</w:t>
      </w:r>
      <w:r w:rsidR="002130A6" w:rsidRPr="00A51204">
        <w:rPr>
          <w:rFonts w:ascii="Arial Narrow" w:hAnsi="Arial Narrow" w:cs="Arial"/>
          <w:color w:val="000000" w:themeColor="text1"/>
          <w:sz w:val="24"/>
          <w:szCs w:val="24"/>
        </w:rPr>
        <w:t xml:space="preserve">n </w:t>
      </w:r>
      <w:r w:rsidRPr="00A51204">
        <w:rPr>
          <w:rFonts w:ascii="Arial Narrow" w:hAnsi="Arial Narrow" w:cs="Arial"/>
          <w:color w:val="000000" w:themeColor="text1"/>
          <w:sz w:val="24"/>
          <w:szCs w:val="24"/>
        </w:rPr>
        <w:t>pronunciam</w:t>
      </w:r>
      <w:r w:rsidRPr="00A51204">
        <w:rPr>
          <w:rFonts w:ascii="Arial Narrow" w:hAnsi="Arial Narrow" w:cs="Arial"/>
          <w:color w:val="000000" w:themeColor="text1"/>
          <w:spacing w:val="-1"/>
          <w:sz w:val="24"/>
          <w:szCs w:val="24"/>
        </w:rPr>
        <w:t>i</w:t>
      </w:r>
      <w:r w:rsidR="00C549A5" w:rsidRPr="00A51204">
        <w:rPr>
          <w:rFonts w:ascii="Arial Narrow" w:hAnsi="Arial Narrow" w:cs="Arial"/>
          <w:color w:val="000000" w:themeColor="text1"/>
          <w:sz w:val="24"/>
          <w:szCs w:val="24"/>
        </w:rPr>
        <w:t>ento especifico por otra Unidad Organizacional del GAMC</w:t>
      </w:r>
    </w:p>
    <w:p w14:paraId="63C41816" w14:textId="3D93A48E" w:rsidR="00941497" w:rsidRPr="00A51204" w:rsidRDefault="002130A6" w:rsidP="00F27DFE">
      <w:pPr>
        <w:pStyle w:val="Prrafodelista"/>
        <w:widowControl w:val="0"/>
        <w:numPr>
          <w:ilvl w:val="0"/>
          <w:numId w:val="27"/>
        </w:numPr>
        <w:tabs>
          <w:tab w:val="left" w:pos="1580"/>
        </w:tabs>
        <w:autoSpaceDE w:val="0"/>
        <w:autoSpaceDN w:val="0"/>
        <w:adjustRightInd w:val="0"/>
        <w:spacing w:after="0" w:line="240" w:lineRule="auto"/>
        <w:ind w:right="139"/>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La </w:t>
      </w:r>
      <w:r w:rsidR="00941497" w:rsidRPr="00A51204">
        <w:rPr>
          <w:rFonts w:ascii="Arial Narrow" w:hAnsi="Arial Narrow" w:cs="Arial"/>
          <w:color w:val="000000" w:themeColor="text1"/>
          <w:sz w:val="24"/>
          <w:szCs w:val="24"/>
        </w:rPr>
        <w:t>Secretari</w:t>
      </w:r>
      <w:r w:rsidRPr="00A51204">
        <w:rPr>
          <w:rFonts w:ascii="Arial Narrow" w:hAnsi="Arial Narrow" w:cs="Arial"/>
          <w:color w:val="000000" w:themeColor="text1"/>
          <w:sz w:val="24"/>
          <w:szCs w:val="24"/>
        </w:rPr>
        <w:t>a</w:t>
      </w:r>
      <w:r w:rsidR="00941497" w:rsidRPr="00A51204">
        <w:rPr>
          <w:rFonts w:ascii="Arial Narrow" w:hAnsi="Arial Narrow" w:cs="Arial"/>
          <w:color w:val="000000" w:themeColor="text1"/>
          <w:spacing w:val="4"/>
          <w:sz w:val="24"/>
          <w:szCs w:val="24"/>
        </w:rPr>
        <w:t xml:space="preserve"> </w:t>
      </w:r>
      <w:r w:rsidR="00941497" w:rsidRPr="00A51204">
        <w:rPr>
          <w:rFonts w:ascii="Arial Narrow" w:hAnsi="Arial Narrow" w:cs="Arial"/>
          <w:color w:val="000000" w:themeColor="text1"/>
          <w:sz w:val="24"/>
          <w:szCs w:val="24"/>
        </w:rPr>
        <w:t>Municipal de</w:t>
      </w:r>
      <w:r w:rsidR="00941497" w:rsidRPr="00A51204">
        <w:rPr>
          <w:rFonts w:ascii="Arial Narrow" w:hAnsi="Arial Narrow" w:cs="Arial"/>
          <w:color w:val="000000" w:themeColor="text1"/>
          <w:spacing w:val="29"/>
          <w:sz w:val="24"/>
          <w:szCs w:val="24"/>
        </w:rPr>
        <w:t xml:space="preserve"> </w:t>
      </w:r>
      <w:r w:rsidR="00941497" w:rsidRPr="00A51204">
        <w:rPr>
          <w:rFonts w:ascii="Arial Narrow" w:hAnsi="Arial Narrow" w:cs="Arial"/>
          <w:color w:val="000000" w:themeColor="text1"/>
          <w:sz w:val="24"/>
          <w:szCs w:val="24"/>
        </w:rPr>
        <w:t>Planificación y Medio Ambiente</w:t>
      </w:r>
      <w:r w:rsidR="00941497" w:rsidRPr="00A51204">
        <w:rPr>
          <w:rFonts w:ascii="Arial Narrow" w:hAnsi="Arial Narrow" w:cs="Arial"/>
          <w:color w:val="000000" w:themeColor="text1"/>
          <w:spacing w:val="38"/>
          <w:sz w:val="24"/>
          <w:szCs w:val="24"/>
        </w:rPr>
        <w:t xml:space="preserve"> </w:t>
      </w:r>
      <w:r w:rsidR="00941497" w:rsidRPr="00A51204">
        <w:rPr>
          <w:rFonts w:ascii="Arial Narrow" w:hAnsi="Arial Narrow" w:cs="Arial"/>
          <w:color w:val="000000" w:themeColor="text1"/>
          <w:sz w:val="24"/>
          <w:szCs w:val="24"/>
        </w:rPr>
        <w:t>convocará a</w:t>
      </w:r>
      <w:r w:rsidR="00941497" w:rsidRPr="00A51204">
        <w:rPr>
          <w:rFonts w:ascii="Arial Narrow" w:hAnsi="Arial Narrow" w:cs="Arial"/>
          <w:color w:val="000000" w:themeColor="text1"/>
          <w:spacing w:val="32"/>
          <w:sz w:val="24"/>
          <w:szCs w:val="24"/>
        </w:rPr>
        <w:t xml:space="preserve"> </w:t>
      </w:r>
      <w:r w:rsidR="00941497" w:rsidRPr="00A51204">
        <w:rPr>
          <w:rFonts w:ascii="Arial Narrow" w:hAnsi="Arial Narrow" w:cs="Arial"/>
          <w:color w:val="000000" w:themeColor="text1"/>
          <w:sz w:val="24"/>
          <w:szCs w:val="24"/>
        </w:rPr>
        <w:t>los</w:t>
      </w:r>
      <w:r w:rsidR="00941497" w:rsidRPr="00A51204">
        <w:rPr>
          <w:rFonts w:ascii="Arial Narrow" w:hAnsi="Arial Narrow" w:cs="Arial"/>
          <w:color w:val="000000" w:themeColor="text1"/>
          <w:spacing w:val="32"/>
          <w:sz w:val="24"/>
          <w:szCs w:val="24"/>
        </w:rPr>
        <w:t xml:space="preserve"> </w:t>
      </w:r>
      <w:r w:rsidR="00941497" w:rsidRPr="00A51204">
        <w:rPr>
          <w:rFonts w:ascii="Arial Narrow" w:hAnsi="Arial Narrow" w:cs="Arial"/>
          <w:color w:val="000000" w:themeColor="text1"/>
          <w:sz w:val="24"/>
          <w:szCs w:val="24"/>
        </w:rPr>
        <w:t>servidores</w:t>
      </w:r>
      <w:r w:rsidR="00941497" w:rsidRPr="00A51204">
        <w:rPr>
          <w:rFonts w:ascii="Arial Narrow" w:hAnsi="Arial Narrow" w:cs="Arial"/>
          <w:color w:val="000000" w:themeColor="text1"/>
          <w:spacing w:val="26"/>
          <w:sz w:val="24"/>
          <w:szCs w:val="24"/>
        </w:rPr>
        <w:t xml:space="preserve"> </w:t>
      </w:r>
      <w:r w:rsidR="00941497" w:rsidRPr="00A51204">
        <w:rPr>
          <w:rFonts w:ascii="Arial Narrow" w:hAnsi="Arial Narrow" w:cs="Arial"/>
          <w:color w:val="000000" w:themeColor="text1"/>
          <w:sz w:val="24"/>
          <w:szCs w:val="24"/>
        </w:rPr>
        <w:lastRenderedPageBreak/>
        <w:t>o</w:t>
      </w:r>
      <w:r w:rsidR="00941497" w:rsidRPr="00A51204">
        <w:rPr>
          <w:rFonts w:ascii="Arial Narrow" w:hAnsi="Arial Narrow" w:cs="Arial"/>
          <w:color w:val="000000" w:themeColor="text1"/>
          <w:spacing w:val="29"/>
          <w:sz w:val="24"/>
          <w:szCs w:val="24"/>
        </w:rPr>
        <w:t xml:space="preserve"> </w:t>
      </w:r>
      <w:r w:rsidR="00941497" w:rsidRPr="00A51204">
        <w:rPr>
          <w:rFonts w:ascii="Arial Narrow" w:hAnsi="Arial Narrow" w:cs="Arial"/>
          <w:color w:val="000000" w:themeColor="text1"/>
          <w:sz w:val="24"/>
          <w:szCs w:val="24"/>
        </w:rPr>
        <w:t xml:space="preserve">servidoras </w:t>
      </w:r>
      <w:r w:rsidR="00C549A5" w:rsidRPr="00A51204">
        <w:rPr>
          <w:rFonts w:ascii="Arial Narrow" w:hAnsi="Arial Narrow" w:cs="Arial"/>
          <w:color w:val="000000" w:themeColor="text1"/>
          <w:sz w:val="24"/>
          <w:szCs w:val="24"/>
        </w:rPr>
        <w:t>públicas</w:t>
      </w:r>
      <w:r w:rsidR="00BF72D5" w:rsidRPr="00A51204">
        <w:rPr>
          <w:rFonts w:ascii="Arial Narrow" w:hAnsi="Arial Narrow" w:cs="Arial"/>
          <w:color w:val="000000" w:themeColor="text1"/>
          <w:sz w:val="24"/>
          <w:szCs w:val="24"/>
        </w:rPr>
        <w:t xml:space="preserve">, </w:t>
      </w:r>
      <w:r w:rsidR="00941497" w:rsidRPr="00A51204">
        <w:rPr>
          <w:rFonts w:ascii="Arial Narrow" w:hAnsi="Arial Narrow" w:cs="Arial"/>
          <w:color w:val="000000" w:themeColor="text1"/>
          <w:sz w:val="24"/>
          <w:szCs w:val="24"/>
        </w:rPr>
        <w:t>que</w:t>
      </w:r>
      <w:r w:rsidR="00941497" w:rsidRPr="00A51204">
        <w:rPr>
          <w:rFonts w:ascii="Arial Narrow" w:hAnsi="Arial Narrow" w:cs="Arial"/>
          <w:color w:val="000000" w:themeColor="text1"/>
          <w:spacing w:val="32"/>
          <w:sz w:val="24"/>
          <w:szCs w:val="24"/>
        </w:rPr>
        <w:t xml:space="preserve"> </w:t>
      </w:r>
      <w:r w:rsidR="00C549A5" w:rsidRPr="00A51204">
        <w:rPr>
          <w:rFonts w:ascii="Arial Narrow" w:hAnsi="Arial Narrow" w:cs="Arial"/>
          <w:color w:val="000000" w:themeColor="text1"/>
          <w:sz w:val="24"/>
          <w:szCs w:val="24"/>
        </w:rPr>
        <w:t xml:space="preserve">formaran </w:t>
      </w:r>
      <w:r w:rsidR="00941497" w:rsidRPr="00A51204">
        <w:rPr>
          <w:rFonts w:ascii="Arial Narrow" w:hAnsi="Arial Narrow" w:cs="Arial"/>
          <w:color w:val="000000" w:themeColor="text1"/>
          <w:sz w:val="24"/>
          <w:szCs w:val="24"/>
        </w:rPr>
        <w:t>parte de</w:t>
      </w:r>
      <w:r w:rsidR="00941497" w:rsidRPr="00A51204">
        <w:rPr>
          <w:rFonts w:ascii="Arial Narrow" w:hAnsi="Arial Narrow" w:cs="Arial"/>
          <w:color w:val="000000" w:themeColor="text1"/>
          <w:spacing w:val="27"/>
          <w:sz w:val="24"/>
          <w:szCs w:val="24"/>
        </w:rPr>
        <w:t xml:space="preserve"> </w:t>
      </w:r>
      <w:r w:rsidR="00941497" w:rsidRPr="00A51204">
        <w:rPr>
          <w:rFonts w:ascii="Arial Narrow" w:hAnsi="Arial Narrow" w:cs="Arial"/>
          <w:i/>
          <w:iCs/>
          <w:color w:val="000000" w:themeColor="text1"/>
          <w:sz w:val="24"/>
          <w:szCs w:val="24"/>
        </w:rPr>
        <w:t>la</w:t>
      </w:r>
      <w:r w:rsidR="00941497" w:rsidRPr="00A51204">
        <w:rPr>
          <w:rFonts w:ascii="Arial Narrow" w:hAnsi="Arial Narrow" w:cs="Arial"/>
          <w:i/>
          <w:iCs/>
          <w:color w:val="000000" w:themeColor="text1"/>
          <w:spacing w:val="32"/>
          <w:sz w:val="24"/>
          <w:szCs w:val="24"/>
        </w:rPr>
        <w:t xml:space="preserve"> </w:t>
      </w:r>
      <w:r w:rsidR="00941497" w:rsidRPr="00A51204">
        <w:rPr>
          <w:rFonts w:ascii="Arial Narrow" w:hAnsi="Arial Narrow" w:cs="Arial"/>
          <w:color w:val="000000" w:themeColor="text1"/>
          <w:sz w:val="24"/>
          <w:szCs w:val="24"/>
        </w:rPr>
        <w:t>Comisión de</w:t>
      </w:r>
      <w:r w:rsidR="00941497" w:rsidRPr="00A51204">
        <w:rPr>
          <w:rFonts w:ascii="Arial Narrow" w:hAnsi="Arial Narrow" w:cs="Arial"/>
          <w:color w:val="000000" w:themeColor="text1"/>
          <w:spacing w:val="10"/>
          <w:sz w:val="24"/>
          <w:szCs w:val="24"/>
        </w:rPr>
        <w:t xml:space="preserve"> </w:t>
      </w:r>
      <w:r w:rsidR="00941497" w:rsidRPr="00A51204">
        <w:rPr>
          <w:rFonts w:ascii="Arial Narrow" w:hAnsi="Arial Narrow" w:cs="Arial"/>
          <w:color w:val="000000" w:themeColor="text1"/>
          <w:sz w:val="24"/>
          <w:szCs w:val="24"/>
        </w:rPr>
        <w:t>acuerdo</w:t>
      </w:r>
      <w:r w:rsidR="00941497" w:rsidRPr="00A51204">
        <w:rPr>
          <w:rFonts w:ascii="Arial Narrow" w:hAnsi="Arial Narrow" w:cs="Arial"/>
          <w:color w:val="000000" w:themeColor="text1"/>
          <w:spacing w:val="16"/>
          <w:sz w:val="24"/>
          <w:szCs w:val="24"/>
        </w:rPr>
        <w:t xml:space="preserve"> </w:t>
      </w:r>
      <w:r w:rsidR="00941497" w:rsidRPr="00A51204">
        <w:rPr>
          <w:rFonts w:ascii="Arial Narrow" w:hAnsi="Arial Narrow" w:cs="Arial"/>
          <w:color w:val="000000" w:themeColor="text1"/>
          <w:sz w:val="24"/>
          <w:szCs w:val="24"/>
        </w:rPr>
        <w:t>al</w:t>
      </w:r>
      <w:r w:rsidR="00941497" w:rsidRPr="00A51204">
        <w:rPr>
          <w:rFonts w:ascii="Arial Narrow" w:hAnsi="Arial Narrow" w:cs="Arial"/>
          <w:color w:val="000000" w:themeColor="text1"/>
          <w:spacing w:val="7"/>
          <w:sz w:val="24"/>
          <w:szCs w:val="24"/>
        </w:rPr>
        <w:t xml:space="preserve"> </w:t>
      </w:r>
      <w:r w:rsidR="00941497" w:rsidRPr="00A51204">
        <w:rPr>
          <w:rFonts w:ascii="Arial Narrow" w:hAnsi="Arial Narrow" w:cs="Arial"/>
          <w:color w:val="000000" w:themeColor="text1"/>
          <w:sz w:val="24"/>
          <w:szCs w:val="24"/>
        </w:rPr>
        <w:t>caso</w:t>
      </w:r>
      <w:r w:rsidR="00941497" w:rsidRPr="00A51204">
        <w:rPr>
          <w:rFonts w:ascii="Arial Narrow" w:hAnsi="Arial Narrow" w:cs="Arial"/>
          <w:color w:val="000000" w:themeColor="text1"/>
          <w:spacing w:val="7"/>
          <w:sz w:val="24"/>
          <w:szCs w:val="24"/>
        </w:rPr>
        <w:t xml:space="preserve"> </w:t>
      </w:r>
      <w:r w:rsidR="00941497" w:rsidRPr="00A51204">
        <w:rPr>
          <w:rFonts w:ascii="Arial Narrow" w:hAnsi="Arial Narrow" w:cs="Arial"/>
          <w:color w:val="000000" w:themeColor="text1"/>
          <w:sz w:val="24"/>
          <w:szCs w:val="24"/>
        </w:rPr>
        <w:t>y</w:t>
      </w:r>
      <w:r w:rsidR="00941497" w:rsidRPr="00A51204">
        <w:rPr>
          <w:rFonts w:ascii="Arial Narrow" w:hAnsi="Arial Narrow" w:cs="Arial"/>
          <w:color w:val="000000" w:themeColor="text1"/>
          <w:spacing w:val="16"/>
          <w:sz w:val="24"/>
          <w:szCs w:val="24"/>
        </w:rPr>
        <w:t xml:space="preserve"> </w:t>
      </w:r>
      <w:r w:rsidR="00941497" w:rsidRPr="00A51204">
        <w:rPr>
          <w:rFonts w:ascii="Arial Narrow" w:hAnsi="Arial Narrow" w:cs="Arial"/>
          <w:color w:val="000000" w:themeColor="text1"/>
          <w:sz w:val="24"/>
          <w:szCs w:val="24"/>
        </w:rPr>
        <w:t xml:space="preserve">atribuciones </w:t>
      </w:r>
      <w:r w:rsidRPr="00A51204">
        <w:rPr>
          <w:rFonts w:ascii="Arial Narrow" w:hAnsi="Arial Narrow" w:cs="Arial"/>
          <w:color w:val="000000" w:themeColor="text1"/>
          <w:sz w:val="24"/>
          <w:szCs w:val="24"/>
        </w:rPr>
        <w:t>que corresponda</w:t>
      </w:r>
      <w:r w:rsidR="00941497" w:rsidRPr="00A51204">
        <w:rPr>
          <w:rFonts w:ascii="Arial Narrow" w:hAnsi="Arial Narrow" w:cs="Arial"/>
          <w:color w:val="000000" w:themeColor="text1"/>
          <w:sz w:val="24"/>
          <w:szCs w:val="24"/>
        </w:rPr>
        <w:t>:</w:t>
      </w:r>
    </w:p>
    <w:p w14:paraId="470144BA" w14:textId="030AC969" w:rsidR="00941497" w:rsidRPr="00A51204" w:rsidRDefault="00941497" w:rsidP="00F27DFE">
      <w:pPr>
        <w:pStyle w:val="Prrafodelista"/>
        <w:widowControl w:val="0"/>
        <w:numPr>
          <w:ilvl w:val="0"/>
          <w:numId w:val="27"/>
        </w:numPr>
        <w:autoSpaceDE w:val="0"/>
        <w:autoSpaceDN w:val="0"/>
        <w:adjustRightInd w:val="0"/>
        <w:spacing w:after="0" w:line="240" w:lineRule="auto"/>
        <w:ind w:right="10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Los Secretar</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os o Secretar</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as</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8"/>
          <w:sz w:val="24"/>
          <w:szCs w:val="24"/>
        </w:rPr>
        <w:t xml:space="preserve"> </w:t>
      </w:r>
      <w:r w:rsidRPr="00A51204">
        <w:rPr>
          <w:rFonts w:ascii="Arial Narrow" w:hAnsi="Arial Narrow" w:cs="Arial"/>
          <w:color w:val="000000" w:themeColor="text1"/>
          <w:sz w:val="24"/>
          <w:szCs w:val="24"/>
        </w:rPr>
        <w:t>las Secretarias Municipales, designar</w:t>
      </w:r>
      <w:r w:rsidR="00BF72D5" w:rsidRPr="00A51204">
        <w:rPr>
          <w:rFonts w:ascii="Arial Narrow" w:hAnsi="Arial Narrow" w:cs="Arial"/>
          <w:color w:val="000000" w:themeColor="text1"/>
          <w:sz w:val="24"/>
          <w:szCs w:val="24"/>
        </w:rPr>
        <w:t>an</w:t>
      </w:r>
      <w:r w:rsidRPr="00A51204">
        <w:rPr>
          <w:rFonts w:ascii="Arial Narrow" w:hAnsi="Arial Narrow" w:cs="Arial"/>
          <w:color w:val="000000" w:themeColor="text1"/>
          <w:sz w:val="24"/>
          <w:szCs w:val="24"/>
        </w:rPr>
        <w:t xml:space="preserve"> a sus delegados/as ante</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
          <w:sz w:val="24"/>
          <w:szCs w:val="24"/>
        </w:rPr>
        <w:t xml:space="preserve"> </w:t>
      </w:r>
      <w:r w:rsidR="002130A6" w:rsidRPr="00A51204">
        <w:rPr>
          <w:rFonts w:ascii="Arial Narrow" w:hAnsi="Arial Narrow" w:cs="Arial"/>
          <w:color w:val="000000" w:themeColor="text1"/>
          <w:sz w:val="24"/>
          <w:szCs w:val="24"/>
        </w:rPr>
        <w:t>Comisión, a través de un memorándum especifico</w:t>
      </w:r>
      <w:r w:rsidR="00BF72D5" w:rsidRPr="00A51204">
        <w:rPr>
          <w:rFonts w:ascii="Arial Narrow" w:hAnsi="Arial Narrow" w:cs="Arial"/>
          <w:color w:val="000000" w:themeColor="text1"/>
          <w:sz w:val="24"/>
          <w:szCs w:val="24"/>
        </w:rPr>
        <w:t>.</w:t>
      </w:r>
    </w:p>
    <w:p w14:paraId="1BED9099" w14:textId="1245DC64" w:rsidR="00941497" w:rsidRPr="00A51204" w:rsidRDefault="00C549A5" w:rsidP="00F27DFE">
      <w:pPr>
        <w:pStyle w:val="Prrafodelista"/>
        <w:widowControl w:val="0"/>
        <w:numPr>
          <w:ilvl w:val="0"/>
          <w:numId w:val="27"/>
        </w:numPr>
        <w:autoSpaceDE w:val="0"/>
        <w:autoSpaceDN w:val="0"/>
        <w:adjustRightInd w:val="0"/>
        <w:spacing w:after="0" w:line="240" w:lineRule="auto"/>
        <w:ind w:right="19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Una vez conformada la Comisión, e</w:t>
      </w:r>
      <w:r w:rsidR="002130A6" w:rsidRPr="00A51204">
        <w:rPr>
          <w:rFonts w:ascii="Arial Narrow" w:hAnsi="Arial Narrow" w:cs="Arial"/>
          <w:color w:val="000000" w:themeColor="text1"/>
          <w:sz w:val="24"/>
          <w:szCs w:val="24"/>
        </w:rPr>
        <w:t>l programa mi casa segura expondrá los</w:t>
      </w:r>
      <w:r w:rsidRPr="00A51204">
        <w:rPr>
          <w:rFonts w:ascii="Arial Narrow" w:hAnsi="Arial Narrow" w:cs="Arial"/>
          <w:color w:val="000000" w:themeColor="text1"/>
          <w:sz w:val="24"/>
          <w:szCs w:val="24"/>
        </w:rPr>
        <w:t xml:space="preserve"> casos que generen controversia, l</w:t>
      </w:r>
      <w:r w:rsidR="00941497" w:rsidRPr="00A51204">
        <w:rPr>
          <w:rFonts w:ascii="Arial Narrow" w:hAnsi="Arial Narrow" w:cs="Arial"/>
          <w:color w:val="000000" w:themeColor="text1"/>
          <w:sz w:val="24"/>
          <w:szCs w:val="24"/>
        </w:rPr>
        <w:t>os</w:t>
      </w:r>
      <w:r w:rsidR="00941497" w:rsidRPr="00A51204">
        <w:rPr>
          <w:rFonts w:ascii="Arial Narrow" w:hAnsi="Arial Narrow" w:cs="Arial"/>
          <w:color w:val="000000" w:themeColor="text1"/>
          <w:spacing w:val="24"/>
          <w:sz w:val="24"/>
          <w:szCs w:val="24"/>
        </w:rPr>
        <w:t xml:space="preserve"> </w:t>
      </w:r>
      <w:r w:rsidR="00941497" w:rsidRPr="00A51204">
        <w:rPr>
          <w:rFonts w:ascii="Arial Narrow" w:hAnsi="Arial Narrow" w:cs="Arial"/>
          <w:color w:val="000000" w:themeColor="text1"/>
          <w:sz w:val="24"/>
          <w:szCs w:val="24"/>
        </w:rPr>
        <w:t>miemb</w:t>
      </w:r>
      <w:r w:rsidR="00941497" w:rsidRPr="00A51204">
        <w:rPr>
          <w:rFonts w:ascii="Arial Narrow" w:hAnsi="Arial Narrow" w:cs="Arial"/>
          <w:color w:val="000000" w:themeColor="text1"/>
          <w:spacing w:val="-1"/>
          <w:sz w:val="24"/>
          <w:szCs w:val="24"/>
        </w:rPr>
        <w:t>r</w:t>
      </w:r>
      <w:r w:rsidR="00941497" w:rsidRPr="00A51204">
        <w:rPr>
          <w:rFonts w:ascii="Arial Narrow" w:hAnsi="Arial Narrow" w:cs="Arial"/>
          <w:color w:val="000000" w:themeColor="text1"/>
          <w:sz w:val="24"/>
          <w:szCs w:val="24"/>
        </w:rPr>
        <w:t>os</w:t>
      </w:r>
      <w:r w:rsidR="00941497" w:rsidRPr="00A51204">
        <w:rPr>
          <w:rFonts w:ascii="Arial Narrow" w:hAnsi="Arial Narrow" w:cs="Arial"/>
          <w:color w:val="000000" w:themeColor="text1"/>
          <w:spacing w:val="13"/>
          <w:sz w:val="24"/>
          <w:szCs w:val="24"/>
        </w:rPr>
        <w:t xml:space="preserve"> </w:t>
      </w:r>
      <w:r w:rsidR="00941497" w:rsidRPr="00A51204">
        <w:rPr>
          <w:rFonts w:ascii="Arial Narrow" w:hAnsi="Arial Narrow" w:cs="Arial"/>
          <w:color w:val="000000" w:themeColor="text1"/>
          <w:sz w:val="24"/>
          <w:szCs w:val="24"/>
        </w:rPr>
        <w:t>de</w:t>
      </w:r>
      <w:r w:rsidR="00941497" w:rsidRPr="00A51204">
        <w:rPr>
          <w:rFonts w:ascii="Arial Narrow" w:hAnsi="Arial Narrow" w:cs="Arial"/>
          <w:color w:val="000000" w:themeColor="text1"/>
          <w:spacing w:val="20"/>
          <w:sz w:val="24"/>
          <w:szCs w:val="24"/>
        </w:rPr>
        <w:t xml:space="preserve"> </w:t>
      </w:r>
      <w:r w:rsidR="00941497" w:rsidRPr="00A51204">
        <w:rPr>
          <w:rFonts w:ascii="Arial Narrow" w:hAnsi="Arial Narrow" w:cs="Arial"/>
          <w:color w:val="000000" w:themeColor="text1"/>
          <w:sz w:val="24"/>
          <w:szCs w:val="24"/>
        </w:rPr>
        <w:t>la</w:t>
      </w:r>
      <w:r w:rsidR="00941497" w:rsidRPr="00A51204">
        <w:rPr>
          <w:rFonts w:ascii="Arial Narrow" w:hAnsi="Arial Narrow" w:cs="Arial"/>
          <w:color w:val="000000" w:themeColor="text1"/>
          <w:spacing w:val="17"/>
          <w:sz w:val="24"/>
          <w:szCs w:val="24"/>
        </w:rPr>
        <w:t xml:space="preserve"> </w:t>
      </w:r>
      <w:r w:rsidR="00941497" w:rsidRPr="00A51204">
        <w:rPr>
          <w:rFonts w:ascii="Arial Narrow" w:hAnsi="Arial Narrow" w:cs="Arial"/>
          <w:color w:val="000000" w:themeColor="text1"/>
          <w:sz w:val="24"/>
          <w:szCs w:val="24"/>
        </w:rPr>
        <w:t>comisión tienen</w:t>
      </w:r>
      <w:r w:rsidR="00941497" w:rsidRPr="00A51204">
        <w:rPr>
          <w:rFonts w:ascii="Arial Narrow" w:hAnsi="Arial Narrow" w:cs="Arial"/>
          <w:color w:val="000000" w:themeColor="text1"/>
          <w:spacing w:val="46"/>
          <w:sz w:val="24"/>
          <w:szCs w:val="24"/>
        </w:rPr>
        <w:t xml:space="preserve"> </w:t>
      </w:r>
      <w:r w:rsidR="00941497" w:rsidRPr="00A51204">
        <w:rPr>
          <w:rFonts w:ascii="Arial Narrow" w:hAnsi="Arial Narrow" w:cs="Arial"/>
          <w:color w:val="000000" w:themeColor="text1"/>
          <w:sz w:val="24"/>
          <w:szCs w:val="24"/>
        </w:rPr>
        <w:t>la</w:t>
      </w:r>
      <w:r w:rsidR="00941497" w:rsidRPr="00A51204">
        <w:rPr>
          <w:rFonts w:ascii="Arial Narrow" w:hAnsi="Arial Narrow" w:cs="Arial"/>
          <w:color w:val="000000" w:themeColor="text1"/>
          <w:spacing w:val="26"/>
          <w:sz w:val="24"/>
          <w:szCs w:val="24"/>
        </w:rPr>
        <w:t xml:space="preserve"> </w:t>
      </w:r>
      <w:r w:rsidR="00941497" w:rsidRPr="00A51204">
        <w:rPr>
          <w:rFonts w:ascii="Arial Narrow" w:hAnsi="Arial Narrow" w:cs="Arial"/>
          <w:color w:val="000000" w:themeColor="text1"/>
          <w:sz w:val="24"/>
          <w:szCs w:val="24"/>
        </w:rPr>
        <w:t>responsab</w:t>
      </w:r>
      <w:r w:rsidR="00941497" w:rsidRPr="00A51204">
        <w:rPr>
          <w:rFonts w:ascii="Arial Narrow" w:hAnsi="Arial Narrow" w:cs="Arial"/>
          <w:color w:val="000000" w:themeColor="text1"/>
          <w:spacing w:val="-1"/>
          <w:sz w:val="24"/>
          <w:szCs w:val="24"/>
        </w:rPr>
        <w:t>i</w:t>
      </w:r>
      <w:r w:rsidR="00941497" w:rsidRPr="00A51204">
        <w:rPr>
          <w:rFonts w:ascii="Arial Narrow" w:hAnsi="Arial Narrow" w:cs="Arial"/>
          <w:color w:val="000000" w:themeColor="text1"/>
          <w:sz w:val="24"/>
          <w:szCs w:val="24"/>
        </w:rPr>
        <w:t xml:space="preserve">lidad </w:t>
      </w:r>
      <w:r w:rsidRPr="00A51204">
        <w:rPr>
          <w:rFonts w:ascii="Arial Narrow" w:hAnsi="Arial Narrow" w:cs="Arial"/>
          <w:color w:val="000000" w:themeColor="text1"/>
          <w:sz w:val="24"/>
          <w:szCs w:val="24"/>
        </w:rPr>
        <w:t xml:space="preserve">de acuerdo a sus </w:t>
      </w:r>
      <w:r w:rsidR="00941497" w:rsidRPr="00A51204">
        <w:rPr>
          <w:rFonts w:ascii="Arial Narrow" w:hAnsi="Arial Narrow" w:cs="Arial"/>
          <w:color w:val="000000" w:themeColor="text1"/>
          <w:sz w:val="24"/>
          <w:szCs w:val="24"/>
        </w:rPr>
        <w:t>atrib</w:t>
      </w:r>
      <w:r w:rsidR="00941497" w:rsidRPr="00A51204">
        <w:rPr>
          <w:rFonts w:ascii="Arial Narrow" w:hAnsi="Arial Narrow" w:cs="Arial"/>
          <w:color w:val="000000" w:themeColor="text1"/>
          <w:spacing w:val="-1"/>
          <w:sz w:val="24"/>
          <w:szCs w:val="24"/>
        </w:rPr>
        <w:t>u</w:t>
      </w:r>
      <w:r w:rsidR="00941497" w:rsidRPr="00A51204">
        <w:rPr>
          <w:rFonts w:ascii="Arial Narrow" w:hAnsi="Arial Narrow" w:cs="Arial"/>
          <w:color w:val="000000" w:themeColor="text1"/>
          <w:sz w:val="24"/>
          <w:szCs w:val="24"/>
        </w:rPr>
        <w:t>ciones resolver</w:t>
      </w:r>
      <w:r w:rsidR="00941497" w:rsidRPr="00A51204">
        <w:rPr>
          <w:rFonts w:ascii="Arial Narrow" w:hAnsi="Arial Narrow" w:cs="Arial"/>
          <w:color w:val="000000" w:themeColor="text1"/>
          <w:spacing w:val="31"/>
          <w:sz w:val="24"/>
          <w:szCs w:val="24"/>
        </w:rPr>
        <w:t xml:space="preserve"> </w:t>
      </w:r>
      <w:r w:rsidR="00941497" w:rsidRPr="00A51204">
        <w:rPr>
          <w:rFonts w:ascii="Arial Narrow" w:hAnsi="Arial Narrow" w:cs="Arial"/>
          <w:color w:val="000000" w:themeColor="text1"/>
          <w:sz w:val="24"/>
          <w:szCs w:val="24"/>
        </w:rPr>
        <w:t>los aspectos técnicos y</w:t>
      </w:r>
      <w:r w:rsidR="00941497" w:rsidRPr="00A51204">
        <w:rPr>
          <w:rFonts w:ascii="Arial Narrow" w:hAnsi="Arial Narrow" w:cs="Arial"/>
          <w:color w:val="000000" w:themeColor="text1"/>
          <w:spacing w:val="32"/>
          <w:sz w:val="24"/>
          <w:szCs w:val="24"/>
        </w:rPr>
        <w:t xml:space="preserve"> </w:t>
      </w:r>
      <w:r w:rsidR="00941497" w:rsidRPr="00A51204">
        <w:rPr>
          <w:rFonts w:ascii="Arial Narrow" w:hAnsi="Arial Narrow" w:cs="Arial"/>
          <w:color w:val="000000" w:themeColor="text1"/>
          <w:sz w:val="24"/>
          <w:szCs w:val="24"/>
        </w:rPr>
        <w:t>legales, debiendo</w:t>
      </w:r>
      <w:r w:rsidR="00941497" w:rsidRPr="00A51204">
        <w:rPr>
          <w:rFonts w:ascii="Arial Narrow" w:hAnsi="Arial Narrow" w:cs="Arial"/>
          <w:color w:val="000000" w:themeColor="text1"/>
          <w:spacing w:val="32"/>
          <w:sz w:val="24"/>
          <w:szCs w:val="24"/>
        </w:rPr>
        <w:t xml:space="preserve"> </w:t>
      </w:r>
      <w:r w:rsidR="00941497" w:rsidRPr="00A51204">
        <w:rPr>
          <w:rFonts w:ascii="Arial Narrow" w:hAnsi="Arial Narrow" w:cs="Arial"/>
          <w:color w:val="000000" w:themeColor="text1"/>
          <w:sz w:val="24"/>
          <w:szCs w:val="24"/>
        </w:rPr>
        <w:t>emitir pronunciamien</w:t>
      </w:r>
      <w:r w:rsidR="00941497" w:rsidRPr="00A51204">
        <w:rPr>
          <w:rFonts w:ascii="Arial Narrow" w:hAnsi="Arial Narrow" w:cs="Arial"/>
          <w:color w:val="000000" w:themeColor="text1"/>
          <w:spacing w:val="-1"/>
          <w:sz w:val="24"/>
          <w:szCs w:val="24"/>
        </w:rPr>
        <w:t>t</w:t>
      </w:r>
      <w:r w:rsidR="00941497" w:rsidRPr="00A51204">
        <w:rPr>
          <w:rFonts w:ascii="Arial Narrow" w:hAnsi="Arial Narrow" w:cs="Arial"/>
          <w:color w:val="000000" w:themeColor="text1"/>
          <w:sz w:val="24"/>
          <w:szCs w:val="24"/>
        </w:rPr>
        <w:t xml:space="preserve">o conclusivo </w:t>
      </w:r>
      <w:r w:rsidR="00BF72D5" w:rsidRPr="00A51204">
        <w:rPr>
          <w:rFonts w:ascii="Arial Narrow" w:hAnsi="Arial Narrow" w:cs="Arial"/>
          <w:color w:val="000000" w:themeColor="text1"/>
          <w:sz w:val="24"/>
          <w:szCs w:val="24"/>
        </w:rPr>
        <w:t xml:space="preserve">y suscribir el mismo. </w:t>
      </w:r>
    </w:p>
    <w:p w14:paraId="2A3932D4" w14:textId="3897D70D" w:rsidR="00941497" w:rsidRPr="00A51204" w:rsidRDefault="00BF72D5" w:rsidP="00F27DFE">
      <w:pPr>
        <w:pStyle w:val="Prrafodelista"/>
        <w:widowControl w:val="0"/>
        <w:numPr>
          <w:ilvl w:val="0"/>
          <w:numId w:val="27"/>
        </w:numPr>
        <w:autoSpaceDE w:val="0"/>
        <w:autoSpaceDN w:val="0"/>
        <w:adjustRightInd w:val="0"/>
        <w:spacing w:after="0" w:line="240" w:lineRule="auto"/>
        <w:ind w:right="19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El informe conclusivo deberá ser emitido en un plazo máximo de 20 días hábiles</w:t>
      </w:r>
      <w:r w:rsidR="00C549A5" w:rsidRPr="00A51204">
        <w:rPr>
          <w:rFonts w:ascii="Arial Narrow" w:hAnsi="Arial Narrow" w:cs="Arial"/>
          <w:color w:val="000000" w:themeColor="text1"/>
          <w:sz w:val="24"/>
          <w:szCs w:val="24"/>
        </w:rPr>
        <w:t>, dependiendo del caso</w:t>
      </w:r>
      <w:r w:rsidRPr="00A51204">
        <w:rPr>
          <w:rFonts w:ascii="Arial Narrow" w:hAnsi="Arial Narrow" w:cs="Arial"/>
          <w:color w:val="000000" w:themeColor="text1"/>
          <w:sz w:val="24"/>
          <w:szCs w:val="24"/>
        </w:rPr>
        <w:t>.</w:t>
      </w:r>
    </w:p>
    <w:p w14:paraId="586AB0FE" w14:textId="564E7F7C" w:rsidR="00FB62F4" w:rsidRPr="00A51204" w:rsidRDefault="00FB62F4" w:rsidP="003D7637">
      <w:pPr>
        <w:widowControl w:val="0"/>
        <w:autoSpaceDE w:val="0"/>
        <w:autoSpaceDN w:val="0"/>
        <w:adjustRightInd w:val="0"/>
        <w:spacing w:before="15" w:after="0" w:line="240" w:lineRule="auto"/>
        <w:ind w:left="120"/>
        <w:jc w:val="both"/>
        <w:rPr>
          <w:rFonts w:ascii="Arial Narrow" w:hAnsi="Arial Narrow" w:cs="Arial"/>
          <w:color w:val="000000" w:themeColor="text1"/>
          <w:sz w:val="24"/>
          <w:szCs w:val="24"/>
        </w:rPr>
      </w:pPr>
    </w:p>
    <w:p w14:paraId="21AF8BC7" w14:textId="77777777" w:rsidR="00E04585" w:rsidRPr="00A51204" w:rsidRDefault="00E24E35" w:rsidP="00A51204">
      <w:pPr>
        <w:widowControl w:val="0"/>
        <w:autoSpaceDE w:val="0"/>
        <w:autoSpaceDN w:val="0"/>
        <w:adjustRightInd w:val="0"/>
        <w:spacing w:after="0" w:line="240" w:lineRule="auto"/>
        <w:ind w:left="4253" w:right="2834" w:hanging="1418"/>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TÍ</w:t>
      </w:r>
      <w:r w:rsidR="00E04585" w:rsidRPr="00A51204">
        <w:rPr>
          <w:rFonts w:ascii="Arial Narrow" w:hAnsi="Arial Narrow" w:cs="Arial"/>
          <w:b/>
          <w:color w:val="000000" w:themeColor="text1"/>
          <w:spacing w:val="-1"/>
          <w:sz w:val="24"/>
          <w:szCs w:val="24"/>
        </w:rPr>
        <w:t>T</w:t>
      </w:r>
      <w:r w:rsidR="00E04585" w:rsidRPr="00A51204">
        <w:rPr>
          <w:rFonts w:ascii="Arial Narrow" w:hAnsi="Arial Narrow" w:cs="Arial"/>
          <w:b/>
          <w:color w:val="000000" w:themeColor="text1"/>
          <w:sz w:val="24"/>
          <w:szCs w:val="24"/>
        </w:rPr>
        <w:t>ULO II</w:t>
      </w:r>
    </w:p>
    <w:p w14:paraId="66921A59" w14:textId="77777777" w:rsidR="00E04585" w:rsidRPr="00A51204" w:rsidRDefault="00E04585" w:rsidP="00AE1F36">
      <w:pPr>
        <w:widowControl w:val="0"/>
        <w:tabs>
          <w:tab w:val="left" w:pos="4820"/>
        </w:tabs>
        <w:autoSpaceDE w:val="0"/>
        <w:autoSpaceDN w:val="0"/>
        <w:adjustRightInd w:val="0"/>
        <w:spacing w:after="0" w:line="240" w:lineRule="auto"/>
        <w:ind w:left="2863" w:right="1416" w:hanging="1870"/>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REGULARIZACIÓN TÉCNICA DE</w:t>
      </w:r>
      <w:r w:rsidRPr="00A51204">
        <w:rPr>
          <w:rFonts w:ascii="Arial Narrow" w:hAnsi="Arial Narrow" w:cs="Arial"/>
          <w:b/>
          <w:color w:val="000000" w:themeColor="text1"/>
          <w:spacing w:val="48"/>
          <w:sz w:val="24"/>
          <w:szCs w:val="24"/>
        </w:rPr>
        <w:t xml:space="preserve"> </w:t>
      </w:r>
      <w:r w:rsidRPr="00A51204">
        <w:rPr>
          <w:rFonts w:ascii="Arial Narrow" w:hAnsi="Arial Narrow" w:cs="Arial"/>
          <w:b/>
          <w:color w:val="000000" w:themeColor="text1"/>
          <w:sz w:val="24"/>
          <w:szCs w:val="24"/>
        </w:rPr>
        <w:t>LOTES</w:t>
      </w:r>
    </w:p>
    <w:p w14:paraId="0E09A5FF" w14:textId="77777777" w:rsidR="00E04585" w:rsidRPr="00A51204" w:rsidRDefault="00E04585" w:rsidP="003D7637">
      <w:pPr>
        <w:widowControl w:val="0"/>
        <w:autoSpaceDE w:val="0"/>
        <w:autoSpaceDN w:val="0"/>
        <w:adjustRightInd w:val="0"/>
        <w:spacing w:after="0" w:line="240" w:lineRule="auto"/>
        <w:ind w:left="2863" w:right="2565"/>
        <w:jc w:val="center"/>
        <w:rPr>
          <w:rFonts w:ascii="Arial Narrow" w:hAnsi="Arial Narrow" w:cs="Arial"/>
          <w:b/>
          <w:color w:val="000000" w:themeColor="text1"/>
          <w:sz w:val="24"/>
          <w:szCs w:val="24"/>
        </w:rPr>
      </w:pPr>
    </w:p>
    <w:p w14:paraId="2331DD10" w14:textId="51B8CA38" w:rsidR="00E04585" w:rsidRPr="00A51204" w:rsidRDefault="00E24E35" w:rsidP="00A51204">
      <w:pPr>
        <w:tabs>
          <w:tab w:val="left" w:pos="1110"/>
        </w:tabs>
        <w:spacing w:line="240" w:lineRule="auto"/>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C</w:t>
      </w:r>
      <w:r w:rsidR="00E04585" w:rsidRPr="00A51204">
        <w:rPr>
          <w:rFonts w:ascii="Arial Narrow" w:hAnsi="Arial Narrow" w:cs="Arial"/>
          <w:b/>
          <w:color w:val="000000" w:themeColor="text1"/>
          <w:sz w:val="24"/>
          <w:szCs w:val="24"/>
        </w:rPr>
        <w:t>APÍTULO I</w:t>
      </w:r>
    </w:p>
    <w:p w14:paraId="4AFA75D8" w14:textId="5EC358F2" w:rsidR="00E04585" w:rsidRPr="00A51204" w:rsidRDefault="00CD1E77" w:rsidP="00633988">
      <w:pPr>
        <w:widowControl w:val="0"/>
        <w:autoSpaceDE w:val="0"/>
        <w:autoSpaceDN w:val="0"/>
        <w:adjustRightInd w:val="0"/>
        <w:spacing w:before="23" w:after="0" w:line="240" w:lineRule="auto"/>
        <w:ind w:left="2880" w:right="1805" w:hanging="1037"/>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REQUISITOS, TIPOS Y CONDIICONES</w:t>
      </w:r>
    </w:p>
    <w:p w14:paraId="0587C0CE" w14:textId="77777777" w:rsidR="00E04585" w:rsidRPr="00A51204" w:rsidRDefault="00E04585" w:rsidP="003D7637">
      <w:pPr>
        <w:widowControl w:val="0"/>
        <w:autoSpaceDE w:val="0"/>
        <w:autoSpaceDN w:val="0"/>
        <w:adjustRightInd w:val="0"/>
        <w:spacing w:before="4" w:after="0" w:line="240" w:lineRule="auto"/>
        <w:rPr>
          <w:rFonts w:ascii="Arial Narrow" w:hAnsi="Arial Narrow" w:cs="Arial"/>
          <w:color w:val="000000" w:themeColor="text1"/>
          <w:sz w:val="24"/>
          <w:szCs w:val="24"/>
        </w:rPr>
      </w:pPr>
    </w:p>
    <w:p w14:paraId="43FC5070" w14:textId="77563A1D" w:rsidR="00E04585" w:rsidRPr="00A51204" w:rsidRDefault="00FD38AA"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 xml:space="preserve">REQUISITOS </w:t>
      </w:r>
      <w:r w:rsidR="00E04585" w:rsidRPr="00A51204">
        <w:rPr>
          <w:rFonts w:ascii="Arial Narrow" w:hAnsi="Arial Narrow" w:cs="Arial"/>
          <w:b/>
          <w:bCs/>
          <w:color w:val="000000" w:themeColor="text1"/>
          <w:sz w:val="24"/>
          <w:szCs w:val="24"/>
        </w:rPr>
        <w:t xml:space="preserve"> LEGALES PARA LA REGULARIZACIÓN </w:t>
      </w:r>
      <w:r w:rsidR="00E24E35" w:rsidRPr="00A51204">
        <w:rPr>
          <w:rFonts w:ascii="Arial Narrow" w:hAnsi="Arial Narrow" w:cs="Arial"/>
          <w:b/>
          <w:bCs/>
          <w:color w:val="000000" w:themeColor="text1"/>
          <w:sz w:val="24"/>
          <w:szCs w:val="24"/>
        </w:rPr>
        <w:t>T</w:t>
      </w:r>
      <w:r w:rsidR="00E04585" w:rsidRPr="00A51204">
        <w:rPr>
          <w:rFonts w:ascii="Arial Narrow" w:hAnsi="Arial Narrow" w:cs="Arial"/>
          <w:b/>
          <w:bCs/>
          <w:color w:val="000000" w:themeColor="text1"/>
          <w:sz w:val="24"/>
          <w:szCs w:val="24"/>
        </w:rPr>
        <w:t>ÉCNICA DE LOTES.</w:t>
      </w:r>
      <w:r w:rsidR="00E04585" w:rsidRPr="00A51204">
        <w:rPr>
          <w:rFonts w:ascii="Arial Narrow" w:hAnsi="Arial Narrow" w:cs="Arial"/>
          <w:color w:val="000000" w:themeColor="text1"/>
          <w:sz w:val="24"/>
          <w:szCs w:val="24"/>
        </w:rPr>
        <w:t xml:space="preserve">  Para  el</w:t>
      </w:r>
      <w:r w:rsidR="00E04585" w:rsidRPr="00A51204">
        <w:rPr>
          <w:rFonts w:ascii="Arial Narrow" w:hAnsi="Arial Narrow" w:cs="Arial"/>
          <w:color w:val="000000" w:themeColor="text1"/>
          <w:spacing w:val="31"/>
          <w:sz w:val="24"/>
          <w:szCs w:val="24"/>
        </w:rPr>
        <w:t xml:space="preserve"> </w:t>
      </w:r>
      <w:r w:rsidR="00E04585" w:rsidRPr="00A51204">
        <w:rPr>
          <w:rFonts w:ascii="Arial Narrow" w:hAnsi="Arial Narrow" w:cs="Arial"/>
          <w:color w:val="000000" w:themeColor="text1"/>
          <w:sz w:val="24"/>
          <w:szCs w:val="24"/>
        </w:rPr>
        <w:t xml:space="preserve">trámite </w:t>
      </w:r>
      <w:r w:rsidR="00E04585" w:rsidRPr="00A51204">
        <w:rPr>
          <w:rFonts w:ascii="Arial Narrow" w:hAnsi="Arial Narrow" w:cs="Arial"/>
          <w:color w:val="000000" w:themeColor="text1"/>
          <w:spacing w:val="10"/>
          <w:sz w:val="24"/>
          <w:szCs w:val="24"/>
        </w:rPr>
        <w:t xml:space="preserve"> </w:t>
      </w:r>
      <w:r w:rsidR="00E04585" w:rsidRPr="00A51204">
        <w:rPr>
          <w:rFonts w:ascii="Arial Narrow" w:hAnsi="Arial Narrow" w:cs="Arial"/>
          <w:color w:val="000000" w:themeColor="text1"/>
          <w:sz w:val="24"/>
          <w:szCs w:val="24"/>
        </w:rPr>
        <w:t>de</w:t>
      </w:r>
      <w:r w:rsidR="00E04585" w:rsidRPr="00A51204">
        <w:rPr>
          <w:rFonts w:ascii="Arial Narrow" w:hAnsi="Arial Narrow" w:cs="Arial"/>
          <w:color w:val="000000" w:themeColor="text1"/>
          <w:spacing w:val="24"/>
          <w:sz w:val="24"/>
          <w:szCs w:val="24"/>
        </w:rPr>
        <w:t xml:space="preserve"> </w:t>
      </w:r>
      <w:r w:rsidR="00E04585" w:rsidRPr="00A51204">
        <w:rPr>
          <w:rFonts w:ascii="Arial Narrow" w:hAnsi="Arial Narrow" w:cs="Arial"/>
          <w:color w:val="000000" w:themeColor="text1"/>
          <w:sz w:val="24"/>
          <w:szCs w:val="24"/>
        </w:rPr>
        <w:t>regula</w:t>
      </w:r>
      <w:r w:rsidR="00E04585" w:rsidRPr="00A51204">
        <w:rPr>
          <w:rFonts w:ascii="Arial Narrow" w:hAnsi="Arial Narrow" w:cs="Arial"/>
          <w:color w:val="000000" w:themeColor="text1"/>
          <w:spacing w:val="-1"/>
          <w:sz w:val="24"/>
          <w:szCs w:val="24"/>
        </w:rPr>
        <w:t>r</w:t>
      </w:r>
      <w:r w:rsidR="00E04585" w:rsidRPr="00A51204">
        <w:rPr>
          <w:rFonts w:ascii="Arial Narrow" w:hAnsi="Arial Narrow" w:cs="Arial"/>
          <w:color w:val="000000" w:themeColor="text1"/>
          <w:sz w:val="24"/>
          <w:szCs w:val="24"/>
        </w:rPr>
        <w:t>iza</w:t>
      </w:r>
      <w:r w:rsidR="00E04585" w:rsidRPr="00A51204">
        <w:rPr>
          <w:rFonts w:ascii="Arial Narrow" w:hAnsi="Arial Narrow" w:cs="Arial"/>
          <w:color w:val="000000" w:themeColor="text1"/>
          <w:spacing w:val="-1"/>
          <w:sz w:val="24"/>
          <w:szCs w:val="24"/>
        </w:rPr>
        <w:t>c</w:t>
      </w:r>
      <w:r w:rsidR="00E04585" w:rsidRPr="00A51204">
        <w:rPr>
          <w:rFonts w:ascii="Arial Narrow" w:hAnsi="Arial Narrow" w:cs="Arial"/>
          <w:color w:val="000000" w:themeColor="text1"/>
          <w:sz w:val="24"/>
          <w:szCs w:val="24"/>
        </w:rPr>
        <w:t xml:space="preserve">ión </w:t>
      </w:r>
      <w:r w:rsidR="00E04585" w:rsidRPr="00A51204">
        <w:rPr>
          <w:rFonts w:ascii="Arial Narrow" w:hAnsi="Arial Narrow" w:cs="Arial"/>
          <w:color w:val="000000" w:themeColor="text1"/>
          <w:spacing w:val="17"/>
          <w:sz w:val="24"/>
          <w:szCs w:val="24"/>
        </w:rPr>
        <w:t xml:space="preserve"> </w:t>
      </w:r>
      <w:r w:rsidR="00E04585" w:rsidRPr="00A51204">
        <w:rPr>
          <w:rFonts w:ascii="Arial Narrow" w:hAnsi="Arial Narrow" w:cs="Arial"/>
          <w:color w:val="000000" w:themeColor="text1"/>
          <w:sz w:val="24"/>
          <w:szCs w:val="24"/>
        </w:rPr>
        <w:t>de</w:t>
      </w:r>
      <w:r w:rsidR="00E04585" w:rsidRPr="00A51204">
        <w:rPr>
          <w:rFonts w:ascii="Arial Narrow" w:hAnsi="Arial Narrow" w:cs="Arial"/>
          <w:color w:val="000000" w:themeColor="text1"/>
          <w:spacing w:val="25"/>
          <w:sz w:val="24"/>
          <w:szCs w:val="24"/>
        </w:rPr>
        <w:t xml:space="preserve"> </w:t>
      </w:r>
      <w:r w:rsidR="00E04585" w:rsidRPr="00A51204">
        <w:rPr>
          <w:rFonts w:ascii="Arial Narrow" w:hAnsi="Arial Narrow" w:cs="Arial"/>
          <w:color w:val="000000" w:themeColor="text1"/>
          <w:sz w:val="24"/>
          <w:szCs w:val="24"/>
        </w:rPr>
        <w:t xml:space="preserve">lotes, </w:t>
      </w:r>
      <w:r w:rsidR="00E04585" w:rsidRPr="00A51204">
        <w:rPr>
          <w:rFonts w:ascii="Arial Narrow" w:hAnsi="Arial Narrow" w:cs="Arial"/>
          <w:color w:val="000000" w:themeColor="text1"/>
          <w:spacing w:val="4"/>
          <w:sz w:val="24"/>
          <w:szCs w:val="24"/>
        </w:rPr>
        <w:t xml:space="preserve"> </w:t>
      </w:r>
      <w:r w:rsidR="00E04585" w:rsidRPr="00A51204">
        <w:rPr>
          <w:rFonts w:ascii="Arial Narrow" w:hAnsi="Arial Narrow" w:cs="Arial"/>
          <w:color w:val="000000" w:themeColor="text1"/>
          <w:sz w:val="24"/>
          <w:szCs w:val="24"/>
        </w:rPr>
        <w:t>los</w:t>
      </w:r>
      <w:r w:rsidR="00E04585" w:rsidRPr="00A51204">
        <w:rPr>
          <w:rFonts w:ascii="Arial Narrow" w:hAnsi="Arial Narrow" w:cs="Arial"/>
          <w:color w:val="000000" w:themeColor="text1"/>
          <w:spacing w:val="18"/>
          <w:sz w:val="24"/>
          <w:szCs w:val="24"/>
        </w:rPr>
        <w:t xml:space="preserve"> </w:t>
      </w:r>
      <w:r w:rsidR="00E04585" w:rsidRPr="00A51204">
        <w:rPr>
          <w:rFonts w:ascii="Arial Narrow" w:hAnsi="Arial Narrow" w:cs="Arial"/>
          <w:color w:val="000000" w:themeColor="text1"/>
          <w:sz w:val="24"/>
          <w:szCs w:val="24"/>
        </w:rPr>
        <w:t xml:space="preserve">interesados </w:t>
      </w:r>
      <w:r w:rsidR="00E04585" w:rsidRPr="00A51204">
        <w:rPr>
          <w:rFonts w:ascii="Arial Narrow" w:hAnsi="Arial Narrow" w:cs="Arial"/>
          <w:color w:val="000000" w:themeColor="text1"/>
          <w:spacing w:val="32"/>
          <w:sz w:val="24"/>
          <w:szCs w:val="24"/>
        </w:rPr>
        <w:t xml:space="preserve"> </w:t>
      </w:r>
      <w:r w:rsidR="00E04585" w:rsidRPr="00A51204">
        <w:rPr>
          <w:rFonts w:ascii="Arial Narrow" w:hAnsi="Arial Narrow" w:cs="Arial"/>
          <w:color w:val="000000" w:themeColor="text1"/>
          <w:sz w:val="24"/>
          <w:szCs w:val="24"/>
        </w:rPr>
        <w:t xml:space="preserve">deberán </w:t>
      </w:r>
      <w:r w:rsidR="00E04585" w:rsidRPr="00A51204">
        <w:rPr>
          <w:rFonts w:ascii="Arial Narrow" w:hAnsi="Arial Narrow" w:cs="Arial"/>
          <w:color w:val="000000" w:themeColor="text1"/>
          <w:spacing w:val="11"/>
          <w:sz w:val="24"/>
          <w:szCs w:val="24"/>
        </w:rPr>
        <w:t xml:space="preserve"> </w:t>
      </w:r>
      <w:r w:rsidR="00E04585" w:rsidRPr="00A51204">
        <w:rPr>
          <w:rFonts w:ascii="Arial Narrow" w:hAnsi="Arial Narrow" w:cs="Arial"/>
          <w:color w:val="000000" w:themeColor="text1"/>
          <w:sz w:val="24"/>
          <w:szCs w:val="24"/>
        </w:rPr>
        <w:t>presentar los siguientes documentos:</w:t>
      </w:r>
    </w:p>
    <w:p w14:paraId="41A6BBF8" w14:textId="77777777" w:rsidR="00E04585" w:rsidRPr="00A51204" w:rsidRDefault="00E04585" w:rsidP="003D7637">
      <w:pPr>
        <w:widowControl w:val="0"/>
        <w:autoSpaceDE w:val="0"/>
        <w:autoSpaceDN w:val="0"/>
        <w:adjustRightInd w:val="0"/>
        <w:spacing w:before="4" w:after="0" w:line="240" w:lineRule="auto"/>
        <w:rPr>
          <w:rFonts w:ascii="Arial Narrow" w:hAnsi="Arial Narrow" w:cs="Arial"/>
          <w:color w:val="000000" w:themeColor="text1"/>
          <w:sz w:val="24"/>
          <w:szCs w:val="24"/>
        </w:rPr>
      </w:pPr>
    </w:p>
    <w:p w14:paraId="0FE58219" w14:textId="77777777" w:rsidR="00E04585" w:rsidRPr="00A51204" w:rsidRDefault="00E04585" w:rsidP="003D7637">
      <w:pPr>
        <w:widowControl w:val="0"/>
        <w:tabs>
          <w:tab w:val="left" w:pos="1700"/>
        </w:tabs>
        <w:autoSpaceDE w:val="0"/>
        <w:autoSpaceDN w:val="0"/>
        <w:adjustRightInd w:val="0"/>
        <w:spacing w:line="240" w:lineRule="auto"/>
        <w:ind w:right="321"/>
        <w:jc w:val="both"/>
        <w:rPr>
          <w:rFonts w:ascii="Arial Narrow" w:eastAsia="Calibri" w:hAnsi="Arial Narrow" w:cs="Arial"/>
          <w:b/>
          <w:color w:val="000000" w:themeColor="text1"/>
          <w:sz w:val="24"/>
          <w:szCs w:val="24"/>
          <w:lang w:val="es-ES" w:eastAsia="en-US"/>
        </w:rPr>
      </w:pPr>
      <w:r w:rsidRPr="00A51204">
        <w:rPr>
          <w:rFonts w:ascii="Arial Narrow" w:eastAsia="Calibri" w:hAnsi="Arial Narrow" w:cs="Arial"/>
          <w:b/>
          <w:color w:val="000000" w:themeColor="text1"/>
          <w:sz w:val="24"/>
          <w:szCs w:val="24"/>
          <w:lang w:val="es-ES" w:eastAsia="en-US"/>
        </w:rPr>
        <w:t xml:space="preserve">Para el propietario: </w:t>
      </w:r>
    </w:p>
    <w:p w14:paraId="60E03FDC" w14:textId="58EEDCE9" w:rsidR="00FE14AF" w:rsidRPr="00A51204" w:rsidRDefault="00FE14AF" w:rsidP="00F27DFE">
      <w:pPr>
        <w:pStyle w:val="Prrafodelista"/>
        <w:widowControl w:val="0"/>
        <w:numPr>
          <w:ilvl w:val="0"/>
          <w:numId w:val="28"/>
        </w:numPr>
        <w:autoSpaceDE w:val="0"/>
        <w:autoSpaceDN w:val="0"/>
        <w:adjustRightInd w:val="0"/>
        <w:spacing w:line="240" w:lineRule="auto"/>
        <w:jc w:val="both"/>
        <w:rPr>
          <w:rFonts w:ascii="Arial Narrow" w:eastAsia="Calibri" w:hAnsi="Arial Narrow" w:cs="Arial"/>
          <w:bCs/>
          <w:color w:val="000000" w:themeColor="text1"/>
          <w:sz w:val="24"/>
          <w:szCs w:val="24"/>
          <w:lang w:val="es-ES"/>
        </w:rPr>
      </w:pPr>
      <w:r w:rsidRPr="00A51204">
        <w:rPr>
          <w:rFonts w:ascii="Arial Narrow" w:eastAsia="Calibri" w:hAnsi="Arial Narrow" w:cs="Arial"/>
          <w:bCs/>
          <w:color w:val="000000" w:themeColor="text1"/>
          <w:spacing w:val="15"/>
          <w:sz w:val="24"/>
          <w:szCs w:val="24"/>
          <w:lang w:val="es-ES"/>
        </w:rPr>
        <w:t xml:space="preserve">Fotocopia Legalizada </w:t>
      </w:r>
      <w:r w:rsidR="00FD38AA" w:rsidRPr="00A51204">
        <w:rPr>
          <w:rFonts w:ascii="Arial Narrow" w:eastAsia="Calibri" w:hAnsi="Arial Narrow" w:cs="Arial"/>
          <w:bCs/>
          <w:color w:val="000000" w:themeColor="text1"/>
          <w:sz w:val="24"/>
          <w:szCs w:val="24"/>
          <w:lang w:val="es-ES"/>
        </w:rPr>
        <w:t xml:space="preserve">Folio Real </w:t>
      </w:r>
      <w:r w:rsidR="00DD280F" w:rsidRPr="00A51204">
        <w:rPr>
          <w:rFonts w:ascii="Arial Narrow" w:eastAsia="Calibri" w:hAnsi="Arial Narrow" w:cs="Arial"/>
          <w:bCs/>
          <w:color w:val="000000" w:themeColor="text1"/>
          <w:sz w:val="24"/>
          <w:szCs w:val="24"/>
          <w:lang w:val="es-ES"/>
        </w:rPr>
        <w:t xml:space="preserve">actualizado </w:t>
      </w:r>
    </w:p>
    <w:p w14:paraId="78FE6FE8" w14:textId="432C673C" w:rsidR="00211BF5" w:rsidRPr="00A51204" w:rsidRDefault="00211BF5" w:rsidP="00F27DFE">
      <w:pPr>
        <w:pStyle w:val="Prrafodelista"/>
        <w:widowControl w:val="0"/>
        <w:numPr>
          <w:ilvl w:val="0"/>
          <w:numId w:val="28"/>
        </w:numPr>
        <w:autoSpaceDE w:val="0"/>
        <w:autoSpaceDN w:val="0"/>
        <w:adjustRightInd w:val="0"/>
        <w:spacing w:line="240" w:lineRule="auto"/>
        <w:jc w:val="both"/>
        <w:rPr>
          <w:rFonts w:ascii="Arial Narrow" w:eastAsia="Calibri" w:hAnsi="Arial Narrow" w:cs="Arial"/>
          <w:bCs/>
          <w:color w:val="000000" w:themeColor="text1"/>
          <w:sz w:val="24"/>
          <w:szCs w:val="24"/>
          <w:lang w:val="es-ES"/>
        </w:rPr>
      </w:pPr>
      <w:r w:rsidRPr="00A51204">
        <w:rPr>
          <w:rFonts w:ascii="Arial Narrow" w:eastAsia="Calibri" w:hAnsi="Arial Narrow" w:cs="Arial"/>
          <w:bCs/>
          <w:color w:val="000000" w:themeColor="text1"/>
          <w:sz w:val="24"/>
          <w:szCs w:val="24"/>
          <w:lang w:val="es-ES"/>
        </w:rPr>
        <w:t>Fotocopia Legalizada de Titulo de Propiedad</w:t>
      </w:r>
    </w:p>
    <w:p w14:paraId="571BBF48" w14:textId="77777777" w:rsidR="00633988" w:rsidRPr="00A51204" w:rsidRDefault="00E04585" w:rsidP="00F27DFE">
      <w:pPr>
        <w:pStyle w:val="Prrafodelista"/>
        <w:widowControl w:val="0"/>
        <w:numPr>
          <w:ilvl w:val="0"/>
          <w:numId w:val="28"/>
        </w:numPr>
        <w:autoSpaceDE w:val="0"/>
        <w:autoSpaceDN w:val="0"/>
        <w:adjustRightInd w:val="0"/>
        <w:spacing w:line="240" w:lineRule="auto"/>
        <w:jc w:val="both"/>
        <w:rPr>
          <w:rFonts w:ascii="Arial Narrow" w:eastAsia="Calibri" w:hAnsi="Arial Narrow" w:cs="Arial"/>
          <w:bCs/>
          <w:color w:val="000000" w:themeColor="text1"/>
          <w:sz w:val="24"/>
          <w:szCs w:val="24"/>
          <w:lang w:val="es-ES"/>
        </w:rPr>
      </w:pPr>
      <w:r w:rsidRPr="00A51204">
        <w:rPr>
          <w:rFonts w:ascii="Arial Narrow" w:eastAsia="Calibri" w:hAnsi="Arial Narrow" w:cs="Arial"/>
          <w:bCs/>
          <w:color w:val="000000" w:themeColor="text1"/>
          <w:sz w:val="24"/>
          <w:szCs w:val="24"/>
          <w:lang w:val="es-ES"/>
        </w:rPr>
        <w:t>Declaración Jurada</w:t>
      </w:r>
      <w:r w:rsidRPr="00A51204">
        <w:rPr>
          <w:rFonts w:ascii="Arial Narrow" w:eastAsia="Calibri" w:hAnsi="Arial Narrow" w:cs="Arial"/>
          <w:bCs/>
          <w:color w:val="000000" w:themeColor="text1"/>
          <w:spacing w:val="30"/>
          <w:sz w:val="24"/>
          <w:szCs w:val="24"/>
          <w:lang w:val="es-ES"/>
        </w:rPr>
        <w:t xml:space="preserve"> </w:t>
      </w:r>
      <w:r w:rsidRPr="00A51204">
        <w:rPr>
          <w:rFonts w:ascii="Arial Narrow" w:eastAsia="Calibri" w:hAnsi="Arial Narrow" w:cs="Arial"/>
          <w:bCs/>
          <w:color w:val="000000" w:themeColor="text1"/>
          <w:sz w:val="24"/>
          <w:szCs w:val="24"/>
          <w:lang w:val="es-ES"/>
        </w:rPr>
        <w:t>notariada;</w:t>
      </w:r>
      <w:r w:rsidR="00C549A5" w:rsidRPr="00A51204">
        <w:rPr>
          <w:rFonts w:ascii="Arial Narrow" w:eastAsia="Calibri" w:hAnsi="Arial Narrow" w:cs="Arial"/>
          <w:bCs/>
          <w:color w:val="000000" w:themeColor="text1"/>
          <w:sz w:val="24"/>
          <w:szCs w:val="24"/>
          <w:lang w:val="es-ES"/>
        </w:rPr>
        <w:t xml:space="preserve"> </w:t>
      </w:r>
      <w:r w:rsidR="00FD38AA" w:rsidRPr="00A51204">
        <w:rPr>
          <w:rFonts w:ascii="Arial Narrow" w:eastAsia="Calibri" w:hAnsi="Arial Narrow" w:cs="Arial"/>
          <w:bCs/>
          <w:color w:val="000000" w:themeColor="text1"/>
          <w:sz w:val="24"/>
          <w:szCs w:val="24"/>
          <w:lang w:val="es-ES"/>
        </w:rPr>
        <w:t xml:space="preserve">original </w:t>
      </w:r>
    </w:p>
    <w:p w14:paraId="3BB82023" w14:textId="7B967BE3" w:rsidR="00FD38AA" w:rsidRPr="00A51204" w:rsidRDefault="00E04585" w:rsidP="00F27DFE">
      <w:pPr>
        <w:pStyle w:val="Prrafodelista"/>
        <w:widowControl w:val="0"/>
        <w:numPr>
          <w:ilvl w:val="0"/>
          <w:numId w:val="28"/>
        </w:numPr>
        <w:autoSpaceDE w:val="0"/>
        <w:autoSpaceDN w:val="0"/>
        <w:adjustRightInd w:val="0"/>
        <w:spacing w:line="240" w:lineRule="auto"/>
        <w:jc w:val="both"/>
        <w:rPr>
          <w:rFonts w:ascii="Arial Narrow" w:eastAsia="Calibri" w:hAnsi="Arial Narrow" w:cs="Arial"/>
          <w:bCs/>
          <w:color w:val="000000" w:themeColor="text1"/>
          <w:sz w:val="24"/>
          <w:szCs w:val="24"/>
          <w:lang w:val="es-ES"/>
        </w:rPr>
      </w:pPr>
      <w:r w:rsidRPr="00A51204">
        <w:rPr>
          <w:rFonts w:ascii="Arial Narrow" w:eastAsia="Calibri" w:hAnsi="Arial Narrow" w:cs="Arial"/>
          <w:bCs/>
          <w:color w:val="000000" w:themeColor="text1"/>
          <w:spacing w:val="12"/>
          <w:sz w:val="24"/>
          <w:szCs w:val="24"/>
          <w:lang w:val="es-ES"/>
        </w:rPr>
        <w:t xml:space="preserve">Declaratoria de Herederos, </w:t>
      </w:r>
      <w:r w:rsidR="00FD38AA" w:rsidRPr="00A51204">
        <w:rPr>
          <w:rFonts w:ascii="Arial Narrow" w:eastAsia="Calibri" w:hAnsi="Arial Narrow" w:cs="Arial"/>
          <w:bCs/>
          <w:color w:val="000000" w:themeColor="text1"/>
          <w:spacing w:val="12"/>
          <w:sz w:val="24"/>
          <w:szCs w:val="24"/>
          <w:lang w:val="es-ES"/>
        </w:rPr>
        <w:t xml:space="preserve">Fotocopia Legalizada </w:t>
      </w:r>
      <w:r w:rsidR="00211BF5" w:rsidRPr="00A51204">
        <w:rPr>
          <w:rFonts w:ascii="Arial Narrow" w:eastAsia="Calibri" w:hAnsi="Arial Narrow" w:cs="Arial"/>
          <w:bCs/>
          <w:color w:val="000000" w:themeColor="text1"/>
          <w:spacing w:val="12"/>
          <w:sz w:val="24"/>
          <w:szCs w:val="24"/>
          <w:lang w:val="es-ES"/>
        </w:rPr>
        <w:t>(si corresponde)</w:t>
      </w:r>
    </w:p>
    <w:p w14:paraId="6E849AC2" w14:textId="2CCEE2D3" w:rsidR="00E04585" w:rsidRPr="00A51204" w:rsidRDefault="00E04585" w:rsidP="00F27DFE">
      <w:pPr>
        <w:pStyle w:val="Prrafodelista"/>
        <w:widowControl w:val="0"/>
        <w:numPr>
          <w:ilvl w:val="0"/>
          <w:numId w:val="28"/>
        </w:numPr>
        <w:tabs>
          <w:tab w:val="left" w:pos="2420"/>
        </w:tabs>
        <w:autoSpaceDE w:val="0"/>
        <w:autoSpaceDN w:val="0"/>
        <w:adjustRightInd w:val="0"/>
        <w:spacing w:line="240" w:lineRule="auto"/>
        <w:ind w:right="321"/>
        <w:jc w:val="both"/>
        <w:rPr>
          <w:rFonts w:ascii="Arial Narrow" w:eastAsia="Calibri" w:hAnsi="Arial Narrow" w:cs="Arial"/>
          <w:bCs/>
          <w:color w:val="000000" w:themeColor="text1"/>
          <w:sz w:val="24"/>
          <w:szCs w:val="24"/>
          <w:lang w:val="es-ES"/>
        </w:rPr>
      </w:pPr>
      <w:r w:rsidRPr="00A51204">
        <w:rPr>
          <w:rFonts w:ascii="Arial Narrow" w:eastAsia="Calibri" w:hAnsi="Arial Narrow" w:cs="Arial"/>
          <w:bCs/>
          <w:color w:val="000000" w:themeColor="text1"/>
          <w:spacing w:val="12"/>
          <w:sz w:val="24"/>
          <w:szCs w:val="24"/>
          <w:lang w:val="es-ES"/>
        </w:rPr>
        <w:t xml:space="preserve">Aceptación de Herencia </w:t>
      </w:r>
      <w:r w:rsidR="00FD38AA" w:rsidRPr="00A51204">
        <w:rPr>
          <w:rFonts w:ascii="Arial Narrow" w:eastAsia="Calibri" w:hAnsi="Arial Narrow" w:cs="Arial"/>
          <w:bCs/>
          <w:color w:val="000000" w:themeColor="text1"/>
          <w:sz w:val="24"/>
          <w:szCs w:val="24"/>
          <w:lang w:val="es-ES"/>
        </w:rPr>
        <w:t xml:space="preserve">Fotocopia </w:t>
      </w:r>
      <w:r w:rsidR="00211BF5" w:rsidRPr="00A51204">
        <w:rPr>
          <w:rFonts w:ascii="Arial Narrow" w:eastAsia="Calibri" w:hAnsi="Arial Narrow" w:cs="Arial"/>
          <w:bCs/>
          <w:color w:val="000000" w:themeColor="text1"/>
          <w:sz w:val="24"/>
          <w:szCs w:val="24"/>
          <w:lang w:val="es-ES"/>
        </w:rPr>
        <w:t>Legalizada (Si corresponde)</w:t>
      </w:r>
    </w:p>
    <w:p w14:paraId="703201AE" w14:textId="0A00EE54" w:rsidR="00E04585" w:rsidRPr="00A51204" w:rsidRDefault="00211BF5" w:rsidP="00F27DFE">
      <w:pPr>
        <w:pStyle w:val="Prrafodelista"/>
        <w:widowControl w:val="0"/>
        <w:numPr>
          <w:ilvl w:val="0"/>
          <w:numId w:val="28"/>
        </w:numPr>
        <w:autoSpaceDE w:val="0"/>
        <w:autoSpaceDN w:val="0"/>
        <w:adjustRightInd w:val="0"/>
        <w:spacing w:line="240" w:lineRule="auto"/>
        <w:jc w:val="both"/>
        <w:rPr>
          <w:rFonts w:ascii="Arial Narrow" w:eastAsia="Calibri" w:hAnsi="Arial Narrow" w:cs="Arial"/>
          <w:bCs/>
          <w:color w:val="000000" w:themeColor="text1"/>
          <w:sz w:val="24"/>
          <w:szCs w:val="24"/>
          <w:lang w:val="es-ES"/>
        </w:rPr>
      </w:pPr>
      <w:r w:rsidRPr="00A51204">
        <w:rPr>
          <w:rFonts w:ascii="Arial Narrow" w:eastAsia="Calibri" w:hAnsi="Arial Narrow" w:cs="Arial"/>
          <w:bCs/>
          <w:color w:val="000000" w:themeColor="text1"/>
          <w:sz w:val="24"/>
          <w:szCs w:val="24"/>
          <w:lang w:val="es-ES"/>
        </w:rPr>
        <w:t xml:space="preserve">Fotocopia Legalizada del Testimonio de la </w:t>
      </w:r>
      <w:r w:rsidR="00E04585" w:rsidRPr="00A51204">
        <w:rPr>
          <w:rFonts w:ascii="Arial Narrow" w:eastAsia="Calibri" w:hAnsi="Arial Narrow" w:cs="Arial"/>
          <w:bCs/>
          <w:color w:val="000000" w:themeColor="text1"/>
          <w:sz w:val="24"/>
          <w:szCs w:val="24"/>
          <w:lang w:val="es-ES"/>
        </w:rPr>
        <w:t>Sentencia</w:t>
      </w:r>
      <w:r w:rsidR="00E04585" w:rsidRPr="00A51204">
        <w:rPr>
          <w:rFonts w:ascii="Arial Narrow" w:eastAsia="Calibri" w:hAnsi="Arial Narrow" w:cs="Arial"/>
          <w:bCs/>
          <w:color w:val="000000" w:themeColor="text1"/>
          <w:spacing w:val="18"/>
          <w:sz w:val="24"/>
          <w:szCs w:val="24"/>
          <w:lang w:val="es-ES"/>
        </w:rPr>
        <w:t xml:space="preserve"> </w:t>
      </w:r>
      <w:r w:rsidR="00E04585" w:rsidRPr="00A51204">
        <w:rPr>
          <w:rFonts w:ascii="Arial Narrow" w:eastAsia="Calibri" w:hAnsi="Arial Narrow" w:cs="Arial"/>
          <w:bCs/>
          <w:color w:val="000000" w:themeColor="text1"/>
          <w:sz w:val="24"/>
          <w:szCs w:val="24"/>
          <w:lang w:val="es-ES"/>
        </w:rPr>
        <w:t>ejecutoriada</w:t>
      </w:r>
      <w:r w:rsidR="00E04585" w:rsidRPr="00A51204">
        <w:rPr>
          <w:rFonts w:ascii="Arial Narrow" w:eastAsia="Calibri" w:hAnsi="Arial Narrow" w:cs="Arial"/>
          <w:bCs/>
          <w:color w:val="000000" w:themeColor="text1"/>
          <w:spacing w:val="13"/>
          <w:sz w:val="24"/>
          <w:szCs w:val="24"/>
          <w:lang w:val="es-ES"/>
        </w:rPr>
        <w:t xml:space="preserve"> </w:t>
      </w:r>
      <w:r w:rsidR="00E04585" w:rsidRPr="00A51204">
        <w:rPr>
          <w:rFonts w:ascii="Arial Narrow" w:eastAsia="Calibri" w:hAnsi="Arial Narrow" w:cs="Arial"/>
          <w:bCs/>
          <w:color w:val="000000" w:themeColor="text1"/>
          <w:sz w:val="24"/>
          <w:szCs w:val="24"/>
          <w:lang w:val="es-ES"/>
        </w:rPr>
        <w:t>(si</w:t>
      </w:r>
      <w:r w:rsidR="00E04585" w:rsidRPr="00A51204">
        <w:rPr>
          <w:rFonts w:ascii="Arial Narrow" w:eastAsia="Calibri" w:hAnsi="Arial Narrow" w:cs="Arial"/>
          <w:bCs/>
          <w:color w:val="000000" w:themeColor="text1"/>
          <w:spacing w:val="-8"/>
          <w:sz w:val="24"/>
          <w:szCs w:val="24"/>
          <w:lang w:val="es-ES"/>
        </w:rPr>
        <w:t xml:space="preserve"> </w:t>
      </w:r>
      <w:r w:rsidR="00E04585" w:rsidRPr="00A51204">
        <w:rPr>
          <w:rFonts w:ascii="Arial Narrow" w:eastAsia="Calibri" w:hAnsi="Arial Narrow" w:cs="Arial"/>
          <w:bCs/>
          <w:color w:val="000000" w:themeColor="text1"/>
          <w:sz w:val="24"/>
          <w:szCs w:val="24"/>
          <w:lang w:val="es-ES"/>
        </w:rPr>
        <w:t>corresponde).</w:t>
      </w:r>
    </w:p>
    <w:p w14:paraId="49775E21" w14:textId="77777777" w:rsidR="00E04585" w:rsidRPr="00A51204" w:rsidRDefault="00E04585" w:rsidP="003D7637">
      <w:pPr>
        <w:widowControl w:val="0"/>
        <w:tabs>
          <w:tab w:val="left" w:pos="1700"/>
        </w:tabs>
        <w:autoSpaceDE w:val="0"/>
        <w:autoSpaceDN w:val="0"/>
        <w:adjustRightInd w:val="0"/>
        <w:spacing w:line="240" w:lineRule="auto"/>
        <w:ind w:right="321"/>
        <w:jc w:val="both"/>
        <w:rPr>
          <w:rFonts w:ascii="Arial Narrow" w:eastAsia="Calibri" w:hAnsi="Arial Narrow" w:cs="Arial"/>
          <w:b/>
          <w:color w:val="000000" w:themeColor="text1"/>
          <w:sz w:val="24"/>
          <w:szCs w:val="24"/>
          <w:lang w:val="es-ES" w:eastAsia="en-US"/>
        </w:rPr>
      </w:pPr>
      <w:r w:rsidRPr="00A51204">
        <w:rPr>
          <w:rFonts w:ascii="Arial Narrow" w:eastAsia="Calibri" w:hAnsi="Arial Narrow" w:cs="Arial"/>
          <w:b/>
          <w:color w:val="000000" w:themeColor="text1"/>
          <w:sz w:val="24"/>
          <w:szCs w:val="24"/>
          <w:lang w:val="es-ES" w:eastAsia="en-US"/>
        </w:rPr>
        <w:t>Para el poseedor de manera opcional podrá presentar cualquiera de los siguientes documentos:</w:t>
      </w:r>
    </w:p>
    <w:p w14:paraId="036303D0" w14:textId="1AB7F2FD" w:rsidR="00E04585" w:rsidRPr="00A51204" w:rsidRDefault="0004270E" w:rsidP="00F27DFE">
      <w:pPr>
        <w:pStyle w:val="Prrafodelista"/>
        <w:widowControl w:val="0"/>
        <w:numPr>
          <w:ilvl w:val="0"/>
          <w:numId w:val="29"/>
        </w:numPr>
        <w:autoSpaceDE w:val="0"/>
        <w:autoSpaceDN w:val="0"/>
        <w:adjustRightInd w:val="0"/>
        <w:spacing w:line="240" w:lineRule="auto"/>
        <w:jc w:val="both"/>
        <w:rPr>
          <w:rFonts w:ascii="Arial Narrow" w:eastAsia="Calibri" w:hAnsi="Arial Narrow" w:cs="Arial"/>
          <w:bCs/>
          <w:color w:val="000000" w:themeColor="text1"/>
          <w:spacing w:val="3"/>
          <w:sz w:val="24"/>
          <w:szCs w:val="24"/>
          <w:lang w:val="es-ES"/>
        </w:rPr>
      </w:pPr>
      <w:r w:rsidRPr="00A51204">
        <w:rPr>
          <w:rFonts w:ascii="Arial Narrow" w:eastAsia="Calibri" w:hAnsi="Arial Narrow" w:cs="Arial"/>
          <w:bCs/>
          <w:color w:val="000000" w:themeColor="text1"/>
          <w:sz w:val="24"/>
          <w:szCs w:val="24"/>
          <w:lang w:val="es-ES"/>
        </w:rPr>
        <w:t xml:space="preserve">Minuta </w:t>
      </w:r>
      <w:r w:rsidR="00E04585" w:rsidRPr="00A51204">
        <w:rPr>
          <w:rFonts w:ascii="Arial Narrow" w:eastAsia="Calibri" w:hAnsi="Arial Narrow" w:cs="Arial"/>
          <w:bCs/>
          <w:color w:val="000000" w:themeColor="text1"/>
          <w:sz w:val="24"/>
          <w:szCs w:val="24"/>
          <w:lang w:val="es-ES"/>
        </w:rPr>
        <w:t>o Docume</w:t>
      </w:r>
      <w:r w:rsidR="00211BF5" w:rsidRPr="00A51204">
        <w:rPr>
          <w:rFonts w:ascii="Arial Narrow" w:eastAsia="Calibri" w:hAnsi="Arial Narrow" w:cs="Arial"/>
          <w:bCs/>
          <w:color w:val="000000" w:themeColor="text1"/>
          <w:sz w:val="24"/>
          <w:szCs w:val="24"/>
          <w:lang w:val="es-ES"/>
        </w:rPr>
        <w:t>nto Privado de Compra Venta</w:t>
      </w:r>
    </w:p>
    <w:p w14:paraId="6C29CFE2" w14:textId="77777777" w:rsidR="00633988" w:rsidRPr="00A51204" w:rsidRDefault="00E04585" w:rsidP="00F27DFE">
      <w:pPr>
        <w:pStyle w:val="Prrafodelista"/>
        <w:widowControl w:val="0"/>
        <w:numPr>
          <w:ilvl w:val="0"/>
          <w:numId w:val="29"/>
        </w:numPr>
        <w:autoSpaceDE w:val="0"/>
        <w:autoSpaceDN w:val="0"/>
        <w:adjustRightInd w:val="0"/>
        <w:spacing w:line="240" w:lineRule="auto"/>
        <w:jc w:val="both"/>
        <w:rPr>
          <w:rFonts w:ascii="Arial Narrow" w:eastAsia="Calibri" w:hAnsi="Arial Narrow" w:cs="Arial"/>
          <w:color w:val="000000" w:themeColor="text1"/>
          <w:sz w:val="24"/>
          <w:szCs w:val="24"/>
          <w:lang w:val="es-ES"/>
        </w:rPr>
      </w:pPr>
      <w:r w:rsidRPr="00A51204">
        <w:rPr>
          <w:rFonts w:ascii="Arial Narrow" w:eastAsia="Calibri" w:hAnsi="Arial Narrow" w:cs="Arial"/>
          <w:color w:val="000000" w:themeColor="text1"/>
          <w:sz w:val="24"/>
          <w:szCs w:val="24"/>
          <w:lang w:val="es-ES"/>
        </w:rPr>
        <w:t>Declaración Jurada</w:t>
      </w:r>
      <w:r w:rsidRPr="00A51204">
        <w:rPr>
          <w:rFonts w:ascii="Arial Narrow" w:eastAsia="Calibri" w:hAnsi="Arial Narrow" w:cs="Arial"/>
          <w:color w:val="000000" w:themeColor="text1"/>
          <w:spacing w:val="30"/>
          <w:sz w:val="24"/>
          <w:szCs w:val="24"/>
          <w:lang w:val="es-ES"/>
        </w:rPr>
        <w:t xml:space="preserve"> </w:t>
      </w:r>
      <w:r w:rsidRPr="00A51204">
        <w:rPr>
          <w:rFonts w:ascii="Arial Narrow" w:eastAsia="Calibri" w:hAnsi="Arial Narrow" w:cs="Arial"/>
          <w:color w:val="000000" w:themeColor="text1"/>
          <w:sz w:val="24"/>
          <w:szCs w:val="24"/>
          <w:lang w:val="es-ES"/>
        </w:rPr>
        <w:t>notariada</w:t>
      </w:r>
      <w:r w:rsidR="00211BF5" w:rsidRPr="00A51204">
        <w:rPr>
          <w:rFonts w:ascii="Arial Narrow" w:eastAsia="Calibri" w:hAnsi="Arial Narrow" w:cs="Arial"/>
          <w:color w:val="000000" w:themeColor="text1"/>
          <w:sz w:val="24"/>
          <w:szCs w:val="24"/>
          <w:lang w:val="es-ES"/>
        </w:rPr>
        <w:t xml:space="preserve"> original</w:t>
      </w:r>
    </w:p>
    <w:p w14:paraId="7E3D3615" w14:textId="56D95F4C" w:rsidR="00E04585" w:rsidRPr="00A51204" w:rsidRDefault="00E04585" w:rsidP="00F27DFE">
      <w:pPr>
        <w:pStyle w:val="Prrafodelista"/>
        <w:widowControl w:val="0"/>
        <w:numPr>
          <w:ilvl w:val="0"/>
          <w:numId w:val="29"/>
        </w:numPr>
        <w:autoSpaceDE w:val="0"/>
        <w:autoSpaceDN w:val="0"/>
        <w:adjustRightInd w:val="0"/>
        <w:spacing w:line="240" w:lineRule="auto"/>
        <w:jc w:val="both"/>
        <w:rPr>
          <w:rFonts w:ascii="Arial Narrow" w:eastAsia="Calibri" w:hAnsi="Arial Narrow" w:cs="Arial"/>
          <w:color w:val="000000" w:themeColor="text1"/>
          <w:sz w:val="24"/>
          <w:szCs w:val="24"/>
          <w:lang w:val="es-ES"/>
        </w:rPr>
      </w:pPr>
      <w:r w:rsidRPr="00A51204">
        <w:rPr>
          <w:rFonts w:ascii="Arial Narrow" w:eastAsia="Calibri" w:hAnsi="Arial Narrow" w:cs="Arial"/>
          <w:bCs/>
          <w:color w:val="000000" w:themeColor="text1"/>
          <w:spacing w:val="3"/>
          <w:sz w:val="24"/>
          <w:szCs w:val="24"/>
          <w:lang w:val="es-ES"/>
        </w:rPr>
        <w:t>Original de las facturas de pago de Luz, Agua o Certificación de la empresa proveedora que acredite la instalación del servicio a nombr</w:t>
      </w:r>
      <w:r w:rsidR="00211BF5" w:rsidRPr="00A51204">
        <w:rPr>
          <w:rFonts w:ascii="Arial Narrow" w:eastAsia="Calibri" w:hAnsi="Arial Narrow" w:cs="Arial"/>
          <w:bCs/>
          <w:color w:val="000000" w:themeColor="text1"/>
          <w:spacing w:val="3"/>
          <w:sz w:val="24"/>
          <w:szCs w:val="24"/>
          <w:lang w:val="es-ES"/>
        </w:rPr>
        <w:t>e del poseedor solicitante.</w:t>
      </w:r>
    </w:p>
    <w:p w14:paraId="45CB066B" w14:textId="77777777" w:rsidR="00A675AD" w:rsidRPr="00A51204" w:rsidRDefault="00E04585" w:rsidP="00F27DFE">
      <w:pPr>
        <w:pStyle w:val="Prrafodelista"/>
        <w:widowControl w:val="0"/>
        <w:numPr>
          <w:ilvl w:val="0"/>
          <w:numId w:val="29"/>
        </w:numPr>
        <w:autoSpaceDE w:val="0"/>
        <w:autoSpaceDN w:val="0"/>
        <w:adjustRightInd w:val="0"/>
        <w:spacing w:line="240" w:lineRule="auto"/>
        <w:jc w:val="both"/>
        <w:rPr>
          <w:rFonts w:ascii="Arial Narrow" w:eastAsia="Calibri" w:hAnsi="Arial Narrow" w:cs="Arial"/>
          <w:bCs/>
          <w:color w:val="000000" w:themeColor="text1"/>
          <w:spacing w:val="3"/>
          <w:sz w:val="24"/>
          <w:szCs w:val="24"/>
          <w:lang w:val="es-ES"/>
        </w:rPr>
      </w:pPr>
      <w:r w:rsidRPr="00A51204">
        <w:rPr>
          <w:rFonts w:ascii="Arial Narrow" w:eastAsia="Calibri" w:hAnsi="Arial Narrow" w:cs="Arial"/>
          <w:bCs/>
          <w:color w:val="000000" w:themeColor="text1"/>
          <w:spacing w:val="3"/>
          <w:sz w:val="24"/>
          <w:szCs w:val="24"/>
          <w:lang w:val="es-ES"/>
        </w:rPr>
        <w:t xml:space="preserve">Documentos de respaldo por pagos o anticipos </w:t>
      </w:r>
      <w:r w:rsidR="00211BF5" w:rsidRPr="00A51204">
        <w:rPr>
          <w:rFonts w:ascii="Arial Narrow" w:eastAsia="Calibri" w:hAnsi="Arial Narrow" w:cs="Arial"/>
          <w:bCs/>
          <w:color w:val="000000" w:themeColor="text1"/>
          <w:spacing w:val="3"/>
          <w:sz w:val="24"/>
          <w:szCs w:val="24"/>
          <w:lang w:val="es-ES"/>
        </w:rPr>
        <w:t>por la adquisición del inmueble (cuando corresponde)</w:t>
      </w:r>
    </w:p>
    <w:p w14:paraId="6EB1F155" w14:textId="604803EA" w:rsidR="00E04585" w:rsidRPr="00A51204" w:rsidRDefault="00E04585" w:rsidP="00F27DFE">
      <w:pPr>
        <w:pStyle w:val="Prrafodelista"/>
        <w:widowControl w:val="0"/>
        <w:numPr>
          <w:ilvl w:val="0"/>
          <w:numId w:val="29"/>
        </w:numPr>
        <w:autoSpaceDE w:val="0"/>
        <w:autoSpaceDN w:val="0"/>
        <w:adjustRightInd w:val="0"/>
        <w:spacing w:line="240" w:lineRule="auto"/>
        <w:jc w:val="both"/>
        <w:rPr>
          <w:rFonts w:ascii="Arial Narrow" w:eastAsia="Calibri" w:hAnsi="Arial Narrow" w:cs="Arial"/>
          <w:bCs/>
          <w:color w:val="000000" w:themeColor="text1"/>
          <w:spacing w:val="3"/>
          <w:sz w:val="24"/>
          <w:szCs w:val="24"/>
          <w:lang w:val="es-ES"/>
        </w:rPr>
      </w:pPr>
      <w:r w:rsidRPr="00A51204">
        <w:rPr>
          <w:rFonts w:ascii="Arial Narrow" w:eastAsia="Calibri" w:hAnsi="Arial Narrow" w:cs="Arial"/>
          <w:bCs/>
          <w:color w:val="000000" w:themeColor="text1"/>
          <w:spacing w:val="3"/>
          <w:sz w:val="24"/>
          <w:szCs w:val="24"/>
          <w:lang w:val="es-ES"/>
        </w:rPr>
        <w:t xml:space="preserve">Publicación </w:t>
      </w:r>
      <w:r w:rsidR="00211BF5" w:rsidRPr="00A51204">
        <w:rPr>
          <w:rFonts w:ascii="Arial Narrow" w:eastAsia="Calibri" w:hAnsi="Arial Narrow" w:cs="Arial"/>
          <w:bCs/>
          <w:color w:val="000000" w:themeColor="text1"/>
          <w:spacing w:val="3"/>
          <w:sz w:val="24"/>
          <w:szCs w:val="24"/>
          <w:lang w:val="es-ES"/>
        </w:rPr>
        <w:t xml:space="preserve">de la declaración jurada notariada, </w:t>
      </w:r>
      <w:r w:rsidRPr="00A51204">
        <w:rPr>
          <w:rFonts w:ascii="Arial Narrow" w:eastAsia="Calibri" w:hAnsi="Arial Narrow" w:cs="Arial"/>
          <w:bCs/>
          <w:color w:val="000000" w:themeColor="text1"/>
          <w:spacing w:val="3"/>
          <w:sz w:val="24"/>
          <w:szCs w:val="24"/>
          <w:lang w:val="es-ES"/>
        </w:rPr>
        <w:t>en medio de prensa escrita de circulación</w:t>
      </w:r>
      <w:r w:rsidR="00211BF5" w:rsidRPr="00A51204">
        <w:rPr>
          <w:rFonts w:ascii="Arial Narrow" w:eastAsia="Calibri" w:hAnsi="Arial Narrow" w:cs="Arial"/>
          <w:bCs/>
          <w:color w:val="000000" w:themeColor="text1"/>
          <w:spacing w:val="3"/>
          <w:sz w:val="24"/>
          <w:szCs w:val="24"/>
          <w:lang w:val="es-ES"/>
        </w:rPr>
        <w:t xml:space="preserve"> nacional.</w:t>
      </w:r>
    </w:p>
    <w:p w14:paraId="3B843FD1" w14:textId="77777777" w:rsidR="00E04585" w:rsidRPr="00A51204" w:rsidRDefault="00E04585" w:rsidP="003D7637">
      <w:pPr>
        <w:widowControl w:val="0"/>
        <w:autoSpaceDE w:val="0"/>
        <w:autoSpaceDN w:val="0"/>
        <w:adjustRightInd w:val="0"/>
        <w:spacing w:after="0" w:line="240" w:lineRule="auto"/>
        <w:rPr>
          <w:rFonts w:ascii="Arial Narrow" w:hAnsi="Arial Narrow" w:cs="Arial"/>
          <w:color w:val="000000" w:themeColor="text1"/>
          <w:sz w:val="24"/>
          <w:szCs w:val="24"/>
        </w:rPr>
      </w:pPr>
    </w:p>
    <w:p w14:paraId="638A04F2" w14:textId="0DF37C3A" w:rsidR="00AD301D"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right="134" w:hanging="11"/>
        <w:jc w:val="both"/>
        <w:rPr>
          <w:rFonts w:ascii="Arial Narrow" w:hAnsi="Arial Narrow" w:cs="Arial"/>
          <w:color w:val="000000" w:themeColor="text1"/>
          <w:sz w:val="24"/>
          <w:szCs w:val="24"/>
        </w:rPr>
      </w:pPr>
      <w:proofErr w:type="spellStart"/>
      <w:r w:rsidRPr="00A51204">
        <w:rPr>
          <w:rFonts w:ascii="Arial Narrow" w:hAnsi="Arial Narrow" w:cs="Arial"/>
          <w:b/>
          <w:color w:val="000000" w:themeColor="text1"/>
          <w:sz w:val="24"/>
          <w:szCs w:val="24"/>
        </w:rPr>
        <w:t>TlPOS</w:t>
      </w:r>
      <w:proofErr w:type="spellEnd"/>
      <w:r w:rsidR="00AD301D" w:rsidRPr="00A51204">
        <w:rPr>
          <w:rFonts w:ascii="Arial Narrow" w:hAnsi="Arial Narrow" w:cs="Arial"/>
          <w:b/>
          <w:color w:val="000000" w:themeColor="text1"/>
          <w:sz w:val="24"/>
          <w:szCs w:val="24"/>
        </w:rPr>
        <w:t xml:space="preserve"> </w:t>
      </w:r>
      <w:r w:rsidR="00A675AD" w:rsidRPr="00A51204">
        <w:rPr>
          <w:rFonts w:ascii="Arial Narrow" w:hAnsi="Arial Narrow" w:cs="Arial"/>
          <w:b/>
          <w:color w:val="000000" w:themeColor="text1"/>
          <w:sz w:val="24"/>
          <w:szCs w:val="24"/>
        </w:rPr>
        <w:t xml:space="preserve">Y </w:t>
      </w:r>
      <w:r w:rsidRPr="00A51204">
        <w:rPr>
          <w:rFonts w:ascii="Arial Narrow" w:hAnsi="Arial Narrow" w:cs="Arial"/>
          <w:b/>
          <w:color w:val="000000" w:themeColor="text1"/>
          <w:sz w:val="24"/>
          <w:szCs w:val="24"/>
        </w:rPr>
        <w:t>DE</w:t>
      </w:r>
      <w:r w:rsidRPr="00A51204">
        <w:rPr>
          <w:rFonts w:ascii="Arial Narrow" w:hAnsi="Arial Narrow" w:cs="Arial"/>
          <w:b/>
          <w:color w:val="000000" w:themeColor="text1"/>
          <w:spacing w:val="22"/>
          <w:sz w:val="24"/>
          <w:szCs w:val="24"/>
        </w:rPr>
        <w:t xml:space="preserve"> </w:t>
      </w:r>
      <w:r w:rsidRPr="00A51204">
        <w:rPr>
          <w:rFonts w:ascii="Arial Narrow" w:hAnsi="Arial Narrow" w:cs="Arial"/>
          <w:b/>
          <w:color w:val="000000" w:themeColor="text1"/>
          <w:sz w:val="24"/>
          <w:szCs w:val="24"/>
        </w:rPr>
        <w:t>REGULARIZACI</w:t>
      </w:r>
      <w:r w:rsidRPr="00A51204">
        <w:rPr>
          <w:rFonts w:ascii="Arial Narrow" w:hAnsi="Arial Narrow" w:cs="Arial"/>
          <w:b/>
          <w:color w:val="000000" w:themeColor="text1"/>
          <w:spacing w:val="-1"/>
          <w:sz w:val="24"/>
          <w:szCs w:val="24"/>
        </w:rPr>
        <w:t>Ó</w:t>
      </w:r>
      <w:r w:rsidRPr="00A51204">
        <w:rPr>
          <w:rFonts w:ascii="Arial Narrow" w:hAnsi="Arial Narrow" w:cs="Arial"/>
          <w:b/>
          <w:color w:val="000000" w:themeColor="text1"/>
          <w:sz w:val="24"/>
          <w:szCs w:val="24"/>
        </w:rPr>
        <w:t>N TÉCNICA DE</w:t>
      </w:r>
      <w:r w:rsidRPr="00A51204">
        <w:rPr>
          <w:rFonts w:ascii="Arial Narrow" w:hAnsi="Arial Narrow" w:cs="Arial"/>
          <w:b/>
          <w:color w:val="000000" w:themeColor="text1"/>
          <w:spacing w:val="12"/>
          <w:sz w:val="24"/>
          <w:szCs w:val="24"/>
        </w:rPr>
        <w:t xml:space="preserve"> </w:t>
      </w:r>
      <w:r w:rsidRPr="00A51204">
        <w:rPr>
          <w:rFonts w:ascii="Arial Narrow" w:hAnsi="Arial Narrow" w:cs="Arial"/>
          <w:b/>
          <w:color w:val="000000" w:themeColor="text1"/>
          <w:sz w:val="24"/>
          <w:szCs w:val="24"/>
        </w:rPr>
        <w:t>LOTES.</w:t>
      </w:r>
      <w:r w:rsidRPr="00A51204">
        <w:rPr>
          <w:rFonts w:ascii="Arial Narrow" w:hAnsi="Arial Narrow" w:cs="Arial"/>
          <w:color w:val="000000" w:themeColor="text1"/>
          <w:sz w:val="24"/>
          <w:szCs w:val="24"/>
        </w:rPr>
        <w:t xml:space="preserve"> </w:t>
      </w:r>
    </w:p>
    <w:p w14:paraId="50F172F1" w14:textId="77777777" w:rsidR="00A675AD" w:rsidRPr="00A51204" w:rsidRDefault="00A675AD" w:rsidP="00A675AD">
      <w:pPr>
        <w:pStyle w:val="Prrafodelista"/>
        <w:widowControl w:val="0"/>
        <w:tabs>
          <w:tab w:val="left" w:pos="851"/>
          <w:tab w:val="left" w:pos="1134"/>
          <w:tab w:val="left" w:pos="1560"/>
        </w:tabs>
        <w:autoSpaceDE w:val="0"/>
        <w:autoSpaceDN w:val="0"/>
        <w:adjustRightInd w:val="0"/>
        <w:spacing w:after="0" w:line="240" w:lineRule="auto"/>
        <w:ind w:left="720" w:right="134"/>
        <w:jc w:val="both"/>
        <w:rPr>
          <w:rFonts w:ascii="Arial Narrow" w:hAnsi="Arial Narrow" w:cs="Arial"/>
          <w:color w:val="000000" w:themeColor="text1"/>
          <w:sz w:val="24"/>
          <w:szCs w:val="24"/>
        </w:rPr>
      </w:pPr>
    </w:p>
    <w:p w14:paraId="40ECB1F9" w14:textId="136F3A6F" w:rsidR="00E04585" w:rsidRPr="00A51204" w:rsidRDefault="00E04585" w:rsidP="003D7637">
      <w:pPr>
        <w:widowControl w:val="0"/>
        <w:tabs>
          <w:tab w:val="left" w:pos="1060"/>
        </w:tabs>
        <w:autoSpaceDE w:val="0"/>
        <w:autoSpaceDN w:val="0"/>
        <w:adjustRightInd w:val="0"/>
        <w:spacing w:after="0" w:line="240" w:lineRule="auto"/>
        <w:ind w:left="661" w:right="2067" w:hanging="144"/>
        <w:rPr>
          <w:rFonts w:ascii="Arial Narrow" w:hAnsi="Arial Narrow" w:cs="Arial"/>
          <w:color w:val="000000" w:themeColor="text1"/>
          <w:sz w:val="24"/>
          <w:szCs w:val="24"/>
        </w:rPr>
      </w:pPr>
      <w:r w:rsidRPr="00A51204">
        <w:rPr>
          <w:rFonts w:ascii="Arial Narrow" w:hAnsi="Arial Narrow" w:cs="Arial"/>
          <w:color w:val="000000" w:themeColor="text1"/>
          <w:sz w:val="24"/>
          <w:szCs w:val="24"/>
        </w:rPr>
        <w:t>l.</w:t>
      </w:r>
      <w:r w:rsidRPr="00A51204">
        <w:rPr>
          <w:rFonts w:ascii="Arial Narrow" w:hAnsi="Arial Narrow" w:cs="Arial"/>
          <w:color w:val="000000" w:themeColor="text1"/>
          <w:spacing w:val="-30"/>
          <w:sz w:val="24"/>
          <w:szCs w:val="24"/>
        </w:rPr>
        <w:t xml:space="preserve"> </w:t>
      </w:r>
      <w:r w:rsidR="00A675AD"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w w:val="118"/>
          <w:sz w:val="24"/>
          <w:szCs w:val="24"/>
        </w:rPr>
        <w:t>Regulariz</w:t>
      </w:r>
      <w:r w:rsidRPr="00A51204">
        <w:rPr>
          <w:rFonts w:ascii="Arial Narrow" w:hAnsi="Arial Narrow" w:cs="Arial"/>
          <w:color w:val="000000" w:themeColor="text1"/>
          <w:spacing w:val="-1"/>
          <w:w w:val="118"/>
          <w:sz w:val="24"/>
          <w:szCs w:val="24"/>
        </w:rPr>
        <w:t>a</w:t>
      </w:r>
      <w:r w:rsidRPr="00A51204">
        <w:rPr>
          <w:rFonts w:ascii="Arial Narrow" w:hAnsi="Arial Narrow" w:cs="Arial"/>
          <w:color w:val="000000" w:themeColor="text1"/>
          <w:w w:val="118"/>
          <w:sz w:val="24"/>
          <w:szCs w:val="24"/>
        </w:rPr>
        <w:t>ció</w:t>
      </w:r>
      <w:r w:rsidRPr="00A51204">
        <w:rPr>
          <w:rFonts w:ascii="Arial Narrow" w:hAnsi="Arial Narrow" w:cs="Arial"/>
          <w:color w:val="000000" w:themeColor="text1"/>
          <w:spacing w:val="12"/>
          <w:w w:val="118"/>
          <w:sz w:val="24"/>
          <w:szCs w:val="24"/>
        </w:rPr>
        <w:t xml:space="preserve">n </w:t>
      </w:r>
      <w:r w:rsidRPr="00A51204">
        <w:rPr>
          <w:rFonts w:ascii="Arial Narrow" w:hAnsi="Arial Narrow" w:cs="Arial"/>
          <w:color w:val="000000" w:themeColor="text1"/>
          <w:w w:val="118"/>
          <w:sz w:val="24"/>
          <w:szCs w:val="24"/>
        </w:rPr>
        <w:t>Individua</w:t>
      </w:r>
      <w:r w:rsidRPr="00A51204">
        <w:rPr>
          <w:rFonts w:ascii="Arial Narrow" w:hAnsi="Arial Narrow" w:cs="Arial"/>
          <w:color w:val="000000" w:themeColor="text1"/>
          <w:spacing w:val="1"/>
          <w:w w:val="118"/>
          <w:sz w:val="24"/>
          <w:szCs w:val="24"/>
        </w:rPr>
        <w:t xml:space="preserve">l </w:t>
      </w:r>
      <w:r w:rsidRPr="00A51204">
        <w:rPr>
          <w:rFonts w:ascii="Arial Narrow" w:hAnsi="Arial Narrow" w:cs="Arial"/>
          <w:color w:val="000000" w:themeColor="text1"/>
          <w:w w:val="118"/>
          <w:sz w:val="24"/>
          <w:szCs w:val="24"/>
        </w:rPr>
        <w:t>de</w:t>
      </w:r>
      <w:r w:rsidRPr="00A51204">
        <w:rPr>
          <w:rFonts w:ascii="Arial Narrow" w:hAnsi="Arial Narrow" w:cs="Arial"/>
          <w:color w:val="000000" w:themeColor="text1"/>
          <w:spacing w:val="11"/>
          <w:w w:val="118"/>
          <w:sz w:val="24"/>
          <w:szCs w:val="24"/>
        </w:rPr>
        <w:t xml:space="preserve"> </w:t>
      </w:r>
      <w:r w:rsidRPr="00A51204">
        <w:rPr>
          <w:rFonts w:ascii="Arial Narrow" w:hAnsi="Arial Narrow" w:cs="Arial"/>
          <w:color w:val="000000" w:themeColor="text1"/>
          <w:sz w:val="24"/>
          <w:szCs w:val="24"/>
        </w:rPr>
        <w:t>Lotes:</w:t>
      </w:r>
    </w:p>
    <w:p w14:paraId="615B0273" w14:textId="750C7D93" w:rsidR="00E04585" w:rsidRPr="00A51204" w:rsidRDefault="00E04585" w:rsidP="00F27DFE">
      <w:pPr>
        <w:pStyle w:val="Prrafodelista"/>
        <w:widowControl w:val="0"/>
        <w:numPr>
          <w:ilvl w:val="0"/>
          <w:numId w:val="30"/>
        </w:numPr>
        <w:autoSpaceDE w:val="0"/>
        <w:autoSpaceDN w:val="0"/>
        <w:adjustRightInd w:val="0"/>
        <w:spacing w:before="4" w:after="0" w:line="240" w:lineRule="auto"/>
        <w:ind w:right="108"/>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lastRenderedPageBreak/>
        <w:t>Consiste en la</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w w:val="107"/>
          <w:sz w:val="24"/>
          <w:szCs w:val="24"/>
        </w:rPr>
        <w:t>regulariz</w:t>
      </w:r>
      <w:r w:rsidRPr="00A51204">
        <w:rPr>
          <w:rFonts w:ascii="Arial Narrow" w:hAnsi="Arial Narrow" w:cs="Arial"/>
          <w:color w:val="000000" w:themeColor="text1"/>
          <w:spacing w:val="-1"/>
          <w:w w:val="107"/>
          <w:sz w:val="24"/>
          <w:szCs w:val="24"/>
        </w:rPr>
        <w:t>a</w:t>
      </w:r>
      <w:r w:rsidRPr="00A51204">
        <w:rPr>
          <w:rFonts w:ascii="Arial Narrow" w:hAnsi="Arial Narrow" w:cs="Arial"/>
          <w:color w:val="000000" w:themeColor="text1"/>
          <w:w w:val="107"/>
          <w:sz w:val="24"/>
          <w:szCs w:val="24"/>
        </w:rPr>
        <w:t>ción</w:t>
      </w:r>
      <w:r w:rsidRPr="00A51204">
        <w:rPr>
          <w:rFonts w:ascii="Arial Narrow" w:hAnsi="Arial Narrow" w:cs="Arial"/>
          <w:color w:val="000000" w:themeColor="text1"/>
          <w:spacing w:val="20"/>
          <w:w w:val="107"/>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plano de</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lote</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que cuente o</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no</w:t>
      </w:r>
      <w:r w:rsidRPr="00A51204">
        <w:rPr>
          <w:rFonts w:ascii="Arial Narrow" w:hAnsi="Arial Narrow" w:cs="Arial"/>
          <w:color w:val="000000" w:themeColor="text1"/>
          <w:spacing w:val="33"/>
          <w:sz w:val="24"/>
          <w:szCs w:val="24"/>
        </w:rPr>
        <w:t xml:space="preserve"> </w:t>
      </w:r>
      <w:r w:rsidRPr="00A51204">
        <w:rPr>
          <w:rFonts w:ascii="Arial Narrow" w:hAnsi="Arial Narrow" w:cs="Arial"/>
          <w:iCs/>
          <w:color w:val="000000" w:themeColor="text1"/>
          <w:sz w:val="24"/>
          <w:szCs w:val="24"/>
        </w:rPr>
        <w:t xml:space="preserve">con </w:t>
      </w:r>
      <w:r w:rsidRPr="00A51204">
        <w:rPr>
          <w:rFonts w:ascii="Arial Narrow" w:hAnsi="Arial Narrow" w:cs="Arial"/>
          <w:color w:val="000000" w:themeColor="text1"/>
          <w:sz w:val="24"/>
          <w:szCs w:val="24"/>
        </w:rPr>
        <w:t>plano aprobado y</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9"/>
          <w:sz w:val="24"/>
          <w:szCs w:val="24"/>
        </w:rPr>
        <w:t xml:space="preserve"> </w:t>
      </w:r>
      <w:r w:rsidRPr="00A51204">
        <w:rPr>
          <w:rFonts w:ascii="Arial Narrow" w:hAnsi="Arial Narrow" w:cs="Arial"/>
          <w:color w:val="000000" w:themeColor="text1"/>
          <w:w w:val="117"/>
          <w:sz w:val="24"/>
          <w:szCs w:val="24"/>
        </w:rPr>
        <w:t xml:space="preserve">no </w:t>
      </w:r>
      <w:r w:rsidRPr="00A51204">
        <w:rPr>
          <w:rFonts w:ascii="Arial Narrow" w:hAnsi="Arial Narrow" w:cs="Arial"/>
          <w:color w:val="000000" w:themeColor="text1"/>
          <w:sz w:val="24"/>
          <w:szCs w:val="24"/>
        </w:rPr>
        <w:t>exceda</w:t>
      </w:r>
      <w:r w:rsidRPr="00A51204">
        <w:rPr>
          <w:rFonts w:ascii="Arial Narrow" w:hAnsi="Arial Narrow" w:cs="Arial"/>
          <w:color w:val="000000" w:themeColor="text1"/>
          <w:spacing w:val="47"/>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superficie</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1.300</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m2</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determinado por</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documento de</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derecho propietar</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o,</w:t>
      </w:r>
      <w:r w:rsidRPr="00A51204">
        <w:rPr>
          <w:rFonts w:ascii="Arial Narrow" w:hAnsi="Arial Narrow" w:cs="Arial"/>
          <w:color w:val="000000" w:themeColor="text1"/>
          <w:spacing w:val="35"/>
          <w:sz w:val="24"/>
          <w:szCs w:val="24"/>
        </w:rPr>
        <w:t xml:space="preserve"> </w:t>
      </w:r>
      <w:r w:rsidR="00CD1E77" w:rsidRPr="00A51204">
        <w:rPr>
          <w:rFonts w:ascii="Arial Narrow" w:hAnsi="Arial Narrow" w:cs="Arial"/>
          <w:color w:val="000000" w:themeColor="text1"/>
          <w:sz w:val="24"/>
          <w:szCs w:val="24"/>
        </w:rPr>
        <w:t>minuta</w:t>
      </w:r>
      <w:r w:rsidR="00C549A5" w:rsidRPr="00A51204">
        <w:rPr>
          <w:rFonts w:ascii="Arial Narrow" w:hAnsi="Arial Narrow" w:cs="Arial"/>
          <w:color w:val="000000" w:themeColor="text1"/>
          <w:sz w:val="24"/>
          <w:szCs w:val="24"/>
        </w:rPr>
        <w:t>,</w:t>
      </w:r>
      <w:r w:rsidR="0004270E" w:rsidRPr="00A51204">
        <w:rPr>
          <w:rFonts w:ascii="Arial Narrow" w:hAnsi="Arial Narrow" w:cs="Arial"/>
          <w:color w:val="000000" w:themeColor="text1"/>
          <w:sz w:val="24"/>
          <w:szCs w:val="24"/>
        </w:rPr>
        <w:t xml:space="preserve"> documento</w:t>
      </w:r>
      <w:r w:rsidRPr="00A51204">
        <w:rPr>
          <w:rFonts w:ascii="Arial Narrow" w:hAnsi="Arial Narrow" w:cs="Arial"/>
          <w:color w:val="000000" w:themeColor="text1"/>
          <w:sz w:val="24"/>
          <w:szCs w:val="24"/>
        </w:rPr>
        <w:t xml:space="preserve"> privado</w:t>
      </w:r>
      <w:r w:rsidRPr="00A51204">
        <w:rPr>
          <w:rFonts w:ascii="Arial Narrow" w:hAnsi="Arial Narrow" w:cs="Arial"/>
          <w:color w:val="000000" w:themeColor="text1"/>
          <w:spacing w:val="19"/>
          <w:sz w:val="24"/>
          <w:szCs w:val="24"/>
        </w:rPr>
        <w:t xml:space="preserve"> </w:t>
      </w:r>
      <w:r w:rsidR="00C549A5" w:rsidRPr="00A51204">
        <w:rPr>
          <w:rFonts w:ascii="Arial Narrow" w:hAnsi="Arial Narrow" w:cs="Arial"/>
          <w:color w:val="000000" w:themeColor="text1"/>
          <w:spacing w:val="19"/>
          <w:sz w:val="24"/>
          <w:szCs w:val="24"/>
        </w:rPr>
        <w:t>o</w:t>
      </w:r>
      <w:r w:rsidRPr="00A51204">
        <w:rPr>
          <w:rFonts w:ascii="Arial Narrow" w:hAnsi="Arial Narrow" w:cs="Arial"/>
          <w:color w:val="000000" w:themeColor="text1"/>
          <w:sz w:val="24"/>
          <w:szCs w:val="24"/>
        </w:rPr>
        <w:t xml:space="preserve"> Dec</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aración</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Jurada Notaria.</w:t>
      </w:r>
    </w:p>
    <w:p w14:paraId="7B79D682" w14:textId="77777777" w:rsidR="00E04585" w:rsidRPr="00A51204" w:rsidRDefault="00E04585" w:rsidP="003D7637">
      <w:pPr>
        <w:widowControl w:val="0"/>
        <w:autoSpaceDE w:val="0"/>
        <w:autoSpaceDN w:val="0"/>
        <w:adjustRightInd w:val="0"/>
        <w:spacing w:before="5" w:after="0" w:line="240" w:lineRule="auto"/>
        <w:ind w:left="1074" w:right="126" w:hanging="269"/>
        <w:jc w:val="both"/>
        <w:rPr>
          <w:rFonts w:ascii="Arial Narrow" w:hAnsi="Arial Narrow" w:cs="Arial"/>
          <w:color w:val="000000" w:themeColor="text1"/>
          <w:sz w:val="24"/>
          <w:szCs w:val="24"/>
        </w:rPr>
      </w:pPr>
    </w:p>
    <w:p w14:paraId="0C27262D" w14:textId="20DFDF0B" w:rsidR="00E04585" w:rsidRPr="00A51204" w:rsidRDefault="00A675AD" w:rsidP="00A675AD">
      <w:pPr>
        <w:widowControl w:val="0"/>
        <w:tabs>
          <w:tab w:val="left" w:pos="5245"/>
        </w:tabs>
        <w:autoSpaceDE w:val="0"/>
        <w:autoSpaceDN w:val="0"/>
        <w:adjustRightInd w:val="0"/>
        <w:spacing w:after="0" w:line="240" w:lineRule="auto"/>
        <w:ind w:right="1947"/>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         </w:t>
      </w:r>
      <w:r w:rsidR="00E04585" w:rsidRPr="00A51204">
        <w:rPr>
          <w:rFonts w:ascii="Arial Narrow" w:hAnsi="Arial Narrow" w:cs="Arial"/>
          <w:color w:val="000000" w:themeColor="text1"/>
          <w:sz w:val="24"/>
          <w:szCs w:val="24"/>
        </w:rPr>
        <w:t xml:space="preserve">II.  </w:t>
      </w:r>
      <w:r w:rsidR="00E04585" w:rsidRPr="00A51204">
        <w:rPr>
          <w:rFonts w:ascii="Arial Narrow" w:hAnsi="Arial Narrow" w:cs="Arial"/>
          <w:color w:val="000000" w:themeColor="text1"/>
          <w:w w:val="110"/>
          <w:sz w:val="24"/>
          <w:szCs w:val="24"/>
        </w:rPr>
        <w:t>Regulariza</w:t>
      </w:r>
      <w:r w:rsidR="00E04585" w:rsidRPr="00A51204">
        <w:rPr>
          <w:rFonts w:ascii="Arial Narrow" w:hAnsi="Arial Narrow" w:cs="Arial"/>
          <w:color w:val="000000" w:themeColor="text1"/>
          <w:spacing w:val="-1"/>
          <w:w w:val="110"/>
          <w:sz w:val="24"/>
          <w:szCs w:val="24"/>
        </w:rPr>
        <w:t>c</w:t>
      </w:r>
      <w:r w:rsidR="00E04585" w:rsidRPr="00A51204">
        <w:rPr>
          <w:rFonts w:ascii="Arial Narrow" w:hAnsi="Arial Narrow" w:cs="Arial"/>
          <w:color w:val="000000" w:themeColor="text1"/>
          <w:w w:val="110"/>
          <w:sz w:val="24"/>
          <w:szCs w:val="24"/>
        </w:rPr>
        <w:t>ión</w:t>
      </w:r>
      <w:r w:rsidR="00E04585" w:rsidRPr="00A51204">
        <w:rPr>
          <w:rFonts w:ascii="Arial Narrow" w:hAnsi="Arial Narrow" w:cs="Arial"/>
          <w:color w:val="000000" w:themeColor="text1"/>
          <w:spacing w:val="54"/>
          <w:w w:val="110"/>
          <w:sz w:val="24"/>
          <w:szCs w:val="24"/>
        </w:rPr>
        <w:t xml:space="preserve"> </w:t>
      </w:r>
      <w:r w:rsidR="00E04585" w:rsidRPr="00A51204">
        <w:rPr>
          <w:rFonts w:ascii="Arial Narrow" w:hAnsi="Arial Narrow" w:cs="Arial"/>
          <w:color w:val="000000" w:themeColor="text1"/>
          <w:sz w:val="24"/>
          <w:szCs w:val="24"/>
        </w:rPr>
        <w:t>de</w:t>
      </w:r>
      <w:r w:rsidR="00E04585" w:rsidRPr="00A51204">
        <w:rPr>
          <w:rFonts w:ascii="Arial Narrow" w:hAnsi="Arial Narrow" w:cs="Arial"/>
          <w:color w:val="000000" w:themeColor="text1"/>
          <w:spacing w:val="30"/>
          <w:sz w:val="24"/>
          <w:szCs w:val="24"/>
        </w:rPr>
        <w:t xml:space="preserve"> </w:t>
      </w:r>
      <w:r w:rsidR="00E04585" w:rsidRPr="00A51204">
        <w:rPr>
          <w:rFonts w:ascii="Arial Narrow" w:hAnsi="Arial Narrow" w:cs="Arial"/>
          <w:color w:val="000000" w:themeColor="text1"/>
          <w:sz w:val="24"/>
          <w:szCs w:val="24"/>
        </w:rPr>
        <w:t xml:space="preserve">Lotes </w:t>
      </w:r>
      <w:r w:rsidR="00E04585" w:rsidRPr="00A51204">
        <w:rPr>
          <w:rFonts w:ascii="Arial Narrow" w:hAnsi="Arial Narrow" w:cs="Arial"/>
          <w:color w:val="000000" w:themeColor="text1"/>
          <w:w w:val="111"/>
          <w:sz w:val="24"/>
          <w:szCs w:val="24"/>
        </w:rPr>
        <w:t>Consoli</w:t>
      </w:r>
      <w:r w:rsidR="00E04585" w:rsidRPr="00A51204">
        <w:rPr>
          <w:rFonts w:ascii="Arial Narrow" w:hAnsi="Arial Narrow" w:cs="Arial"/>
          <w:color w:val="000000" w:themeColor="text1"/>
          <w:w w:val="110"/>
          <w:sz w:val="24"/>
          <w:szCs w:val="24"/>
        </w:rPr>
        <w:t>d</w:t>
      </w:r>
      <w:r w:rsidR="00E04585" w:rsidRPr="00A51204">
        <w:rPr>
          <w:rFonts w:ascii="Arial Narrow" w:hAnsi="Arial Narrow" w:cs="Arial"/>
          <w:color w:val="000000" w:themeColor="text1"/>
          <w:w w:val="111"/>
          <w:sz w:val="24"/>
          <w:szCs w:val="24"/>
        </w:rPr>
        <w:t xml:space="preserve">ados con </w:t>
      </w:r>
      <w:r w:rsidR="00AD301D" w:rsidRPr="00A51204">
        <w:rPr>
          <w:rFonts w:ascii="Arial Narrow" w:hAnsi="Arial Narrow" w:cs="Arial"/>
          <w:color w:val="000000" w:themeColor="text1"/>
          <w:w w:val="111"/>
          <w:sz w:val="24"/>
          <w:szCs w:val="24"/>
        </w:rPr>
        <w:t>s</w:t>
      </w:r>
      <w:r w:rsidR="00E04585" w:rsidRPr="00A51204">
        <w:rPr>
          <w:rFonts w:ascii="Arial Narrow" w:hAnsi="Arial Narrow" w:cs="Arial"/>
          <w:color w:val="000000" w:themeColor="text1"/>
          <w:w w:val="111"/>
          <w:sz w:val="24"/>
          <w:szCs w:val="24"/>
        </w:rPr>
        <w:t>olicitud grupal:</w:t>
      </w:r>
    </w:p>
    <w:p w14:paraId="54F04405" w14:textId="77777777" w:rsidR="00E04585" w:rsidRPr="00A51204" w:rsidRDefault="00E04585" w:rsidP="00F27DFE">
      <w:pPr>
        <w:pStyle w:val="Prrafodelista"/>
        <w:widowControl w:val="0"/>
        <w:numPr>
          <w:ilvl w:val="0"/>
          <w:numId w:val="31"/>
        </w:numPr>
        <w:autoSpaceDE w:val="0"/>
        <w:autoSpaceDN w:val="0"/>
        <w:adjustRightInd w:val="0"/>
        <w:spacing w:before="10" w:after="0" w:line="240" w:lineRule="auto"/>
        <w:ind w:right="126"/>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Consiste en</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la regulariza</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ión individual de planos de</w:t>
      </w:r>
      <w:r w:rsidR="00AD301D"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lotes pertenecien</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 xml:space="preserve">es  </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fraccionami</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ntos consolidados</w:t>
      </w:r>
      <w:r w:rsidRPr="00A51204">
        <w:rPr>
          <w:rFonts w:ascii="Arial Narrow" w:hAnsi="Arial Narrow" w:cs="Arial"/>
          <w:color w:val="000000" w:themeColor="text1"/>
          <w:spacing w:val="47"/>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agrupados en</w:t>
      </w:r>
      <w:r w:rsidRPr="00A51204">
        <w:rPr>
          <w:rFonts w:ascii="Arial Narrow" w:hAnsi="Arial Narrow" w:cs="Arial"/>
          <w:color w:val="000000" w:themeColor="text1"/>
          <w:spacing w:val="1"/>
          <w:sz w:val="24"/>
          <w:szCs w:val="24"/>
        </w:rPr>
        <w:t xml:space="preserve"> </w:t>
      </w:r>
      <w:r w:rsidRPr="00A51204">
        <w:rPr>
          <w:rFonts w:ascii="Arial Narrow" w:hAnsi="Arial Narrow" w:cs="Arial"/>
          <w:color w:val="000000" w:themeColor="text1"/>
          <w:sz w:val="24"/>
          <w:szCs w:val="24"/>
        </w:rPr>
        <w:t>plani</w:t>
      </w:r>
      <w:r w:rsidRPr="00A51204">
        <w:rPr>
          <w:rFonts w:ascii="Arial Narrow" w:hAnsi="Arial Narrow" w:cs="Arial"/>
          <w:color w:val="000000" w:themeColor="text1"/>
          <w:spacing w:val="-1"/>
          <w:sz w:val="24"/>
          <w:szCs w:val="24"/>
        </w:rPr>
        <w:t>m</w:t>
      </w:r>
      <w:r w:rsidRPr="00A51204">
        <w:rPr>
          <w:rFonts w:ascii="Arial Narrow" w:hAnsi="Arial Narrow" w:cs="Arial"/>
          <w:color w:val="000000" w:themeColor="text1"/>
          <w:sz w:val="24"/>
          <w:szCs w:val="24"/>
        </w:rPr>
        <w:t>etrías aprobadas,</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no</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cuentan con</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planos</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aprobados</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que no excedan la superficie de 1</w:t>
      </w:r>
      <w:r w:rsidR="00AD301D" w:rsidRPr="00A51204">
        <w:rPr>
          <w:rFonts w:ascii="Arial Narrow" w:hAnsi="Arial Narrow" w:cs="Arial"/>
          <w:color w:val="000000" w:themeColor="text1"/>
          <w:sz w:val="24"/>
          <w:szCs w:val="24"/>
        </w:rPr>
        <w:t>.</w:t>
      </w:r>
      <w:r w:rsidRPr="00A51204">
        <w:rPr>
          <w:rFonts w:ascii="Arial Narrow" w:hAnsi="Arial Narrow" w:cs="Arial"/>
          <w:color w:val="000000" w:themeColor="text1"/>
          <w:sz w:val="24"/>
          <w:szCs w:val="24"/>
        </w:rPr>
        <w:t>300</w:t>
      </w:r>
      <w:r w:rsidR="00AD301D"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m2 determinado por la</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minuta, documento privado</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y/o Decla</w:t>
      </w:r>
      <w:r w:rsidRPr="00A51204">
        <w:rPr>
          <w:rFonts w:ascii="Arial Narrow" w:hAnsi="Arial Narrow" w:cs="Arial"/>
          <w:color w:val="000000" w:themeColor="text1"/>
          <w:spacing w:val="-1"/>
          <w:sz w:val="24"/>
          <w:szCs w:val="24"/>
        </w:rPr>
        <w:t>r</w:t>
      </w:r>
      <w:r w:rsidRPr="00A51204">
        <w:rPr>
          <w:rFonts w:ascii="Arial Narrow" w:hAnsi="Arial Narrow" w:cs="Arial"/>
          <w:color w:val="000000" w:themeColor="text1"/>
          <w:sz w:val="24"/>
          <w:szCs w:val="24"/>
        </w:rPr>
        <w:t>ación Jurada</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Notariada.</w:t>
      </w:r>
    </w:p>
    <w:p w14:paraId="206E4C16" w14:textId="77777777" w:rsidR="00E04585" w:rsidRPr="00A51204" w:rsidRDefault="00E04585" w:rsidP="003D7637">
      <w:pPr>
        <w:widowControl w:val="0"/>
        <w:autoSpaceDE w:val="0"/>
        <w:autoSpaceDN w:val="0"/>
        <w:adjustRightInd w:val="0"/>
        <w:spacing w:before="10" w:after="0" w:line="240" w:lineRule="auto"/>
        <w:rPr>
          <w:rFonts w:ascii="Arial Narrow" w:hAnsi="Arial Narrow" w:cs="Arial"/>
          <w:color w:val="000000" w:themeColor="text1"/>
          <w:sz w:val="24"/>
          <w:szCs w:val="24"/>
        </w:rPr>
      </w:pPr>
    </w:p>
    <w:p w14:paraId="42699A6B" w14:textId="3378539F" w:rsidR="00E04585" w:rsidRPr="00A51204" w:rsidRDefault="00AD301D" w:rsidP="003D7637">
      <w:pPr>
        <w:widowControl w:val="0"/>
        <w:autoSpaceDE w:val="0"/>
        <w:autoSpaceDN w:val="0"/>
        <w:adjustRightInd w:val="0"/>
        <w:spacing w:after="0" w:line="240" w:lineRule="auto"/>
        <w:ind w:left="507" w:right="3613"/>
        <w:jc w:val="both"/>
        <w:rPr>
          <w:rFonts w:ascii="Arial Narrow" w:hAnsi="Arial Narrow" w:cs="Arial"/>
          <w:color w:val="000000" w:themeColor="text1"/>
          <w:sz w:val="24"/>
          <w:szCs w:val="24"/>
        </w:rPr>
      </w:pPr>
      <w:proofErr w:type="spellStart"/>
      <w:r w:rsidRPr="00A51204">
        <w:rPr>
          <w:rFonts w:ascii="Arial Narrow" w:hAnsi="Arial Narrow" w:cs="Arial"/>
          <w:color w:val="000000" w:themeColor="text1"/>
          <w:w w:val="115"/>
          <w:sz w:val="24"/>
          <w:szCs w:val="24"/>
        </w:rPr>
        <w:t>Ill</w:t>
      </w:r>
      <w:proofErr w:type="spellEnd"/>
      <w:r w:rsidRPr="00A51204">
        <w:rPr>
          <w:rFonts w:ascii="Arial Narrow" w:hAnsi="Arial Narrow" w:cs="Arial"/>
          <w:color w:val="000000" w:themeColor="text1"/>
          <w:w w:val="115"/>
          <w:sz w:val="24"/>
          <w:szCs w:val="24"/>
        </w:rPr>
        <w:t xml:space="preserve">. </w:t>
      </w:r>
      <w:r w:rsidR="00E04585" w:rsidRPr="00A51204">
        <w:rPr>
          <w:rFonts w:ascii="Arial Narrow" w:hAnsi="Arial Narrow" w:cs="Arial"/>
          <w:color w:val="000000" w:themeColor="text1"/>
          <w:w w:val="115"/>
          <w:sz w:val="24"/>
          <w:szCs w:val="24"/>
        </w:rPr>
        <w:t>Regulariz</w:t>
      </w:r>
      <w:r w:rsidR="00E04585" w:rsidRPr="00A51204">
        <w:rPr>
          <w:rFonts w:ascii="Arial Narrow" w:hAnsi="Arial Narrow" w:cs="Arial"/>
          <w:color w:val="000000" w:themeColor="text1"/>
          <w:spacing w:val="-1"/>
          <w:w w:val="115"/>
          <w:sz w:val="24"/>
          <w:szCs w:val="24"/>
        </w:rPr>
        <w:t>a</w:t>
      </w:r>
      <w:r w:rsidR="00E04585" w:rsidRPr="00A51204">
        <w:rPr>
          <w:rFonts w:ascii="Arial Narrow" w:hAnsi="Arial Narrow" w:cs="Arial"/>
          <w:color w:val="000000" w:themeColor="text1"/>
          <w:w w:val="115"/>
          <w:sz w:val="24"/>
          <w:szCs w:val="24"/>
        </w:rPr>
        <w:t>ción</w:t>
      </w:r>
      <w:r w:rsidR="00E04585" w:rsidRPr="00A51204">
        <w:rPr>
          <w:rFonts w:ascii="Arial Narrow" w:hAnsi="Arial Narrow" w:cs="Arial"/>
          <w:color w:val="000000" w:themeColor="text1"/>
          <w:spacing w:val="-19"/>
          <w:w w:val="115"/>
          <w:sz w:val="24"/>
          <w:szCs w:val="24"/>
        </w:rPr>
        <w:t xml:space="preserve"> </w:t>
      </w:r>
      <w:r w:rsidR="00E04585" w:rsidRPr="00A51204">
        <w:rPr>
          <w:rFonts w:ascii="Arial Narrow" w:hAnsi="Arial Narrow" w:cs="Arial"/>
          <w:color w:val="000000" w:themeColor="text1"/>
          <w:sz w:val="24"/>
          <w:szCs w:val="24"/>
        </w:rPr>
        <w:t>de</w:t>
      </w:r>
      <w:r w:rsidR="00E04585" w:rsidRPr="00A51204">
        <w:rPr>
          <w:rFonts w:ascii="Arial Narrow" w:hAnsi="Arial Narrow" w:cs="Arial"/>
          <w:color w:val="000000" w:themeColor="text1"/>
          <w:spacing w:val="30"/>
          <w:sz w:val="24"/>
          <w:szCs w:val="24"/>
        </w:rPr>
        <w:t xml:space="preserve"> </w:t>
      </w:r>
      <w:r w:rsidR="00E04585" w:rsidRPr="00A51204">
        <w:rPr>
          <w:rFonts w:ascii="Arial Narrow" w:hAnsi="Arial Narrow" w:cs="Arial"/>
          <w:color w:val="000000" w:themeColor="text1"/>
          <w:w w:val="110"/>
          <w:sz w:val="24"/>
          <w:szCs w:val="24"/>
        </w:rPr>
        <w:t>División</w:t>
      </w:r>
      <w:r w:rsidR="00E04585" w:rsidRPr="00A51204">
        <w:rPr>
          <w:rFonts w:ascii="Arial Narrow" w:hAnsi="Arial Narrow" w:cs="Arial"/>
          <w:color w:val="000000" w:themeColor="text1"/>
          <w:spacing w:val="12"/>
          <w:w w:val="110"/>
          <w:sz w:val="24"/>
          <w:szCs w:val="24"/>
        </w:rPr>
        <w:t xml:space="preserve"> </w:t>
      </w:r>
      <w:r w:rsidR="00E04585" w:rsidRPr="00A51204">
        <w:rPr>
          <w:rFonts w:ascii="Arial Narrow" w:hAnsi="Arial Narrow" w:cs="Arial"/>
          <w:color w:val="000000" w:themeColor="text1"/>
          <w:sz w:val="24"/>
          <w:szCs w:val="24"/>
        </w:rPr>
        <w:t>de</w:t>
      </w:r>
      <w:r w:rsidR="00E04585" w:rsidRPr="00A51204">
        <w:rPr>
          <w:rFonts w:ascii="Arial Narrow" w:hAnsi="Arial Narrow" w:cs="Arial"/>
          <w:color w:val="000000" w:themeColor="text1"/>
          <w:spacing w:val="39"/>
          <w:sz w:val="24"/>
          <w:szCs w:val="24"/>
        </w:rPr>
        <w:t xml:space="preserve"> </w:t>
      </w:r>
      <w:r w:rsidR="00E04585" w:rsidRPr="00A51204">
        <w:rPr>
          <w:rFonts w:ascii="Arial Narrow" w:hAnsi="Arial Narrow" w:cs="Arial"/>
          <w:color w:val="000000" w:themeColor="text1"/>
          <w:sz w:val="24"/>
          <w:szCs w:val="24"/>
        </w:rPr>
        <w:t xml:space="preserve">Lotes </w:t>
      </w:r>
      <w:r w:rsidR="00E04585" w:rsidRPr="00A51204">
        <w:rPr>
          <w:rFonts w:ascii="Arial Narrow" w:hAnsi="Arial Narrow" w:cs="Arial"/>
          <w:color w:val="000000" w:themeColor="text1"/>
          <w:spacing w:val="13"/>
          <w:sz w:val="24"/>
          <w:szCs w:val="24"/>
        </w:rPr>
        <w:t>c</w:t>
      </w:r>
      <w:r w:rsidR="00E04585" w:rsidRPr="00A51204">
        <w:rPr>
          <w:rFonts w:ascii="Arial Narrow" w:hAnsi="Arial Narrow" w:cs="Arial"/>
          <w:color w:val="000000" w:themeColor="text1"/>
          <w:w w:val="111"/>
          <w:sz w:val="24"/>
          <w:szCs w:val="24"/>
        </w:rPr>
        <w:t>ons</w:t>
      </w:r>
      <w:r w:rsidR="00E04585" w:rsidRPr="00A51204">
        <w:rPr>
          <w:rFonts w:ascii="Arial Narrow" w:hAnsi="Arial Narrow" w:cs="Arial"/>
          <w:color w:val="000000" w:themeColor="text1"/>
          <w:w w:val="110"/>
          <w:sz w:val="24"/>
          <w:szCs w:val="24"/>
        </w:rPr>
        <w:t>o</w:t>
      </w:r>
      <w:r w:rsidR="00E04585" w:rsidRPr="00A51204">
        <w:rPr>
          <w:rFonts w:ascii="Arial Narrow" w:hAnsi="Arial Narrow" w:cs="Arial"/>
          <w:color w:val="000000" w:themeColor="text1"/>
          <w:w w:val="111"/>
          <w:sz w:val="24"/>
          <w:szCs w:val="24"/>
        </w:rPr>
        <w:t>lid</w:t>
      </w:r>
      <w:r w:rsidR="00E04585" w:rsidRPr="00A51204">
        <w:rPr>
          <w:rFonts w:ascii="Arial Narrow" w:hAnsi="Arial Narrow" w:cs="Arial"/>
          <w:color w:val="000000" w:themeColor="text1"/>
          <w:spacing w:val="-1"/>
          <w:w w:val="111"/>
          <w:sz w:val="24"/>
          <w:szCs w:val="24"/>
        </w:rPr>
        <w:t>a</w:t>
      </w:r>
      <w:r w:rsidR="00E04585" w:rsidRPr="00A51204">
        <w:rPr>
          <w:rFonts w:ascii="Arial Narrow" w:hAnsi="Arial Narrow" w:cs="Arial"/>
          <w:color w:val="000000" w:themeColor="text1"/>
          <w:w w:val="110"/>
          <w:sz w:val="24"/>
          <w:szCs w:val="24"/>
        </w:rPr>
        <w:t>do</w:t>
      </w:r>
      <w:r w:rsidR="00E04585" w:rsidRPr="00A51204">
        <w:rPr>
          <w:rFonts w:ascii="Arial Narrow" w:hAnsi="Arial Narrow" w:cs="Arial"/>
          <w:color w:val="000000" w:themeColor="text1"/>
          <w:w w:val="111"/>
          <w:sz w:val="24"/>
          <w:szCs w:val="24"/>
        </w:rPr>
        <w:t>s:</w:t>
      </w:r>
    </w:p>
    <w:p w14:paraId="6855DE13" w14:textId="02926EAB" w:rsidR="00E04585" w:rsidRPr="00A51204" w:rsidRDefault="00E04585" w:rsidP="00F27DFE">
      <w:pPr>
        <w:pStyle w:val="Prrafodelista"/>
        <w:widowControl w:val="0"/>
        <w:numPr>
          <w:ilvl w:val="0"/>
          <w:numId w:val="32"/>
        </w:numPr>
        <w:autoSpaceDE w:val="0"/>
        <w:autoSpaceDN w:val="0"/>
        <w:adjustRightInd w:val="0"/>
        <w:spacing w:before="10" w:after="0" w:line="240" w:lineRule="auto"/>
        <w:ind w:right="126"/>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Consiste en</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regularizac</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ón de</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un</w:t>
      </w:r>
      <w:r w:rsidRPr="00A51204">
        <w:rPr>
          <w:rFonts w:ascii="Arial Narrow" w:hAnsi="Arial Narrow" w:cs="Arial"/>
          <w:color w:val="000000" w:themeColor="text1"/>
          <w:spacing w:val="9"/>
          <w:sz w:val="24"/>
          <w:szCs w:val="24"/>
        </w:rPr>
        <w:t xml:space="preserve"> </w:t>
      </w:r>
      <w:r w:rsidRPr="00A51204">
        <w:rPr>
          <w:rFonts w:ascii="Arial Narrow" w:hAnsi="Arial Narrow" w:cs="Arial"/>
          <w:color w:val="000000" w:themeColor="text1"/>
          <w:sz w:val="24"/>
          <w:szCs w:val="24"/>
        </w:rPr>
        <w:t>predio</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cuente</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con</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documento</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derecho</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propietario con una</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superficie</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mayor a</w:t>
      </w:r>
      <w:r w:rsidRPr="00A51204">
        <w:rPr>
          <w:rFonts w:ascii="Arial Narrow" w:hAnsi="Arial Narrow" w:cs="Arial"/>
          <w:color w:val="000000" w:themeColor="text1"/>
          <w:spacing w:val="32"/>
          <w:sz w:val="24"/>
          <w:szCs w:val="24"/>
        </w:rPr>
        <w:t xml:space="preserve"> </w:t>
      </w:r>
      <w:r w:rsidRPr="00A51204">
        <w:rPr>
          <w:rFonts w:ascii="Arial Narrow" w:hAnsi="Arial Narrow" w:cs="Arial"/>
          <w:color w:val="000000" w:themeColor="text1"/>
          <w:sz w:val="24"/>
          <w:szCs w:val="24"/>
        </w:rPr>
        <w:t>1300</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m2,</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dividido</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28"/>
          <w:sz w:val="24"/>
          <w:szCs w:val="24"/>
        </w:rPr>
        <w:t xml:space="preserve"> </w:t>
      </w:r>
      <w:r w:rsidRPr="00A51204">
        <w:rPr>
          <w:rFonts w:ascii="Arial Narrow" w:hAnsi="Arial Narrow" w:cs="Arial"/>
          <w:color w:val="000000" w:themeColor="text1"/>
          <w:sz w:val="24"/>
          <w:szCs w:val="24"/>
        </w:rPr>
        <w:t>lotes</w:t>
      </w:r>
      <w:r w:rsidRPr="00A51204">
        <w:rPr>
          <w:rFonts w:ascii="Arial Narrow" w:hAnsi="Arial Narrow" w:cs="Arial"/>
          <w:color w:val="000000" w:themeColor="text1"/>
          <w:spacing w:val="32"/>
          <w:sz w:val="24"/>
          <w:szCs w:val="24"/>
        </w:rPr>
        <w:t xml:space="preserve"> </w:t>
      </w:r>
      <w:r w:rsidRPr="00A51204">
        <w:rPr>
          <w:rFonts w:ascii="Arial Narrow" w:hAnsi="Arial Narrow" w:cs="Arial"/>
          <w:color w:val="000000" w:themeColor="text1"/>
          <w:sz w:val="24"/>
          <w:szCs w:val="24"/>
        </w:rPr>
        <w:t>consolidados.</w:t>
      </w:r>
    </w:p>
    <w:p w14:paraId="0BF99CD8" w14:textId="77777777" w:rsidR="00A675AD" w:rsidRPr="00A51204" w:rsidRDefault="00A675AD" w:rsidP="00A675AD">
      <w:pPr>
        <w:widowControl w:val="0"/>
        <w:autoSpaceDE w:val="0"/>
        <w:autoSpaceDN w:val="0"/>
        <w:adjustRightInd w:val="0"/>
        <w:spacing w:before="10" w:after="0" w:line="240" w:lineRule="auto"/>
        <w:ind w:right="126"/>
        <w:jc w:val="both"/>
        <w:rPr>
          <w:rFonts w:ascii="Arial Narrow" w:hAnsi="Arial Narrow" w:cs="Arial"/>
          <w:color w:val="000000" w:themeColor="text1"/>
          <w:sz w:val="24"/>
          <w:szCs w:val="24"/>
        </w:rPr>
      </w:pPr>
    </w:p>
    <w:p w14:paraId="5B1CA04C" w14:textId="20BE834D" w:rsidR="009B14A3" w:rsidRPr="00A51204" w:rsidRDefault="00A675AD" w:rsidP="00A675AD">
      <w:pPr>
        <w:widowControl w:val="0"/>
        <w:autoSpaceDE w:val="0"/>
        <w:autoSpaceDN w:val="0"/>
        <w:adjustRightInd w:val="0"/>
        <w:spacing w:before="10" w:after="0" w:line="240" w:lineRule="auto"/>
        <w:ind w:right="126"/>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          IV. Regularización</w:t>
      </w:r>
      <w:r w:rsidR="009B14A3" w:rsidRPr="00A51204">
        <w:rPr>
          <w:rFonts w:ascii="Arial Narrow" w:hAnsi="Arial Narrow" w:cs="Arial"/>
          <w:color w:val="000000" w:themeColor="text1"/>
          <w:sz w:val="24"/>
          <w:szCs w:val="24"/>
        </w:rPr>
        <w:t xml:space="preserve"> de lotes, quintas c</w:t>
      </w:r>
      <w:r w:rsidR="004147D3" w:rsidRPr="00A51204">
        <w:rPr>
          <w:rFonts w:ascii="Arial Narrow" w:hAnsi="Arial Narrow" w:cs="Arial"/>
          <w:color w:val="000000" w:themeColor="text1"/>
          <w:sz w:val="24"/>
          <w:szCs w:val="24"/>
        </w:rPr>
        <w:t xml:space="preserve">asonas, conjuntos urbanos  y </w:t>
      </w:r>
      <w:proofErr w:type="spellStart"/>
      <w:r w:rsidR="004147D3" w:rsidRPr="00A51204">
        <w:rPr>
          <w:rFonts w:ascii="Arial Narrow" w:hAnsi="Arial Narrow" w:cs="Arial"/>
          <w:color w:val="000000" w:themeColor="text1"/>
          <w:sz w:val="24"/>
          <w:szCs w:val="24"/>
        </w:rPr>
        <w:t>equipamintos</w:t>
      </w:r>
      <w:proofErr w:type="spellEnd"/>
    </w:p>
    <w:p w14:paraId="1458DDD2" w14:textId="1F609E98" w:rsidR="009B14A3" w:rsidRPr="00A51204" w:rsidRDefault="009B14A3" w:rsidP="00F27DFE">
      <w:pPr>
        <w:pStyle w:val="Prrafodelista"/>
        <w:widowControl w:val="0"/>
        <w:numPr>
          <w:ilvl w:val="0"/>
          <w:numId w:val="33"/>
        </w:numPr>
        <w:autoSpaceDE w:val="0"/>
        <w:autoSpaceDN w:val="0"/>
        <w:adjustRightInd w:val="0"/>
        <w:spacing w:before="10" w:after="0" w:line="240" w:lineRule="auto"/>
        <w:ind w:right="126"/>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Consiste en la regularización de predios que cuenten con título de propiedad con una superficie mayor de 1300 m2 y el informe de valoración de protección patrimonial, </w:t>
      </w:r>
      <w:r w:rsidR="004147D3" w:rsidRPr="00A51204">
        <w:rPr>
          <w:rFonts w:ascii="Arial Narrow" w:hAnsi="Arial Narrow" w:cs="Arial"/>
          <w:color w:val="000000" w:themeColor="text1"/>
          <w:sz w:val="24"/>
          <w:szCs w:val="24"/>
        </w:rPr>
        <w:t xml:space="preserve">si corresponde y que no estén comprendidos dentro de las restricciones del art. 15 </w:t>
      </w:r>
      <w:r w:rsidR="00BF1F72" w:rsidRPr="00A51204">
        <w:rPr>
          <w:rFonts w:ascii="Arial Narrow" w:hAnsi="Arial Narrow" w:cs="Arial"/>
          <w:color w:val="000000" w:themeColor="text1"/>
          <w:sz w:val="24"/>
          <w:szCs w:val="24"/>
        </w:rPr>
        <w:t>de la ley 1041.</w:t>
      </w:r>
    </w:p>
    <w:p w14:paraId="4AB71A31" w14:textId="1C58CF3C" w:rsidR="009B14A3" w:rsidRPr="00A51204" w:rsidRDefault="009B14A3" w:rsidP="003D7637">
      <w:pPr>
        <w:widowControl w:val="0"/>
        <w:autoSpaceDE w:val="0"/>
        <w:autoSpaceDN w:val="0"/>
        <w:adjustRightInd w:val="0"/>
        <w:spacing w:before="10" w:after="0" w:line="240" w:lineRule="auto"/>
        <w:ind w:left="1083" w:right="126"/>
        <w:jc w:val="both"/>
        <w:rPr>
          <w:rFonts w:ascii="Arial Narrow" w:hAnsi="Arial Narrow" w:cs="Arial"/>
          <w:color w:val="000000" w:themeColor="text1"/>
          <w:sz w:val="24"/>
          <w:szCs w:val="24"/>
        </w:rPr>
      </w:pPr>
    </w:p>
    <w:p w14:paraId="15455A69" w14:textId="4CDFE289" w:rsidR="00E04585"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RES</w:t>
      </w:r>
      <w:r w:rsidRPr="00A51204">
        <w:rPr>
          <w:rFonts w:ascii="Arial Narrow" w:hAnsi="Arial Narrow" w:cs="Arial"/>
          <w:b/>
          <w:color w:val="000000" w:themeColor="text1"/>
          <w:spacing w:val="-1"/>
          <w:sz w:val="24"/>
          <w:szCs w:val="24"/>
        </w:rPr>
        <w:t>T</w:t>
      </w:r>
      <w:r w:rsidRPr="00A51204">
        <w:rPr>
          <w:rFonts w:ascii="Arial Narrow" w:hAnsi="Arial Narrow" w:cs="Arial"/>
          <w:b/>
          <w:color w:val="000000" w:themeColor="text1"/>
          <w:sz w:val="24"/>
          <w:szCs w:val="24"/>
        </w:rPr>
        <w:t>RICCI</w:t>
      </w:r>
      <w:r w:rsidRPr="00A51204">
        <w:rPr>
          <w:rFonts w:ascii="Arial Narrow" w:hAnsi="Arial Narrow" w:cs="Arial"/>
          <w:b/>
          <w:color w:val="000000" w:themeColor="text1"/>
          <w:spacing w:val="-1"/>
          <w:sz w:val="24"/>
          <w:szCs w:val="24"/>
        </w:rPr>
        <w:t>O</w:t>
      </w:r>
      <w:r w:rsidRPr="00A51204">
        <w:rPr>
          <w:rFonts w:ascii="Arial Narrow" w:hAnsi="Arial Narrow" w:cs="Arial"/>
          <w:b/>
          <w:color w:val="000000" w:themeColor="text1"/>
          <w:sz w:val="24"/>
          <w:szCs w:val="24"/>
        </w:rPr>
        <w:t>NES</w:t>
      </w:r>
      <w:r w:rsidRPr="00A51204">
        <w:rPr>
          <w:rFonts w:ascii="Arial Narrow" w:hAnsi="Arial Narrow" w:cs="Arial"/>
          <w:b/>
          <w:color w:val="000000" w:themeColor="text1"/>
          <w:spacing w:val="24"/>
          <w:sz w:val="24"/>
          <w:szCs w:val="24"/>
        </w:rPr>
        <w:t xml:space="preserve"> </w:t>
      </w:r>
      <w:r w:rsidRPr="00A51204">
        <w:rPr>
          <w:rFonts w:ascii="Arial Narrow" w:hAnsi="Arial Narrow" w:cs="Arial"/>
          <w:b/>
          <w:color w:val="000000" w:themeColor="text1"/>
          <w:sz w:val="24"/>
          <w:szCs w:val="24"/>
        </w:rPr>
        <w:t>PARA</w:t>
      </w:r>
      <w:r w:rsidR="005A0FF4" w:rsidRPr="00A51204">
        <w:rPr>
          <w:rFonts w:ascii="Arial Narrow" w:hAnsi="Arial Narrow" w:cs="Arial"/>
          <w:b/>
          <w:color w:val="000000" w:themeColor="text1"/>
          <w:sz w:val="24"/>
          <w:szCs w:val="24"/>
        </w:rPr>
        <w:t xml:space="preserve"> </w:t>
      </w:r>
      <w:r w:rsidR="00A675AD" w:rsidRPr="00A51204">
        <w:rPr>
          <w:rFonts w:ascii="Arial Narrow" w:hAnsi="Arial Narrow" w:cs="Arial"/>
          <w:b/>
          <w:color w:val="000000" w:themeColor="text1"/>
          <w:sz w:val="24"/>
          <w:szCs w:val="24"/>
        </w:rPr>
        <w:t>DIVISIÓN DE LOTES.</w:t>
      </w:r>
    </w:p>
    <w:p w14:paraId="20AA34CE" w14:textId="77777777" w:rsidR="00E04585" w:rsidRPr="00A51204" w:rsidRDefault="00E04585" w:rsidP="003D7637">
      <w:pPr>
        <w:widowControl w:val="0"/>
        <w:autoSpaceDE w:val="0"/>
        <w:autoSpaceDN w:val="0"/>
        <w:adjustRightInd w:val="0"/>
        <w:spacing w:after="0" w:line="240" w:lineRule="auto"/>
        <w:ind w:left="626" w:right="122"/>
        <w:rPr>
          <w:rFonts w:ascii="Arial Narrow" w:hAnsi="Arial Narrow" w:cs="Arial"/>
          <w:color w:val="000000" w:themeColor="text1"/>
          <w:sz w:val="24"/>
          <w:szCs w:val="24"/>
        </w:rPr>
      </w:pPr>
    </w:p>
    <w:p w14:paraId="0D4639BA" w14:textId="55C13FE7" w:rsidR="00E04585" w:rsidRPr="00A51204" w:rsidRDefault="00E04585" w:rsidP="00F27DFE">
      <w:pPr>
        <w:pStyle w:val="Prrafodelista"/>
        <w:widowControl w:val="0"/>
        <w:numPr>
          <w:ilvl w:val="0"/>
          <w:numId w:val="34"/>
        </w:numPr>
        <w:autoSpaceDE w:val="0"/>
        <w:autoSpaceDN w:val="0"/>
        <w:adjustRightInd w:val="0"/>
        <w:spacing w:before="11" w:after="0" w:line="240" w:lineRule="auto"/>
        <w:ind w:right="120"/>
        <w:rPr>
          <w:rFonts w:ascii="Arial Narrow" w:hAnsi="Arial Narrow" w:cs="Arial"/>
          <w:color w:val="000000" w:themeColor="text1"/>
          <w:sz w:val="24"/>
          <w:szCs w:val="24"/>
        </w:rPr>
      </w:pPr>
      <w:r w:rsidRPr="00A51204">
        <w:rPr>
          <w:rFonts w:ascii="Arial Narrow" w:hAnsi="Arial Narrow" w:cs="Arial"/>
          <w:color w:val="000000" w:themeColor="text1"/>
          <w:sz w:val="24"/>
          <w:szCs w:val="24"/>
        </w:rPr>
        <w:t>Lotes que</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se</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encuentran en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urbaniz</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ciones "El</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Bosque"</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31"/>
          <w:sz w:val="24"/>
          <w:szCs w:val="24"/>
        </w:rPr>
        <w:t xml:space="preserve"> </w:t>
      </w:r>
      <w:r w:rsidR="00BF1F72" w:rsidRPr="00A51204">
        <w:rPr>
          <w:rFonts w:ascii="Arial Narrow" w:hAnsi="Arial Narrow" w:cs="Arial"/>
          <w:color w:val="000000" w:themeColor="text1"/>
          <w:sz w:val="24"/>
          <w:szCs w:val="24"/>
        </w:rPr>
        <w:t xml:space="preserve">Lomas" </w:t>
      </w:r>
    </w:p>
    <w:p w14:paraId="49C565BB" w14:textId="77777777" w:rsidR="00A675AD" w:rsidRPr="00A51204" w:rsidRDefault="00E04585" w:rsidP="00F27DFE">
      <w:pPr>
        <w:pStyle w:val="Prrafodelista"/>
        <w:widowControl w:val="0"/>
        <w:numPr>
          <w:ilvl w:val="0"/>
          <w:numId w:val="34"/>
        </w:numPr>
        <w:autoSpaceDE w:val="0"/>
        <w:autoSpaceDN w:val="0"/>
        <w:adjustRightInd w:val="0"/>
        <w:spacing w:before="36" w:after="0" w:line="240" w:lineRule="auto"/>
        <w:ind w:right="19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Lotes que se encuentren en zonas de reglam</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ntación especifica palacio portales</w:t>
      </w:r>
      <w:r w:rsidR="005A0FF4"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 xml:space="preserve">, el </w:t>
      </w:r>
      <w:r w:rsidR="005A0FF4" w:rsidRPr="00A51204">
        <w:rPr>
          <w:rFonts w:ascii="Arial Narrow" w:hAnsi="Arial Narrow" w:cs="Arial"/>
          <w:color w:val="000000" w:themeColor="text1"/>
          <w:sz w:val="24"/>
          <w:szCs w:val="24"/>
        </w:rPr>
        <w:t>p</w:t>
      </w:r>
      <w:r w:rsidRPr="00A51204">
        <w:rPr>
          <w:rFonts w:ascii="Arial Narrow" w:hAnsi="Arial Narrow" w:cs="Arial"/>
          <w:color w:val="000000" w:themeColor="text1"/>
          <w:sz w:val="24"/>
          <w:szCs w:val="24"/>
        </w:rPr>
        <w:t xml:space="preserve">ueblito, centro  </w:t>
      </w:r>
      <w:r w:rsidRPr="00A51204">
        <w:rPr>
          <w:rFonts w:ascii="Arial Narrow" w:hAnsi="Arial Narrow" w:cs="Arial"/>
          <w:color w:val="000000" w:themeColor="text1"/>
          <w:spacing w:val="28"/>
          <w:sz w:val="24"/>
          <w:szCs w:val="24"/>
        </w:rPr>
        <w:t xml:space="preserve"> </w:t>
      </w:r>
      <w:r w:rsidRPr="00A51204">
        <w:rPr>
          <w:rFonts w:ascii="Arial Narrow" w:hAnsi="Arial Narrow" w:cs="Arial"/>
          <w:color w:val="000000" w:themeColor="text1"/>
          <w:sz w:val="24"/>
          <w:szCs w:val="24"/>
        </w:rPr>
        <w:t>histórico, anillo de</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transición y</w:t>
      </w:r>
      <w:r w:rsidR="005A0FF4" w:rsidRPr="00A51204">
        <w:rPr>
          <w:rFonts w:ascii="Arial Narrow" w:hAnsi="Arial Narrow" w:cs="Arial"/>
          <w:color w:val="000000" w:themeColor="text1"/>
          <w:sz w:val="24"/>
          <w:szCs w:val="24"/>
        </w:rPr>
        <w:t xml:space="preserve"> áreas </w:t>
      </w:r>
      <w:r w:rsidRPr="00A51204">
        <w:rPr>
          <w:rFonts w:ascii="Arial Narrow" w:hAnsi="Arial Narrow" w:cs="Arial"/>
          <w:color w:val="000000" w:themeColor="text1"/>
          <w:w w:val="105"/>
          <w:sz w:val="24"/>
          <w:szCs w:val="24"/>
        </w:rPr>
        <w:t>patrimoniales</w:t>
      </w:r>
      <w:r w:rsidR="005A0FF4" w:rsidRPr="00A51204">
        <w:rPr>
          <w:rFonts w:ascii="Arial Narrow" w:hAnsi="Arial Narrow" w:cs="Arial"/>
          <w:color w:val="000000" w:themeColor="text1"/>
          <w:w w:val="105"/>
          <w:sz w:val="24"/>
          <w:szCs w:val="24"/>
        </w:rPr>
        <w:t xml:space="preserve"> con valoración de </w:t>
      </w:r>
      <w:r w:rsidR="00A675AD" w:rsidRPr="00A51204">
        <w:rPr>
          <w:rFonts w:ascii="Arial Narrow" w:hAnsi="Arial Narrow" w:cs="Arial"/>
          <w:color w:val="000000" w:themeColor="text1"/>
          <w:w w:val="105"/>
          <w:sz w:val="24"/>
          <w:szCs w:val="24"/>
        </w:rPr>
        <w:t>protección</w:t>
      </w:r>
      <w:r w:rsidR="005A0FF4" w:rsidRPr="00A51204">
        <w:rPr>
          <w:rFonts w:ascii="Arial Narrow" w:hAnsi="Arial Narrow" w:cs="Arial"/>
          <w:color w:val="000000" w:themeColor="text1"/>
          <w:w w:val="105"/>
          <w:sz w:val="24"/>
          <w:szCs w:val="24"/>
        </w:rPr>
        <w:t xml:space="preserve"> patrimonial si corresponde </w:t>
      </w:r>
    </w:p>
    <w:p w14:paraId="4AF818F8" w14:textId="087D4B7B" w:rsidR="00E04585" w:rsidRPr="00A51204" w:rsidRDefault="00E04585" w:rsidP="00F27DFE">
      <w:pPr>
        <w:pStyle w:val="Prrafodelista"/>
        <w:widowControl w:val="0"/>
        <w:numPr>
          <w:ilvl w:val="0"/>
          <w:numId w:val="34"/>
        </w:numPr>
        <w:autoSpaceDE w:val="0"/>
        <w:autoSpaceDN w:val="0"/>
        <w:adjustRightInd w:val="0"/>
        <w:spacing w:before="36" w:after="0" w:line="240" w:lineRule="auto"/>
        <w:ind w:right="19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Lotes</w:t>
      </w:r>
      <w:r w:rsidR="00EE355E"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 xml:space="preserve">que se encuentren en procesos judiciales  </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pendientes de resoluci</w:t>
      </w:r>
      <w:r w:rsidR="005A0FF4" w:rsidRPr="00A51204">
        <w:rPr>
          <w:rFonts w:ascii="Arial Narrow" w:hAnsi="Arial Narrow" w:cs="Arial"/>
          <w:color w:val="000000" w:themeColor="text1"/>
          <w:sz w:val="24"/>
          <w:szCs w:val="24"/>
        </w:rPr>
        <w:t xml:space="preserve">ón definitiva y prohibición de innovar </w:t>
      </w:r>
    </w:p>
    <w:p w14:paraId="2AE2C141" w14:textId="77777777" w:rsidR="00E04585" w:rsidRPr="00A51204" w:rsidRDefault="00E04585" w:rsidP="003D7637">
      <w:pPr>
        <w:widowControl w:val="0"/>
        <w:autoSpaceDE w:val="0"/>
        <w:autoSpaceDN w:val="0"/>
        <w:adjustRightInd w:val="0"/>
        <w:spacing w:before="9" w:after="0" w:line="240" w:lineRule="auto"/>
        <w:rPr>
          <w:rFonts w:ascii="Arial Narrow" w:hAnsi="Arial Narrow" w:cs="Arial"/>
          <w:color w:val="000000" w:themeColor="text1"/>
          <w:sz w:val="24"/>
          <w:szCs w:val="24"/>
        </w:rPr>
      </w:pPr>
    </w:p>
    <w:p w14:paraId="581CA850" w14:textId="45F1A402" w:rsidR="00E04585" w:rsidRPr="00A51204" w:rsidRDefault="005A0FF4"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CONDICIONES TÉCNICAS</w:t>
      </w:r>
      <w:r w:rsidR="00E04585"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 xml:space="preserve">Son </w:t>
      </w:r>
      <w:r w:rsidR="00A675AD" w:rsidRPr="00A51204">
        <w:rPr>
          <w:rFonts w:ascii="Arial Narrow" w:hAnsi="Arial Narrow" w:cs="Arial"/>
          <w:color w:val="000000" w:themeColor="text1"/>
          <w:sz w:val="24"/>
          <w:szCs w:val="24"/>
        </w:rPr>
        <w:t xml:space="preserve">los </w:t>
      </w:r>
      <w:r w:rsidR="00A675AD" w:rsidRPr="00A51204">
        <w:rPr>
          <w:rFonts w:ascii="Arial Narrow" w:hAnsi="Arial Narrow" w:cs="Arial"/>
          <w:color w:val="000000" w:themeColor="text1"/>
          <w:spacing w:val="20"/>
          <w:sz w:val="24"/>
          <w:szCs w:val="24"/>
        </w:rPr>
        <w:t>datos</w:t>
      </w:r>
      <w:r w:rsidR="00E04585" w:rsidRPr="00A51204">
        <w:rPr>
          <w:rFonts w:ascii="Arial Narrow" w:hAnsi="Arial Narrow" w:cs="Arial"/>
          <w:color w:val="000000" w:themeColor="text1"/>
          <w:sz w:val="24"/>
          <w:szCs w:val="24"/>
        </w:rPr>
        <w:t xml:space="preserve">  técnicos</w:t>
      </w:r>
      <w:r w:rsidR="00E04585" w:rsidRPr="00A51204">
        <w:rPr>
          <w:rFonts w:ascii="Arial Narrow" w:hAnsi="Arial Narrow" w:cs="Arial"/>
          <w:color w:val="000000" w:themeColor="text1"/>
          <w:spacing w:val="40"/>
          <w:sz w:val="24"/>
          <w:szCs w:val="24"/>
        </w:rPr>
        <w:t xml:space="preserve"> </w:t>
      </w:r>
      <w:r w:rsidR="00E04585" w:rsidRPr="00A51204">
        <w:rPr>
          <w:rFonts w:ascii="Arial Narrow" w:hAnsi="Arial Narrow" w:cs="Arial"/>
          <w:color w:val="000000" w:themeColor="text1"/>
          <w:sz w:val="24"/>
          <w:szCs w:val="24"/>
        </w:rPr>
        <w:t xml:space="preserve">consignados </w:t>
      </w:r>
      <w:r w:rsidR="00E04585" w:rsidRPr="00A51204">
        <w:rPr>
          <w:rFonts w:ascii="Arial Narrow" w:hAnsi="Arial Narrow" w:cs="Arial"/>
          <w:color w:val="000000" w:themeColor="text1"/>
          <w:spacing w:val="1"/>
          <w:sz w:val="24"/>
          <w:szCs w:val="24"/>
        </w:rPr>
        <w:t xml:space="preserve"> </w:t>
      </w:r>
      <w:r w:rsidR="00E04585" w:rsidRPr="00A51204">
        <w:rPr>
          <w:rFonts w:ascii="Arial Narrow" w:hAnsi="Arial Narrow" w:cs="Arial"/>
          <w:color w:val="000000" w:themeColor="text1"/>
          <w:sz w:val="24"/>
          <w:szCs w:val="24"/>
        </w:rPr>
        <w:t>en</w:t>
      </w:r>
      <w:r w:rsidR="00E04585" w:rsidRPr="00A51204">
        <w:rPr>
          <w:rFonts w:ascii="Arial Narrow" w:hAnsi="Arial Narrow" w:cs="Arial"/>
          <w:color w:val="000000" w:themeColor="text1"/>
          <w:spacing w:val="16"/>
          <w:sz w:val="24"/>
          <w:szCs w:val="24"/>
        </w:rPr>
        <w:t xml:space="preserve"> </w:t>
      </w:r>
      <w:r w:rsidR="00E04585" w:rsidRPr="00A51204">
        <w:rPr>
          <w:rFonts w:ascii="Arial Narrow" w:hAnsi="Arial Narrow" w:cs="Arial"/>
          <w:color w:val="000000" w:themeColor="text1"/>
          <w:sz w:val="24"/>
          <w:szCs w:val="24"/>
        </w:rPr>
        <w:t>los</w:t>
      </w:r>
      <w:r w:rsidR="00E04585" w:rsidRPr="00A51204">
        <w:rPr>
          <w:rFonts w:ascii="Arial Narrow" w:hAnsi="Arial Narrow" w:cs="Arial"/>
          <w:color w:val="000000" w:themeColor="text1"/>
          <w:spacing w:val="19"/>
          <w:sz w:val="24"/>
          <w:szCs w:val="24"/>
        </w:rPr>
        <w:t xml:space="preserve"> </w:t>
      </w:r>
      <w:r w:rsidR="00E04585" w:rsidRPr="00A51204">
        <w:rPr>
          <w:rFonts w:ascii="Arial Narrow" w:hAnsi="Arial Narrow" w:cs="Arial"/>
          <w:color w:val="000000" w:themeColor="text1"/>
          <w:sz w:val="24"/>
          <w:szCs w:val="24"/>
        </w:rPr>
        <w:t>planos presenta</w:t>
      </w:r>
      <w:r w:rsidR="00E04585" w:rsidRPr="00A51204">
        <w:rPr>
          <w:rFonts w:ascii="Arial Narrow" w:hAnsi="Arial Narrow" w:cs="Arial"/>
          <w:color w:val="000000" w:themeColor="text1"/>
          <w:spacing w:val="-1"/>
          <w:sz w:val="24"/>
          <w:szCs w:val="24"/>
        </w:rPr>
        <w:t>d</w:t>
      </w:r>
      <w:r w:rsidR="00E04585" w:rsidRPr="00A51204">
        <w:rPr>
          <w:rFonts w:ascii="Arial Narrow" w:hAnsi="Arial Narrow" w:cs="Arial"/>
          <w:color w:val="000000" w:themeColor="text1"/>
          <w:sz w:val="24"/>
          <w:szCs w:val="24"/>
        </w:rPr>
        <w:t xml:space="preserve">os  </w:t>
      </w:r>
      <w:r w:rsidR="00E04585" w:rsidRPr="00A51204">
        <w:rPr>
          <w:rFonts w:ascii="Arial Narrow" w:hAnsi="Arial Narrow" w:cs="Arial"/>
          <w:color w:val="000000" w:themeColor="text1"/>
          <w:spacing w:val="22"/>
          <w:sz w:val="24"/>
          <w:szCs w:val="24"/>
        </w:rPr>
        <w:t xml:space="preserve"> </w:t>
      </w:r>
      <w:r w:rsidR="00E04585" w:rsidRPr="00A51204">
        <w:rPr>
          <w:rFonts w:ascii="Arial Narrow" w:hAnsi="Arial Narrow" w:cs="Arial"/>
          <w:color w:val="000000" w:themeColor="text1"/>
          <w:sz w:val="24"/>
          <w:szCs w:val="24"/>
        </w:rPr>
        <w:t>y</w:t>
      </w:r>
      <w:r w:rsidR="00E04585" w:rsidRPr="00A51204">
        <w:rPr>
          <w:rFonts w:ascii="Arial Narrow" w:hAnsi="Arial Narrow" w:cs="Arial"/>
          <w:color w:val="000000" w:themeColor="text1"/>
          <w:spacing w:val="48"/>
          <w:sz w:val="24"/>
          <w:szCs w:val="24"/>
        </w:rPr>
        <w:t xml:space="preserve"> </w:t>
      </w:r>
      <w:r w:rsidR="00E04585" w:rsidRPr="00A51204">
        <w:rPr>
          <w:rFonts w:ascii="Arial Narrow" w:hAnsi="Arial Narrow" w:cs="Arial"/>
          <w:color w:val="000000" w:themeColor="text1"/>
          <w:sz w:val="24"/>
          <w:szCs w:val="24"/>
        </w:rPr>
        <w:t>formular</w:t>
      </w:r>
      <w:r w:rsidR="00E04585" w:rsidRPr="00A51204">
        <w:rPr>
          <w:rFonts w:ascii="Arial Narrow" w:hAnsi="Arial Narrow" w:cs="Arial"/>
          <w:color w:val="000000" w:themeColor="text1"/>
          <w:spacing w:val="-1"/>
          <w:sz w:val="24"/>
          <w:szCs w:val="24"/>
        </w:rPr>
        <w:t>i</w:t>
      </w:r>
      <w:r w:rsidR="00E04585" w:rsidRPr="00A51204">
        <w:rPr>
          <w:rFonts w:ascii="Arial Narrow" w:hAnsi="Arial Narrow" w:cs="Arial"/>
          <w:color w:val="000000" w:themeColor="text1"/>
          <w:sz w:val="24"/>
          <w:szCs w:val="24"/>
        </w:rPr>
        <w:t xml:space="preserve">os  </w:t>
      </w:r>
      <w:r w:rsidR="00E04585" w:rsidRPr="00A51204">
        <w:rPr>
          <w:rFonts w:ascii="Arial Narrow" w:hAnsi="Arial Narrow" w:cs="Arial"/>
          <w:color w:val="000000" w:themeColor="text1"/>
          <w:spacing w:val="15"/>
          <w:sz w:val="24"/>
          <w:szCs w:val="24"/>
        </w:rPr>
        <w:t xml:space="preserve"> </w:t>
      </w:r>
      <w:r w:rsidR="00E04585" w:rsidRPr="00A51204">
        <w:rPr>
          <w:rFonts w:ascii="Arial Narrow" w:hAnsi="Arial Narrow" w:cs="Arial"/>
          <w:color w:val="000000" w:themeColor="text1"/>
          <w:sz w:val="24"/>
          <w:szCs w:val="24"/>
        </w:rPr>
        <w:t xml:space="preserve">que </w:t>
      </w:r>
      <w:r w:rsidR="00E04585" w:rsidRPr="00A51204">
        <w:rPr>
          <w:rFonts w:ascii="Arial Narrow" w:hAnsi="Arial Narrow" w:cs="Arial"/>
          <w:color w:val="000000" w:themeColor="text1"/>
          <w:spacing w:val="18"/>
          <w:sz w:val="24"/>
          <w:szCs w:val="24"/>
        </w:rPr>
        <w:t xml:space="preserve"> </w:t>
      </w:r>
      <w:r w:rsidR="00E04585" w:rsidRPr="00A51204">
        <w:rPr>
          <w:rFonts w:ascii="Arial Narrow" w:hAnsi="Arial Narrow" w:cs="Arial"/>
          <w:color w:val="000000" w:themeColor="text1"/>
          <w:sz w:val="24"/>
          <w:szCs w:val="24"/>
        </w:rPr>
        <w:t xml:space="preserve">serán </w:t>
      </w:r>
      <w:r w:rsidR="00E04585" w:rsidRPr="00A51204">
        <w:rPr>
          <w:rFonts w:ascii="Arial Narrow" w:hAnsi="Arial Narrow" w:cs="Arial"/>
          <w:color w:val="000000" w:themeColor="text1"/>
          <w:spacing w:val="29"/>
          <w:sz w:val="24"/>
          <w:szCs w:val="24"/>
        </w:rPr>
        <w:t xml:space="preserve"> </w:t>
      </w:r>
      <w:r w:rsidR="00E04585" w:rsidRPr="00A51204">
        <w:rPr>
          <w:rFonts w:ascii="Arial Narrow" w:hAnsi="Arial Narrow" w:cs="Arial"/>
          <w:color w:val="000000" w:themeColor="text1"/>
          <w:sz w:val="24"/>
          <w:szCs w:val="24"/>
        </w:rPr>
        <w:t>elabor</w:t>
      </w:r>
      <w:r w:rsidR="00E04585" w:rsidRPr="00A51204">
        <w:rPr>
          <w:rFonts w:ascii="Arial Narrow" w:hAnsi="Arial Narrow" w:cs="Arial"/>
          <w:color w:val="000000" w:themeColor="text1"/>
          <w:spacing w:val="-1"/>
          <w:sz w:val="24"/>
          <w:szCs w:val="24"/>
        </w:rPr>
        <w:t>a</w:t>
      </w:r>
      <w:r w:rsidR="00E04585" w:rsidRPr="00A51204">
        <w:rPr>
          <w:rFonts w:ascii="Arial Narrow" w:hAnsi="Arial Narrow" w:cs="Arial"/>
          <w:color w:val="000000" w:themeColor="text1"/>
          <w:sz w:val="24"/>
          <w:szCs w:val="24"/>
        </w:rPr>
        <w:t xml:space="preserve">dos  </w:t>
      </w:r>
      <w:r w:rsidR="00E04585" w:rsidRPr="00A51204">
        <w:rPr>
          <w:rFonts w:ascii="Arial Narrow" w:hAnsi="Arial Narrow" w:cs="Arial"/>
          <w:color w:val="000000" w:themeColor="text1"/>
          <w:spacing w:val="4"/>
          <w:sz w:val="24"/>
          <w:szCs w:val="24"/>
        </w:rPr>
        <w:t xml:space="preserve"> </w:t>
      </w:r>
      <w:r w:rsidR="00E04585" w:rsidRPr="00A51204">
        <w:rPr>
          <w:rFonts w:ascii="Arial Narrow" w:hAnsi="Arial Narrow" w:cs="Arial"/>
          <w:color w:val="000000" w:themeColor="text1"/>
          <w:sz w:val="24"/>
          <w:szCs w:val="24"/>
        </w:rPr>
        <w:t xml:space="preserve">por </w:t>
      </w:r>
      <w:r w:rsidR="00E04585" w:rsidRPr="00A51204">
        <w:rPr>
          <w:rFonts w:ascii="Arial Narrow" w:hAnsi="Arial Narrow" w:cs="Arial"/>
          <w:color w:val="000000" w:themeColor="text1"/>
          <w:spacing w:val="19"/>
          <w:sz w:val="24"/>
          <w:szCs w:val="24"/>
        </w:rPr>
        <w:t xml:space="preserve"> </w:t>
      </w:r>
      <w:r w:rsidR="00E04585" w:rsidRPr="00A51204">
        <w:rPr>
          <w:rFonts w:ascii="Arial Narrow" w:hAnsi="Arial Narrow" w:cs="Arial"/>
          <w:color w:val="000000" w:themeColor="text1"/>
          <w:sz w:val="24"/>
          <w:szCs w:val="24"/>
        </w:rPr>
        <w:t xml:space="preserve">el </w:t>
      </w:r>
      <w:r w:rsidR="00E04585" w:rsidRPr="00A51204">
        <w:rPr>
          <w:rFonts w:ascii="Arial Narrow" w:hAnsi="Arial Narrow" w:cs="Arial"/>
          <w:color w:val="000000" w:themeColor="text1"/>
          <w:spacing w:val="9"/>
          <w:sz w:val="24"/>
          <w:szCs w:val="24"/>
        </w:rPr>
        <w:t xml:space="preserve"> </w:t>
      </w:r>
      <w:r w:rsidR="00E04585" w:rsidRPr="00A51204">
        <w:rPr>
          <w:rFonts w:ascii="Arial Narrow" w:hAnsi="Arial Narrow" w:cs="Arial"/>
          <w:color w:val="000000" w:themeColor="text1"/>
          <w:sz w:val="24"/>
          <w:szCs w:val="24"/>
        </w:rPr>
        <w:t xml:space="preserve">profesional   arquitecto,  </w:t>
      </w:r>
      <w:r w:rsidR="00E04585" w:rsidRPr="00A51204">
        <w:rPr>
          <w:rFonts w:ascii="Arial Narrow" w:hAnsi="Arial Narrow" w:cs="Arial"/>
          <w:color w:val="000000" w:themeColor="text1"/>
          <w:spacing w:val="32"/>
          <w:sz w:val="24"/>
          <w:szCs w:val="24"/>
        </w:rPr>
        <w:t xml:space="preserve"> </w:t>
      </w:r>
      <w:r w:rsidR="00E04585" w:rsidRPr="00A51204">
        <w:rPr>
          <w:rFonts w:ascii="Arial Narrow" w:hAnsi="Arial Narrow" w:cs="Arial"/>
          <w:color w:val="000000" w:themeColor="text1"/>
          <w:sz w:val="24"/>
          <w:szCs w:val="24"/>
        </w:rPr>
        <w:t xml:space="preserve">bajo </w:t>
      </w:r>
      <w:r w:rsidR="00E04585" w:rsidRPr="00A51204">
        <w:rPr>
          <w:rFonts w:ascii="Arial Narrow" w:hAnsi="Arial Narrow" w:cs="Arial"/>
          <w:color w:val="000000" w:themeColor="text1"/>
          <w:spacing w:val="1"/>
          <w:sz w:val="24"/>
          <w:szCs w:val="24"/>
        </w:rPr>
        <w:t xml:space="preserve"> </w:t>
      </w:r>
      <w:r w:rsidR="00E04585" w:rsidRPr="00A51204">
        <w:rPr>
          <w:rFonts w:ascii="Arial Narrow" w:hAnsi="Arial Narrow" w:cs="Arial"/>
          <w:color w:val="000000" w:themeColor="text1"/>
          <w:sz w:val="24"/>
          <w:szCs w:val="24"/>
        </w:rPr>
        <w:t xml:space="preserve">las </w:t>
      </w:r>
      <w:r w:rsidR="00E04585" w:rsidRPr="00A51204">
        <w:rPr>
          <w:rFonts w:ascii="Arial Narrow" w:hAnsi="Arial Narrow" w:cs="Arial"/>
          <w:color w:val="000000" w:themeColor="text1"/>
          <w:spacing w:val="18"/>
          <w:sz w:val="24"/>
          <w:szCs w:val="24"/>
        </w:rPr>
        <w:t xml:space="preserve"> </w:t>
      </w:r>
      <w:r w:rsidR="00E04585" w:rsidRPr="00A51204">
        <w:rPr>
          <w:rFonts w:ascii="Arial Narrow" w:hAnsi="Arial Narrow" w:cs="Arial"/>
          <w:color w:val="000000" w:themeColor="text1"/>
          <w:sz w:val="24"/>
          <w:szCs w:val="24"/>
        </w:rPr>
        <w:t>siguientes caract</w:t>
      </w:r>
      <w:r w:rsidR="00E04585" w:rsidRPr="00A51204">
        <w:rPr>
          <w:rFonts w:ascii="Arial Narrow" w:hAnsi="Arial Narrow" w:cs="Arial"/>
          <w:color w:val="000000" w:themeColor="text1"/>
          <w:spacing w:val="-1"/>
          <w:sz w:val="24"/>
          <w:szCs w:val="24"/>
        </w:rPr>
        <w:t>e</w:t>
      </w:r>
      <w:r w:rsidR="00E04585" w:rsidRPr="00A51204">
        <w:rPr>
          <w:rFonts w:ascii="Arial Narrow" w:hAnsi="Arial Narrow" w:cs="Arial"/>
          <w:color w:val="000000" w:themeColor="text1"/>
          <w:sz w:val="24"/>
          <w:szCs w:val="24"/>
        </w:rPr>
        <w:t>rístic</w:t>
      </w:r>
      <w:r w:rsidR="00E04585" w:rsidRPr="00A51204">
        <w:rPr>
          <w:rFonts w:ascii="Arial Narrow" w:hAnsi="Arial Narrow" w:cs="Arial"/>
          <w:color w:val="000000" w:themeColor="text1"/>
          <w:spacing w:val="-1"/>
          <w:sz w:val="24"/>
          <w:szCs w:val="24"/>
        </w:rPr>
        <w:t>a</w:t>
      </w:r>
      <w:r w:rsidR="00E04585" w:rsidRPr="00A51204">
        <w:rPr>
          <w:rFonts w:ascii="Arial Narrow" w:hAnsi="Arial Narrow" w:cs="Arial"/>
          <w:color w:val="000000" w:themeColor="text1"/>
          <w:sz w:val="24"/>
          <w:szCs w:val="24"/>
        </w:rPr>
        <w:t xml:space="preserve">s </w:t>
      </w:r>
      <w:r w:rsidR="00E04585" w:rsidRPr="00A51204">
        <w:rPr>
          <w:rFonts w:ascii="Arial Narrow" w:hAnsi="Arial Narrow" w:cs="Arial"/>
          <w:color w:val="000000" w:themeColor="text1"/>
          <w:spacing w:val="37"/>
          <w:sz w:val="24"/>
          <w:szCs w:val="24"/>
        </w:rPr>
        <w:t xml:space="preserve"> </w:t>
      </w:r>
      <w:r w:rsidR="00E04585" w:rsidRPr="00A51204">
        <w:rPr>
          <w:rFonts w:ascii="Arial Narrow" w:hAnsi="Arial Narrow" w:cs="Arial"/>
          <w:color w:val="000000" w:themeColor="text1"/>
          <w:sz w:val="24"/>
          <w:szCs w:val="24"/>
        </w:rPr>
        <w:t>específicas:</w:t>
      </w:r>
    </w:p>
    <w:p w14:paraId="131603A0" w14:textId="377E8A45" w:rsidR="00E04585" w:rsidRPr="00A51204" w:rsidRDefault="00E04585" w:rsidP="003D7637">
      <w:pPr>
        <w:widowControl w:val="0"/>
        <w:autoSpaceDE w:val="0"/>
        <w:autoSpaceDN w:val="0"/>
        <w:adjustRightInd w:val="0"/>
        <w:spacing w:after="0" w:line="240" w:lineRule="auto"/>
        <w:rPr>
          <w:rFonts w:ascii="Arial Narrow" w:hAnsi="Arial Narrow" w:cs="Arial"/>
          <w:color w:val="000000" w:themeColor="text1"/>
          <w:sz w:val="24"/>
          <w:szCs w:val="24"/>
        </w:rPr>
      </w:pPr>
    </w:p>
    <w:p w14:paraId="66614E8D" w14:textId="2D6BDE27" w:rsidR="00E04585" w:rsidRPr="00A51204" w:rsidRDefault="00E04585" w:rsidP="00F27DFE">
      <w:pPr>
        <w:pStyle w:val="Prrafodelista"/>
        <w:widowControl w:val="0"/>
        <w:numPr>
          <w:ilvl w:val="0"/>
          <w:numId w:val="35"/>
        </w:numPr>
        <w:autoSpaceDE w:val="0"/>
        <w:autoSpaceDN w:val="0"/>
        <w:adjustRightInd w:val="0"/>
        <w:spacing w:after="0" w:line="240" w:lineRule="auto"/>
        <w:rPr>
          <w:rFonts w:ascii="Arial Narrow" w:hAnsi="Arial Narrow" w:cs="Arial"/>
          <w:color w:val="000000" w:themeColor="text1"/>
          <w:sz w:val="24"/>
          <w:szCs w:val="24"/>
        </w:rPr>
      </w:pPr>
      <w:r w:rsidRPr="00A51204">
        <w:rPr>
          <w:rFonts w:ascii="Arial Narrow" w:hAnsi="Arial Narrow" w:cs="Arial"/>
          <w:color w:val="000000" w:themeColor="text1"/>
          <w:sz w:val="24"/>
          <w:szCs w:val="24"/>
        </w:rPr>
        <w:t>Grado 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 xml:space="preserve">consolidación física, </w:t>
      </w:r>
      <w:r w:rsidRPr="00A51204">
        <w:rPr>
          <w:rFonts w:ascii="Arial Narrow" w:hAnsi="Arial Narrow" w:cs="Arial"/>
          <w:color w:val="000000" w:themeColor="text1"/>
          <w:spacing w:val="6"/>
          <w:sz w:val="24"/>
          <w:szCs w:val="24"/>
        </w:rPr>
        <w:t>poseedores</w:t>
      </w:r>
      <w:r w:rsidRPr="00A51204">
        <w:rPr>
          <w:rFonts w:ascii="Arial Narrow" w:hAnsi="Arial Narrow" w:cs="Arial"/>
          <w:color w:val="000000" w:themeColor="text1"/>
          <w:sz w:val="24"/>
          <w:szCs w:val="24"/>
        </w:rPr>
        <w:t>:</w:t>
      </w:r>
    </w:p>
    <w:p w14:paraId="3E0F5961" w14:textId="664CF97A" w:rsidR="00E04585" w:rsidRPr="00A51204" w:rsidRDefault="00E04585" w:rsidP="00F27DFE">
      <w:pPr>
        <w:pStyle w:val="Prrafodelista"/>
        <w:widowControl w:val="0"/>
        <w:numPr>
          <w:ilvl w:val="3"/>
          <w:numId w:val="37"/>
        </w:numPr>
        <w:tabs>
          <w:tab w:val="left" w:pos="1920"/>
        </w:tabs>
        <w:autoSpaceDE w:val="0"/>
        <w:autoSpaceDN w:val="0"/>
        <w:adjustRightInd w:val="0"/>
        <w:spacing w:before="1" w:after="0" w:line="240" w:lineRule="auto"/>
        <w:ind w:left="1843" w:right="100"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Debe</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ser</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demostra</w:t>
      </w:r>
      <w:r w:rsidRPr="00A51204">
        <w:rPr>
          <w:rFonts w:ascii="Arial Narrow" w:hAnsi="Arial Narrow" w:cs="Arial"/>
          <w:color w:val="000000" w:themeColor="text1"/>
          <w:spacing w:val="-1"/>
          <w:sz w:val="24"/>
          <w:szCs w:val="24"/>
        </w:rPr>
        <w:t>d</w:t>
      </w:r>
      <w:r w:rsidRPr="00A51204">
        <w:rPr>
          <w:rFonts w:ascii="Arial Narrow" w:hAnsi="Arial Narrow" w:cs="Arial"/>
          <w:color w:val="000000" w:themeColor="text1"/>
          <w:sz w:val="24"/>
          <w:szCs w:val="24"/>
        </w:rPr>
        <w:t>a la</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consolidación física</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para</w:t>
      </w:r>
      <w:r w:rsidRPr="00A51204">
        <w:rPr>
          <w:rFonts w:ascii="Arial Narrow" w:hAnsi="Arial Narrow" w:cs="Arial"/>
          <w:color w:val="000000" w:themeColor="text1"/>
          <w:spacing w:val="28"/>
          <w:sz w:val="24"/>
          <w:szCs w:val="24"/>
        </w:rPr>
        <w:t xml:space="preserve"> </w:t>
      </w:r>
      <w:r w:rsidRPr="00A51204">
        <w:rPr>
          <w:rFonts w:ascii="Arial Narrow" w:hAnsi="Arial Narrow" w:cs="Arial"/>
          <w:color w:val="000000" w:themeColor="text1"/>
          <w:sz w:val="24"/>
          <w:szCs w:val="24"/>
        </w:rPr>
        <w:t>regular</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 xml:space="preserve">zar  </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lote</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por</w:t>
      </w:r>
      <w:r w:rsidR="00A675AD"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cerram</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 xml:space="preserve">ento </w:t>
      </w:r>
      <w:r w:rsidR="005A0FF4" w:rsidRPr="00A51204">
        <w:rPr>
          <w:rFonts w:ascii="Arial Narrow" w:hAnsi="Arial Narrow" w:cs="Arial"/>
          <w:color w:val="000000" w:themeColor="text1"/>
          <w:sz w:val="24"/>
          <w:szCs w:val="24"/>
        </w:rPr>
        <w:t xml:space="preserve">propio de 3 colindancias </w:t>
      </w:r>
      <w:r w:rsidRPr="00A51204">
        <w:rPr>
          <w:rFonts w:ascii="Arial Narrow" w:hAnsi="Arial Narrow" w:cs="Arial"/>
          <w:color w:val="000000" w:themeColor="text1"/>
          <w:sz w:val="24"/>
          <w:szCs w:val="24"/>
        </w:rPr>
        <w:t>de muro</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peri</w:t>
      </w:r>
      <w:r w:rsidRPr="00A51204">
        <w:rPr>
          <w:rFonts w:ascii="Arial Narrow" w:hAnsi="Arial Narrow" w:cs="Arial"/>
          <w:color w:val="000000" w:themeColor="text1"/>
          <w:spacing w:val="-1"/>
          <w:sz w:val="24"/>
          <w:szCs w:val="24"/>
        </w:rPr>
        <w:t>m</w:t>
      </w:r>
      <w:r w:rsidRPr="00A51204">
        <w:rPr>
          <w:rFonts w:ascii="Arial Narrow" w:hAnsi="Arial Narrow" w:cs="Arial"/>
          <w:color w:val="000000" w:themeColor="text1"/>
          <w:sz w:val="24"/>
          <w:szCs w:val="24"/>
        </w:rPr>
        <w:t>etral o</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edificación</w:t>
      </w:r>
      <w:r w:rsidR="00430767" w:rsidRPr="00A51204">
        <w:rPr>
          <w:rFonts w:ascii="Arial Narrow" w:hAnsi="Arial Narrow" w:cs="Arial"/>
          <w:color w:val="000000" w:themeColor="text1"/>
          <w:sz w:val="24"/>
          <w:szCs w:val="24"/>
        </w:rPr>
        <w:t xml:space="preserve"> </w:t>
      </w:r>
      <w:r w:rsidR="00A675AD" w:rsidRPr="00A51204">
        <w:rPr>
          <w:rFonts w:ascii="Arial Narrow" w:hAnsi="Arial Narrow" w:cs="Arial"/>
          <w:color w:val="000000" w:themeColor="text1"/>
          <w:sz w:val="24"/>
          <w:szCs w:val="24"/>
        </w:rPr>
        <w:t xml:space="preserve">habitable </w:t>
      </w:r>
      <w:r w:rsidR="00A675AD" w:rsidRPr="00A51204">
        <w:rPr>
          <w:rFonts w:ascii="Arial Narrow" w:hAnsi="Arial Narrow" w:cs="Arial"/>
          <w:color w:val="000000" w:themeColor="text1"/>
          <w:spacing w:val="2"/>
          <w:sz w:val="24"/>
          <w:szCs w:val="24"/>
        </w:rPr>
        <w:t>en</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predio.</w:t>
      </w:r>
    </w:p>
    <w:p w14:paraId="6DE4B620" w14:textId="261B8EAC" w:rsidR="00E04585" w:rsidRPr="00A51204" w:rsidRDefault="00E04585" w:rsidP="00F27DFE">
      <w:pPr>
        <w:pStyle w:val="Prrafodelista"/>
        <w:widowControl w:val="0"/>
        <w:numPr>
          <w:ilvl w:val="3"/>
          <w:numId w:val="37"/>
        </w:numPr>
        <w:autoSpaceDE w:val="0"/>
        <w:autoSpaceDN w:val="0"/>
        <w:adjustRightInd w:val="0"/>
        <w:spacing w:after="0" w:line="240" w:lineRule="auto"/>
        <w:ind w:left="1843" w:hanging="283"/>
        <w:rPr>
          <w:rFonts w:ascii="Arial Narrow" w:hAnsi="Arial Narrow" w:cs="Arial"/>
          <w:color w:val="000000" w:themeColor="text1"/>
          <w:sz w:val="24"/>
          <w:szCs w:val="24"/>
        </w:rPr>
      </w:pPr>
      <w:r w:rsidRPr="00A51204">
        <w:rPr>
          <w:rFonts w:ascii="Arial Narrow" w:hAnsi="Arial Narrow" w:cs="Arial"/>
          <w:color w:val="000000" w:themeColor="text1"/>
          <w:sz w:val="24"/>
          <w:szCs w:val="24"/>
        </w:rPr>
        <w:t>Podrán regularizarse</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lotes no consolida</w:t>
      </w:r>
      <w:r w:rsidRPr="00A51204">
        <w:rPr>
          <w:rFonts w:ascii="Arial Narrow" w:hAnsi="Arial Narrow" w:cs="Arial"/>
          <w:color w:val="000000" w:themeColor="text1"/>
          <w:spacing w:val="-1"/>
          <w:sz w:val="24"/>
          <w:szCs w:val="24"/>
        </w:rPr>
        <w:t>d</w:t>
      </w:r>
      <w:r w:rsidRPr="00A51204">
        <w:rPr>
          <w:rFonts w:ascii="Arial Narrow" w:hAnsi="Arial Narrow" w:cs="Arial"/>
          <w:color w:val="000000" w:themeColor="text1"/>
          <w:sz w:val="24"/>
          <w:szCs w:val="24"/>
        </w:rPr>
        <w:t>os siempre y cuando sean parte de</w:t>
      </w:r>
      <w:r w:rsidR="00A675AD"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 xml:space="preserve">Planimetrías   </w:t>
      </w:r>
      <w:r w:rsidR="00430767" w:rsidRPr="00A51204">
        <w:rPr>
          <w:rFonts w:ascii="Arial Narrow" w:hAnsi="Arial Narrow" w:cs="Arial"/>
          <w:color w:val="000000" w:themeColor="text1"/>
          <w:sz w:val="24"/>
          <w:szCs w:val="24"/>
        </w:rPr>
        <w:t>aprobadas</w:t>
      </w:r>
    </w:p>
    <w:p w14:paraId="7A2BEC4C" w14:textId="77777777" w:rsidR="00E04585" w:rsidRPr="00A51204" w:rsidRDefault="00E04585" w:rsidP="003D7637">
      <w:pPr>
        <w:widowControl w:val="0"/>
        <w:autoSpaceDE w:val="0"/>
        <w:autoSpaceDN w:val="0"/>
        <w:adjustRightInd w:val="0"/>
        <w:spacing w:before="8" w:after="0" w:line="240" w:lineRule="auto"/>
        <w:ind w:left="659"/>
        <w:rPr>
          <w:rFonts w:ascii="Arial Narrow" w:hAnsi="Arial Narrow" w:cs="Arial"/>
          <w:color w:val="000000" w:themeColor="text1"/>
          <w:sz w:val="24"/>
          <w:szCs w:val="24"/>
        </w:rPr>
      </w:pPr>
    </w:p>
    <w:p w14:paraId="0215176C" w14:textId="48874AAA" w:rsidR="00E04585" w:rsidRPr="00A51204" w:rsidRDefault="00E04585" w:rsidP="00F27DFE">
      <w:pPr>
        <w:pStyle w:val="Prrafodelista"/>
        <w:widowControl w:val="0"/>
        <w:numPr>
          <w:ilvl w:val="0"/>
          <w:numId w:val="35"/>
        </w:numPr>
        <w:autoSpaceDE w:val="0"/>
        <w:autoSpaceDN w:val="0"/>
        <w:adjustRightInd w:val="0"/>
        <w:spacing w:after="0" w:line="240" w:lineRule="auto"/>
        <w:rPr>
          <w:rFonts w:ascii="Arial Narrow" w:hAnsi="Arial Narrow" w:cs="Arial"/>
          <w:color w:val="000000" w:themeColor="text1"/>
          <w:sz w:val="24"/>
          <w:szCs w:val="24"/>
        </w:rPr>
      </w:pPr>
      <w:r w:rsidRPr="00A51204">
        <w:rPr>
          <w:rFonts w:ascii="Arial Narrow" w:hAnsi="Arial Narrow" w:cs="Arial"/>
          <w:color w:val="000000" w:themeColor="text1"/>
          <w:w w:val="111"/>
          <w:sz w:val="24"/>
          <w:szCs w:val="24"/>
        </w:rPr>
        <w:t>Superficie</w:t>
      </w:r>
      <w:r w:rsidRPr="00A51204">
        <w:rPr>
          <w:rFonts w:ascii="Arial Narrow" w:hAnsi="Arial Narrow" w:cs="Arial"/>
          <w:color w:val="000000" w:themeColor="text1"/>
          <w:spacing w:val="20"/>
          <w:w w:val="111"/>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regularizar:</w:t>
      </w:r>
    </w:p>
    <w:p w14:paraId="7E304ECA" w14:textId="04704F53" w:rsidR="00E04585" w:rsidRPr="00A51204" w:rsidRDefault="00E04585" w:rsidP="00F27DFE">
      <w:pPr>
        <w:pStyle w:val="Prrafodelista"/>
        <w:widowControl w:val="0"/>
        <w:numPr>
          <w:ilvl w:val="0"/>
          <w:numId w:val="38"/>
        </w:numPr>
        <w:autoSpaceDE w:val="0"/>
        <w:autoSpaceDN w:val="0"/>
        <w:adjustRightInd w:val="0"/>
        <w:spacing w:before="9" w:after="0" w:line="240" w:lineRule="auto"/>
        <w:ind w:left="1843" w:right="100"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superficie máxima</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sz w:val="24"/>
          <w:szCs w:val="24"/>
        </w:rPr>
        <w:t>regulari</w:t>
      </w:r>
      <w:r w:rsidRPr="00A51204">
        <w:rPr>
          <w:rFonts w:ascii="Arial Narrow" w:hAnsi="Arial Narrow" w:cs="Arial"/>
          <w:color w:val="000000" w:themeColor="text1"/>
          <w:spacing w:val="-1"/>
          <w:sz w:val="24"/>
          <w:szCs w:val="24"/>
        </w:rPr>
        <w:t>z</w:t>
      </w:r>
      <w:r w:rsidRPr="00A51204">
        <w:rPr>
          <w:rFonts w:ascii="Arial Narrow" w:hAnsi="Arial Narrow" w:cs="Arial"/>
          <w:color w:val="000000" w:themeColor="text1"/>
          <w:sz w:val="24"/>
          <w:szCs w:val="24"/>
        </w:rPr>
        <w:t>ar</w:t>
      </w:r>
      <w:r w:rsidRPr="00A51204">
        <w:rPr>
          <w:rFonts w:ascii="Arial Narrow" w:hAnsi="Arial Narrow" w:cs="Arial"/>
          <w:color w:val="000000" w:themeColor="text1"/>
          <w:spacing w:val="9"/>
          <w:sz w:val="24"/>
          <w:szCs w:val="24"/>
        </w:rPr>
        <w:t xml:space="preserve"> </w:t>
      </w:r>
      <w:r w:rsidRPr="00A51204">
        <w:rPr>
          <w:rFonts w:ascii="Arial Narrow" w:hAnsi="Arial Narrow" w:cs="Arial"/>
          <w:color w:val="000000" w:themeColor="text1"/>
          <w:sz w:val="24"/>
          <w:szCs w:val="24"/>
        </w:rPr>
        <w:t>bajo</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modalidad</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regularización</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individual de lotes será</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hasta</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1.300</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m2.,</w:t>
      </w:r>
      <w:r w:rsidR="00EE355E"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consignado en</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 xml:space="preserve">el documento que acredite el derecho propietario </w:t>
      </w:r>
      <w:r w:rsidR="00EE355E" w:rsidRPr="00A51204">
        <w:rPr>
          <w:rFonts w:ascii="Arial Narrow" w:hAnsi="Arial Narrow" w:cs="Arial"/>
          <w:color w:val="000000" w:themeColor="text1"/>
          <w:sz w:val="24"/>
          <w:szCs w:val="24"/>
        </w:rPr>
        <w:t>o</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posesión.</w:t>
      </w:r>
    </w:p>
    <w:p w14:paraId="56C4C4EC" w14:textId="065E2286" w:rsidR="00E04585" w:rsidRPr="00A51204" w:rsidRDefault="00E04585" w:rsidP="00F27DFE">
      <w:pPr>
        <w:pStyle w:val="Prrafodelista"/>
        <w:widowControl w:val="0"/>
        <w:numPr>
          <w:ilvl w:val="0"/>
          <w:numId w:val="38"/>
        </w:numPr>
        <w:autoSpaceDE w:val="0"/>
        <w:autoSpaceDN w:val="0"/>
        <w:adjustRightInd w:val="0"/>
        <w:spacing w:after="0" w:line="240" w:lineRule="auto"/>
        <w:ind w:left="1843" w:right="100"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Cuando</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superficie</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exceda</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 xml:space="preserve">los </w:t>
      </w:r>
      <w:r w:rsidRPr="00A51204">
        <w:rPr>
          <w:rFonts w:ascii="Arial Narrow" w:hAnsi="Arial Narrow" w:cs="Arial"/>
          <w:i/>
          <w:iCs/>
          <w:color w:val="000000" w:themeColor="text1"/>
          <w:w w:val="81"/>
          <w:sz w:val="24"/>
          <w:szCs w:val="24"/>
        </w:rPr>
        <w:t>1.3OO</w:t>
      </w:r>
      <w:r w:rsidRPr="00A51204">
        <w:rPr>
          <w:rFonts w:ascii="Arial Narrow" w:hAnsi="Arial Narrow" w:cs="Arial"/>
          <w:i/>
          <w:iCs/>
          <w:color w:val="000000" w:themeColor="text1"/>
          <w:spacing w:val="6"/>
          <w:w w:val="81"/>
          <w:sz w:val="24"/>
          <w:szCs w:val="24"/>
        </w:rPr>
        <w:t xml:space="preserve"> </w:t>
      </w:r>
      <w:r w:rsidRPr="00A51204">
        <w:rPr>
          <w:rFonts w:ascii="Arial Narrow" w:hAnsi="Arial Narrow" w:cs="Arial"/>
          <w:color w:val="000000" w:themeColor="text1"/>
          <w:sz w:val="24"/>
          <w:szCs w:val="24"/>
        </w:rPr>
        <w:t>m2</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29"/>
          <w:sz w:val="24"/>
          <w:szCs w:val="24"/>
        </w:rPr>
        <w:t xml:space="preserve"> </w:t>
      </w:r>
      <w:r w:rsidRPr="00A51204">
        <w:rPr>
          <w:rFonts w:ascii="Arial Narrow" w:hAnsi="Arial Narrow" w:cs="Arial"/>
          <w:iCs/>
          <w:color w:val="000000" w:themeColor="text1"/>
          <w:w w:val="82"/>
          <w:sz w:val="24"/>
          <w:szCs w:val="24"/>
        </w:rPr>
        <w:t xml:space="preserve">el </w:t>
      </w:r>
      <w:r w:rsidRPr="00A51204">
        <w:rPr>
          <w:rFonts w:ascii="Arial Narrow" w:hAnsi="Arial Narrow" w:cs="Arial"/>
          <w:color w:val="000000" w:themeColor="text1"/>
          <w:sz w:val="24"/>
          <w:szCs w:val="24"/>
        </w:rPr>
        <w:t>documento de</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propiedad</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registrado</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en la</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oficina</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Derechos</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Rea</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es</w:t>
      </w:r>
      <w:r w:rsidRPr="00A51204">
        <w:rPr>
          <w:rFonts w:ascii="Arial Narrow" w:hAnsi="Arial Narrow" w:cs="Arial"/>
          <w:color w:val="000000" w:themeColor="text1"/>
          <w:spacing w:val="28"/>
          <w:sz w:val="24"/>
          <w:szCs w:val="24"/>
        </w:rPr>
        <w:t xml:space="preserve"> </w:t>
      </w:r>
      <w:r w:rsidRPr="00A51204">
        <w:rPr>
          <w:rFonts w:ascii="Arial Narrow" w:hAnsi="Arial Narrow" w:cs="Arial"/>
          <w:color w:val="000000" w:themeColor="text1"/>
          <w:sz w:val="24"/>
          <w:szCs w:val="24"/>
        </w:rPr>
        <w:t>se encuentre dividido</w:t>
      </w:r>
      <w:r w:rsidRPr="00A51204">
        <w:rPr>
          <w:rFonts w:ascii="Arial Narrow" w:hAnsi="Arial Narrow" w:cs="Arial"/>
          <w:color w:val="000000" w:themeColor="text1"/>
          <w:spacing w:val="28"/>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lastRenderedPageBreak/>
        <w:t>consolidado</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físicamente</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el fraccionam</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ento,</w:t>
      </w:r>
      <w:r w:rsidR="00EE355E"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podrá</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regulariz</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rse bajo</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modalidad</w:t>
      </w:r>
      <w:r w:rsidR="00EE355E"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Regularización 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División de</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Lotes</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Consolida</w:t>
      </w:r>
      <w:r w:rsidRPr="00A51204">
        <w:rPr>
          <w:rFonts w:ascii="Arial Narrow" w:hAnsi="Arial Narrow" w:cs="Arial"/>
          <w:color w:val="000000" w:themeColor="text1"/>
          <w:spacing w:val="-1"/>
          <w:sz w:val="24"/>
          <w:szCs w:val="24"/>
        </w:rPr>
        <w:t>d</w:t>
      </w:r>
      <w:r w:rsidRPr="00A51204">
        <w:rPr>
          <w:rFonts w:ascii="Arial Narrow" w:hAnsi="Arial Narrow" w:cs="Arial"/>
          <w:color w:val="000000" w:themeColor="text1"/>
          <w:sz w:val="24"/>
          <w:szCs w:val="24"/>
        </w:rPr>
        <w:t>os.</w:t>
      </w:r>
    </w:p>
    <w:p w14:paraId="55C3668D" w14:textId="77777777" w:rsidR="00E04585" w:rsidRPr="00A51204" w:rsidRDefault="00E04585" w:rsidP="003D7637">
      <w:pPr>
        <w:widowControl w:val="0"/>
        <w:autoSpaceDE w:val="0"/>
        <w:autoSpaceDN w:val="0"/>
        <w:adjustRightInd w:val="0"/>
        <w:spacing w:after="0" w:line="240" w:lineRule="auto"/>
        <w:ind w:left="473"/>
        <w:rPr>
          <w:rFonts w:ascii="Arial Narrow" w:hAnsi="Arial Narrow" w:cs="Arial"/>
          <w:color w:val="000000" w:themeColor="text1"/>
          <w:sz w:val="24"/>
          <w:szCs w:val="24"/>
        </w:rPr>
      </w:pPr>
    </w:p>
    <w:p w14:paraId="37EED39E" w14:textId="22900C5B" w:rsidR="00EE355E" w:rsidRPr="00A51204" w:rsidRDefault="00E04585" w:rsidP="00F27DFE">
      <w:pPr>
        <w:pStyle w:val="Prrafodelista"/>
        <w:widowControl w:val="0"/>
        <w:numPr>
          <w:ilvl w:val="0"/>
          <w:numId w:val="35"/>
        </w:numPr>
        <w:autoSpaceDE w:val="0"/>
        <w:autoSpaceDN w:val="0"/>
        <w:adjustRightInd w:val="0"/>
        <w:spacing w:after="0" w:line="240" w:lineRule="auto"/>
        <w:ind w:left="709" w:right="5538"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Superfic</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es</w:t>
      </w:r>
      <w:r w:rsidR="00EE355E"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31"/>
          <w:sz w:val="24"/>
          <w:szCs w:val="24"/>
        </w:rPr>
        <w:t xml:space="preserve"> </w:t>
      </w:r>
      <w:r w:rsidR="00EE355E" w:rsidRPr="00A51204">
        <w:rPr>
          <w:rFonts w:ascii="Arial Narrow" w:hAnsi="Arial Narrow" w:cs="Arial"/>
          <w:color w:val="000000" w:themeColor="text1"/>
          <w:spacing w:val="31"/>
          <w:sz w:val="24"/>
          <w:szCs w:val="24"/>
        </w:rPr>
        <w:t>f</w:t>
      </w:r>
      <w:r w:rsidRPr="00A51204">
        <w:rPr>
          <w:rFonts w:ascii="Arial Narrow" w:hAnsi="Arial Narrow" w:cs="Arial"/>
          <w:color w:val="000000" w:themeColor="text1"/>
          <w:sz w:val="24"/>
          <w:szCs w:val="24"/>
        </w:rPr>
        <w:t>rentes</w:t>
      </w:r>
      <w:r w:rsidR="00EE355E" w:rsidRPr="00A51204">
        <w:rPr>
          <w:rFonts w:ascii="Arial Narrow" w:hAnsi="Arial Narrow" w:cs="Arial"/>
          <w:color w:val="000000" w:themeColor="text1"/>
          <w:sz w:val="24"/>
          <w:szCs w:val="24"/>
        </w:rPr>
        <w:t xml:space="preserve"> m</w:t>
      </w:r>
      <w:r w:rsidRPr="00A51204">
        <w:rPr>
          <w:rFonts w:ascii="Arial Narrow" w:hAnsi="Arial Narrow" w:cs="Arial"/>
          <w:color w:val="000000" w:themeColor="text1"/>
          <w:sz w:val="24"/>
          <w:szCs w:val="24"/>
        </w:rPr>
        <w:t>ínimos:</w:t>
      </w:r>
    </w:p>
    <w:p w14:paraId="60392FE2" w14:textId="5FD39DD9" w:rsidR="00E04585" w:rsidRPr="00A51204" w:rsidRDefault="00E04585" w:rsidP="00F27DFE">
      <w:pPr>
        <w:pStyle w:val="Prrafodelista"/>
        <w:widowControl w:val="0"/>
        <w:numPr>
          <w:ilvl w:val="0"/>
          <w:numId w:val="39"/>
        </w:numPr>
        <w:autoSpaceDE w:val="0"/>
        <w:autoSpaceDN w:val="0"/>
        <w:adjustRightInd w:val="0"/>
        <w:spacing w:before="12" w:after="0" w:line="240" w:lineRule="auto"/>
        <w:ind w:left="1843" w:right="130"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Para efectos</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de la aprobación técnica</w:t>
      </w:r>
      <w:r w:rsidR="00EE355E"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del lote</w:t>
      </w:r>
      <w:r w:rsidR="00EE355E"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 xml:space="preserve">bajo </w:t>
      </w:r>
      <w:r w:rsidR="00A675AD" w:rsidRPr="00A51204">
        <w:rPr>
          <w:rFonts w:ascii="Arial Narrow" w:hAnsi="Arial Narrow" w:cs="Arial"/>
          <w:color w:val="000000" w:themeColor="text1"/>
          <w:sz w:val="24"/>
          <w:szCs w:val="24"/>
        </w:rPr>
        <w:t>cualqu</w:t>
      </w:r>
      <w:r w:rsidR="00A675AD" w:rsidRPr="00A51204">
        <w:rPr>
          <w:rFonts w:ascii="Arial Narrow" w:hAnsi="Arial Narrow" w:cs="Arial"/>
          <w:color w:val="000000" w:themeColor="text1"/>
          <w:spacing w:val="-1"/>
          <w:sz w:val="24"/>
          <w:szCs w:val="24"/>
        </w:rPr>
        <w:t>i</w:t>
      </w:r>
      <w:r w:rsidR="00A675AD" w:rsidRPr="00A51204">
        <w:rPr>
          <w:rFonts w:ascii="Arial Narrow" w:hAnsi="Arial Narrow" w:cs="Arial"/>
          <w:color w:val="000000" w:themeColor="text1"/>
          <w:sz w:val="24"/>
          <w:szCs w:val="24"/>
        </w:rPr>
        <w:t>era de las</w:t>
      </w:r>
      <w:r w:rsidR="00A675AD" w:rsidRPr="00A51204">
        <w:rPr>
          <w:rFonts w:ascii="Arial Narrow" w:hAnsi="Arial Narrow" w:cs="Arial"/>
          <w:color w:val="000000" w:themeColor="text1"/>
          <w:spacing w:val="19"/>
          <w:sz w:val="24"/>
          <w:szCs w:val="24"/>
        </w:rPr>
        <w:t xml:space="preserve"> </w:t>
      </w:r>
      <w:r w:rsidR="00A675AD" w:rsidRPr="00A51204">
        <w:rPr>
          <w:rFonts w:ascii="Arial Narrow" w:hAnsi="Arial Narrow" w:cs="Arial"/>
          <w:color w:val="000000" w:themeColor="text1"/>
          <w:sz w:val="24"/>
          <w:szCs w:val="24"/>
        </w:rPr>
        <w:t>modalidades deberá</w:t>
      </w:r>
      <w:r w:rsidRPr="00A51204">
        <w:rPr>
          <w:rFonts w:ascii="Arial Narrow" w:hAnsi="Arial Narrow" w:cs="Arial"/>
          <w:color w:val="000000" w:themeColor="text1"/>
          <w:sz w:val="24"/>
          <w:szCs w:val="24"/>
        </w:rPr>
        <w:t xml:space="preserve"> cumplir</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siguientes condiciones</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míni</w:t>
      </w:r>
      <w:r w:rsidRPr="00A51204">
        <w:rPr>
          <w:rFonts w:ascii="Arial Narrow" w:hAnsi="Arial Narrow" w:cs="Arial"/>
          <w:color w:val="000000" w:themeColor="text1"/>
          <w:spacing w:val="-1"/>
          <w:sz w:val="24"/>
          <w:szCs w:val="24"/>
        </w:rPr>
        <w:t>m</w:t>
      </w:r>
      <w:r w:rsidRPr="00A51204">
        <w:rPr>
          <w:rFonts w:ascii="Arial Narrow" w:hAnsi="Arial Narrow" w:cs="Arial"/>
          <w:color w:val="000000" w:themeColor="text1"/>
          <w:sz w:val="24"/>
          <w:szCs w:val="24"/>
        </w:rPr>
        <w:t>as</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superficies</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dimensiones:</w:t>
      </w:r>
    </w:p>
    <w:p w14:paraId="319E80D5" w14:textId="6FEA26DF" w:rsidR="00A675AD" w:rsidRPr="00A51204" w:rsidRDefault="00E04585" w:rsidP="00F27DFE">
      <w:pPr>
        <w:pStyle w:val="Prrafodelista"/>
        <w:widowControl w:val="0"/>
        <w:numPr>
          <w:ilvl w:val="0"/>
          <w:numId w:val="36"/>
        </w:numPr>
        <w:autoSpaceDE w:val="0"/>
        <w:autoSpaceDN w:val="0"/>
        <w:adjustRightInd w:val="0"/>
        <w:spacing w:after="0" w:line="240" w:lineRule="auto"/>
        <w:ind w:firstLine="1832"/>
        <w:rPr>
          <w:rFonts w:ascii="Arial Narrow" w:hAnsi="Arial Narrow" w:cs="Arial"/>
          <w:color w:val="000000" w:themeColor="text1"/>
          <w:sz w:val="24"/>
          <w:szCs w:val="24"/>
        </w:rPr>
      </w:pPr>
      <w:r w:rsidRPr="00A51204">
        <w:rPr>
          <w:rFonts w:ascii="Arial Narrow" w:hAnsi="Arial Narrow" w:cs="Arial"/>
          <w:color w:val="000000" w:themeColor="text1"/>
          <w:sz w:val="24"/>
          <w:szCs w:val="24"/>
        </w:rPr>
        <w:t>Lotes intermedios:  Superficie</w:t>
      </w:r>
      <w:r w:rsidRPr="00A51204">
        <w:rPr>
          <w:rFonts w:ascii="Arial Narrow" w:hAnsi="Arial Narrow" w:cs="Arial"/>
          <w:color w:val="000000" w:themeColor="text1"/>
          <w:spacing w:val="49"/>
          <w:sz w:val="24"/>
          <w:szCs w:val="24"/>
        </w:rPr>
        <w:t xml:space="preserve"> </w:t>
      </w:r>
      <w:r w:rsidRPr="00A51204">
        <w:rPr>
          <w:rFonts w:ascii="Arial Narrow" w:hAnsi="Arial Narrow" w:cs="Arial"/>
          <w:color w:val="000000" w:themeColor="text1"/>
          <w:w w:val="99"/>
          <w:sz w:val="24"/>
          <w:szCs w:val="24"/>
        </w:rPr>
        <w:t>120.00</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m2,</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frente 6.00</w:t>
      </w:r>
      <w:r w:rsidRPr="00A51204">
        <w:rPr>
          <w:rFonts w:ascii="Arial Narrow" w:hAnsi="Arial Narrow" w:cs="Arial"/>
          <w:color w:val="000000" w:themeColor="text1"/>
          <w:spacing w:val="-1"/>
          <w:sz w:val="24"/>
          <w:szCs w:val="24"/>
        </w:rPr>
        <w:t xml:space="preserve"> </w:t>
      </w:r>
      <w:r w:rsidRPr="00A51204">
        <w:rPr>
          <w:rFonts w:ascii="Arial Narrow" w:hAnsi="Arial Narrow" w:cs="Arial"/>
          <w:color w:val="000000" w:themeColor="text1"/>
          <w:sz w:val="24"/>
          <w:szCs w:val="24"/>
        </w:rPr>
        <w:t>m.</w:t>
      </w:r>
    </w:p>
    <w:p w14:paraId="2440AF41" w14:textId="00C5EE7B" w:rsidR="00E04585" w:rsidRPr="00A51204" w:rsidRDefault="00E04585" w:rsidP="00F27DFE">
      <w:pPr>
        <w:pStyle w:val="Prrafodelista"/>
        <w:widowControl w:val="0"/>
        <w:numPr>
          <w:ilvl w:val="0"/>
          <w:numId w:val="36"/>
        </w:numPr>
        <w:autoSpaceDE w:val="0"/>
        <w:autoSpaceDN w:val="0"/>
        <w:adjustRightInd w:val="0"/>
        <w:spacing w:after="0" w:line="240" w:lineRule="auto"/>
        <w:ind w:firstLine="1832"/>
        <w:rPr>
          <w:rFonts w:ascii="Arial Narrow" w:hAnsi="Arial Narrow" w:cs="Arial"/>
          <w:color w:val="000000" w:themeColor="text1"/>
          <w:sz w:val="24"/>
          <w:szCs w:val="24"/>
        </w:rPr>
      </w:pPr>
      <w:r w:rsidRPr="00A51204">
        <w:rPr>
          <w:rFonts w:ascii="Arial Narrow" w:hAnsi="Arial Narrow" w:cs="Arial"/>
          <w:color w:val="000000" w:themeColor="text1"/>
          <w:sz w:val="24"/>
          <w:szCs w:val="24"/>
        </w:rPr>
        <w:t>Lotes en</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 xml:space="preserve">esquina: </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Superficie</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150.00</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ms,</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frente 10.00</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m.</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7"/>
          <w:sz w:val="24"/>
          <w:szCs w:val="24"/>
        </w:rPr>
        <w:t xml:space="preserve"> </w:t>
      </w:r>
      <w:r w:rsidR="00EE2EF4" w:rsidRPr="00A51204">
        <w:rPr>
          <w:rFonts w:ascii="Arial Narrow" w:hAnsi="Arial Narrow" w:cs="Arial"/>
          <w:color w:val="000000" w:themeColor="text1"/>
          <w:spacing w:val="7"/>
          <w:sz w:val="24"/>
          <w:szCs w:val="24"/>
        </w:rPr>
        <w:t>frente</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menor.</w:t>
      </w:r>
    </w:p>
    <w:p w14:paraId="60901B9D" w14:textId="77777777" w:rsidR="00E04585" w:rsidRPr="00A51204" w:rsidRDefault="00E04585" w:rsidP="003D7637">
      <w:pPr>
        <w:widowControl w:val="0"/>
        <w:autoSpaceDE w:val="0"/>
        <w:autoSpaceDN w:val="0"/>
        <w:adjustRightInd w:val="0"/>
        <w:spacing w:after="0" w:line="240" w:lineRule="auto"/>
        <w:rPr>
          <w:rFonts w:ascii="Arial Narrow" w:hAnsi="Arial Narrow" w:cs="Arial"/>
          <w:color w:val="000000" w:themeColor="text1"/>
          <w:sz w:val="24"/>
          <w:szCs w:val="24"/>
        </w:rPr>
      </w:pPr>
    </w:p>
    <w:p w14:paraId="13804F6C" w14:textId="03132570" w:rsidR="00E04585" w:rsidRPr="00A51204" w:rsidRDefault="00E04585" w:rsidP="00F27DFE">
      <w:pPr>
        <w:pStyle w:val="Prrafodelista"/>
        <w:widowControl w:val="0"/>
        <w:numPr>
          <w:ilvl w:val="0"/>
          <w:numId w:val="39"/>
        </w:numPr>
        <w:autoSpaceDE w:val="0"/>
        <w:autoSpaceDN w:val="0"/>
        <w:adjustRightInd w:val="0"/>
        <w:spacing w:before="12" w:after="0" w:line="240" w:lineRule="auto"/>
        <w:ind w:left="1843" w:right="130"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caso</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no</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cumplir una</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estas</w:t>
      </w:r>
      <w:r w:rsidRPr="00A51204">
        <w:rPr>
          <w:rFonts w:ascii="Arial Narrow" w:hAnsi="Arial Narrow" w:cs="Arial"/>
          <w:color w:val="000000" w:themeColor="text1"/>
          <w:spacing w:val="32"/>
          <w:sz w:val="24"/>
          <w:szCs w:val="24"/>
        </w:rPr>
        <w:t xml:space="preserve"> </w:t>
      </w:r>
      <w:r w:rsidRPr="00A51204">
        <w:rPr>
          <w:rFonts w:ascii="Arial Narrow" w:hAnsi="Arial Narrow" w:cs="Arial"/>
          <w:color w:val="000000" w:themeColor="text1"/>
          <w:sz w:val="24"/>
          <w:szCs w:val="24"/>
        </w:rPr>
        <w:t>condiciones</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técnicas,</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serán</w:t>
      </w:r>
      <w:r w:rsidRPr="00A51204">
        <w:rPr>
          <w:rFonts w:ascii="Arial Narrow" w:hAnsi="Arial Narrow" w:cs="Arial"/>
          <w:color w:val="000000" w:themeColor="text1"/>
          <w:spacing w:val="47"/>
          <w:sz w:val="24"/>
          <w:szCs w:val="24"/>
        </w:rPr>
        <w:t xml:space="preserve"> </w:t>
      </w:r>
      <w:r w:rsidRPr="00A51204">
        <w:rPr>
          <w:rFonts w:ascii="Arial Narrow" w:hAnsi="Arial Narrow" w:cs="Arial"/>
          <w:color w:val="000000" w:themeColor="text1"/>
          <w:sz w:val="24"/>
          <w:szCs w:val="24"/>
        </w:rPr>
        <w:t>regularizados como</w:t>
      </w:r>
      <w:r w:rsidRPr="00A51204">
        <w:rPr>
          <w:rFonts w:ascii="Arial Narrow" w:hAnsi="Arial Narrow" w:cs="Arial"/>
          <w:color w:val="000000" w:themeColor="text1"/>
          <w:spacing w:val="23"/>
          <w:sz w:val="24"/>
          <w:szCs w:val="24"/>
        </w:rPr>
        <w:t xml:space="preserve"> </w:t>
      </w:r>
      <w:r w:rsidR="00F43A3C" w:rsidRPr="00A51204">
        <w:rPr>
          <w:rFonts w:ascii="Arial Narrow" w:hAnsi="Arial Narrow" w:cs="Arial"/>
          <w:color w:val="000000" w:themeColor="text1"/>
          <w:sz w:val="24"/>
          <w:szCs w:val="24"/>
        </w:rPr>
        <w:t>LOTES ATÍ</w:t>
      </w:r>
      <w:r w:rsidRPr="00A51204">
        <w:rPr>
          <w:rFonts w:ascii="Arial Narrow" w:hAnsi="Arial Narrow" w:cs="Arial"/>
          <w:color w:val="000000" w:themeColor="text1"/>
          <w:sz w:val="24"/>
          <w:szCs w:val="24"/>
        </w:rPr>
        <w:t>PICOS</w:t>
      </w:r>
    </w:p>
    <w:p w14:paraId="108FEE5E" w14:textId="77777777" w:rsidR="00EE2EF4" w:rsidRPr="00A51204" w:rsidRDefault="00EE2EF4" w:rsidP="003D7637">
      <w:pPr>
        <w:widowControl w:val="0"/>
        <w:autoSpaceDE w:val="0"/>
        <w:autoSpaceDN w:val="0"/>
        <w:adjustRightInd w:val="0"/>
        <w:spacing w:after="0" w:line="240" w:lineRule="auto"/>
        <w:ind w:left="526" w:right="178"/>
        <w:jc w:val="both"/>
        <w:rPr>
          <w:rFonts w:ascii="Arial Narrow" w:hAnsi="Arial Narrow" w:cs="Arial"/>
          <w:color w:val="000000" w:themeColor="text1"/>
          <w:sz w:val="24"/>
          <w:szCs w:val="24"/>
        </w:rPr>
      </w:pPr>
    </w:p>
    <w:p w14:paraId="43047B47" w14:textId="72E70AC9" w:rsidR="00E04585" w:rsidRPr="00A51204" w:rsidRDefault="008A319A"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DIFEREN</w:t>
      </w:r>
      <w:r w:rsidRPr="00A51204">
        <w:rPr>
          <w:rFonts w:ascii="Arial Narrow" w:hAnsi="Arial Narrow" w:cs="Arial"/>
          <w:b/>
          <w:color w:val="000000" w:themeColor="text1"/>
          <w:spacing w:val="-1"/>
          <w:sz w:val="24"/>
          <w:szCs w:val="24"/>
        </w:rPr>
        <w:t>C</w:t>
      </w:r>
      <w:r w:rsidRPr="00A51204">
        <w:rPr>
          <w:rFonts w:ascii="Arial Narrow" w:hAnsi="Arial Narrow" w:cs="Arial"/>
          <w:b/>
          <w:color w:val="000000" w:themeColor="text1"/>
          <w:sz w:val="24"/>
          <w:szCs w:val="24"/>
        </w:rPr>
        <w:t>IA ADMISIBLE</w:t>
      </w:r>
      <w:r w:rsidR="00F43A3C" w:rsidRPr="00A51204">
        <w:rPr>
          <w:rFonts w:ascii="Arial Narrow" w:hAnsi="Arial Narrow" w:cs="Arial"/>
          <w:b/>
          <w:color w:val="000000" w:themeColor="text1"/>
          <w:sz w:val="24"/>
          <w:szCs w:val="24"/>
        </w:rPr>
        <w:t xml:space="preserve"> </w:t>
      </w:r>
      <w:r w:rsidR="00E04585" w:rsidRPr="00A51204">
        <w:rPr>
          <w:rFonts w:ascii="Arial Narrow" w:hAnsi="Arial Narrow" w:cs="Arial"/>
          <w:b/>
          <w:color w:val="000000" w:themeColor="text1"/>
          <w:sz w:val="24"/>
          <w:szCs w:val="24"/>
        </w:rPr>
        <w:t>DE</w:t>
      </w:r>
      <w:r w:rsidR="00E04585" w:rsidRPr="00A51204">
        <w:rPr>
          <w:rFonts w:ascii="Arial Narrow" w:hAnsi="Arial Narrow" w:cs="Arial"/>
          <w:b/>
          <w:color w:val="000000" w:themeColor="text1"/>
          <w:spacing w:val="48"/>
          <w:sz w:val="24"/>
          <w:szCs w:val="24"/>
        </w:rPr>
        <w:t xml:space="preserve"> </w:t>
      </w:r>
      <w:r w:rsidR="00E04585" w:rsidRPr="00A51204">
        <w:rPr>
          <w:rFonts w:ascii="Arial Narrow" w:hAnsi="Arial Narrow" w:cs="Arial"/>
          <w:b/>
          <w:color w:val="000000" w:themeColor="text1"/>
          <w:sz w:val="24"/>
          <w:szCs w:val="24"/>
        </w:rPr>
        <w:t>SUPERFICIE</w:t>
      </w:r>
      <w:r w:rsidRPr="00A51204">
        <w:rPr>
          <w:rFonts w:ascii="Arial Narrow" w:hAnsi="Arial Narrow" w:cs="Arial"/>
          <w:b/>
          <w:color w:val="000000" w:themeColor="text1"/>
          <w:sz w:val="24"/>
          <w:szCs w:val="24"/>
        </w:rPr>
        <w:t>.</w:t>
      </w:r>
    </w:p>
    <w:p w14:paraId="1DFA3315" w14:textId="77777777" w:rsidR="00E04585" w:rsidRPr="00A51204" w:rsidRDefault="00E04585" w:rsidP="003D7637">
      <w:pPr>
        <w:widowControl w:val="0"/>
        <w:autoSpaceDE w:val="0"/>
        <w:autoSpaceDN w:val="0"/>
        <w:adjustRightInd w:val="0"/>
        <w:spacing w:after="0" w:line="240" w:lineRule="auto"/>
        <w:rPr>
          <w:rFonts w:ascii="Arial Narrow" w:hAnsi="Arial Narrow" w:cs="Arial"/>
          <w:color w:val="000000" w:themeColor="text1"/>
          <w:sz w:val="24"/>
          <w:szCs w:val="24"/>
        </w:rPr>
      </w:pPr>
    </w:p>
    <w:p w14:paraId="22866068" w14:textId="6656D224" w:rsidR="00E04585" w:rsidRPr="00A51204" w:rsidRDefault="00E04585" w:rsidP="00F27DFE">
      <w:pPr>
        <w:pStyle w:val="Prrafodelista"/>
        <w:widowControl w:val="0"/>
        <w:numPr>
          <w:ilvl w:val="0"/>
          <w:numId w:val="40"/>
        </w:numPr>
        <w:autoSpaceDE w:val="0"/>
        <w:autoSpaceDN w:val="0"/>
        <w:adjustRightInd w:val="0"/>
        <w:spacing w:after="0" w:line="240" w:lineRule="auto"/>
        <w:rPr>
          <w:rFonts w:ascii="Arial Narrow" w:hAnsi="Arial Narrow" w:cs="Arial"/>
          <w:color w:val="000000" w:themeColor="text1"/>
          <w:sz w:val="24"/>
          <w:szCs w:val="24"/>
        </w:rPr>
      </w:pPr>
      <w:r w:rsidRPr="00A51204">
        <w:rPr>
          <w:rFonts w:ascii="Arial Narrow" w:hAnsi="Arial Narrow" w:cs="Arial"/>
          <w:color w:val="000000" w:themeColor="text1"/>
          <w:sz w:val="24"/>
          <w:szCs w:val="24"/>
        </w:rPr>
        <w:t>Siendo</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frecuente</w:t>
      </w:r>
      <w:r w:rsidRPr="00A51204">
        <w:rPr>
          <w:rFonts w:ascii="Arial Narrow" w:hAnsi="Arial Narrow" w:cs="Arial"/>
          <w:color w:val="000000" w:themeColor="text1"/>
          <w:spacing w:val="1"/>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existencia 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predios</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poseen</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mayor</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superfic</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e</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consignada</w:t>
      </w:r>
      <w:r w:rsidRPr="00A51204">
        <w:rPr>
          <w:rFonts w:ascii="Arial Narrow" w:hAnsi="Arial Narrow" w:cs="Arial"/>
          <w:color w:val="000000" w:themeColor="text1"/>
          <w:spacing w:val="6"/>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sus documentos de</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propiedad del</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bien</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inmueble, a</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fin</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facilitar su</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aprobación</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registro</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las oficinas de Derechos Rea</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es</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de la superficie   resultan</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 xml:space="preserve">e </w:t>
      </w:r>
      <w:r w:rsidR="008A319A" w:rsidRPr="00A51204">
        <w:rPr>
          <w:rFonts w:ascii="Arial Narrow" w:hAnsi="Arial Narrow" w:cs="Arial"/>
          <w:color w:val="000000" w:themeColor="text1"/>
          <w:sz w:val="24"/>
          <w:szCs w:val="24"/>
        </w:rPr>
        <w:t>útil</w:t>
      </w:r>
      <w:r w:rsidRPr="00A51204">
        <w:rPr>
          <w:rFonts w:ascii="Arial Narrow" w:hAnsi="Arial Narrow" w:cs="Arial"/>
          <w:color w:val="000000" w:themeColor="text1"/>
          <w:sz w:val="24"/>
          <w:szCs w:val="24"/>
        </w:rPr>
        <w:t>,</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 xml:space="preserve">se consignan  </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los</w:t>
      </w:r>
      <w:r w:rsidR="00F43A3C"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siguientes márgenes de</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tolerancia</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errores admisi</w:t>
      </w:r>
      <w:r w:rsidRPr="00A51204">
        <w:rPr>
          <w:rFonts w:ascii="Arial Narrow" w:hAnsi="Arial Narrow" w:cs="Arial"/>
          <w:color w:val="000000" w:themeColor="text1"/>
          <w:spacing w:val="-1"/>
          <w:sz w:val="24"/>
          <w:szCs w:val="24"/>
        </w:rPr>
        <w:t>b</w:t>
      </w:r>
      <w:r w:rsidRPr="00A51204">
        <w:rPr>
          <w:rFonts w:ascii="Arial Narrow" w:hAnsi="Arial Narrow" w:cs="Arial"/>
          <w:color w:val="000000" w:themeColor="text1"/>
          <w:sz w:val="24"/>
          <w:szCs w:val="24"/>
        </w:rPr>
        <w:t>les:</w:t>
      </w:r>
    </w:p>
    <w:p w14:paraId="182D3CF7" w14:textId="77777777" w:rsidR="00E04585" w:rsidRPr="00A51204" w:rsidRDefault="00E04585" w:rsidP="003D7637">
      <w:pPr>
        <w:widowControl w:val="0"/>
        <w:tabs>
          <w:tab w:val="left" w:pos="1200"/>
        </w:tabs>
        <w:autoSpaceDE w:val="0"/>
        <w:autoSpaceDN w:val="0"/>
        <w:adjustRightInd w:val="0"/>
        <w:spacing w:after="0" w:line="240" w:lineRule="auto"/>
        <w:ind w:left="1237" w:right="95" w:hanging="490"/>
        <w:jc w:val="both"/>
        <w:rPr>
          <w:rFonts w:ascii="Arial Narrow" w:hAnsi="Arial Narrow" w:cs="Arial"/>
          <w:color w:val="000000" w:themeColor="text1"/>
          <w:sz w:val="24"/>
          <w:szCs w:val="24"/>
        </w:rPr>
      </w:pPr>
    </w:p>
    <w:p w14:paraId="1A8898A3" w14:textId="77777777" w:rsidR="00F43A3C" w:rsidRPr="00A51204" w:rsidRDefault="00F43A3C" w:rsidP="003D7637">
      <w:pPr>
        <w:widowControl w:val="0"/>
        <w:tabs>
          <w:tab w:val="left" w:pos="1200"/>
        </w:tabs>
        <w:autoSpaceDE w:val="0"/>
        <w:autoSpaceDN w:val="0"/>
        <w:adjustRightInd w:val="0"/>
        <w:spacing w:after="0" w:line="240" w:lineRule="auto"/>
        <w:ind w:left="1237" w:right="95" w:hanging="490"/>
        <w:jc w:val="both"/>
        <w:rPr>
          <w:rFonts w:ascii="Arial Narrow" w:hAnsi="Arial Narrow" w:cs="Arial"/>
          <w:color w:val="000000" w:themeColor="text1"/>
          <w:sz w:val="24"/>
          <w:szCs w:val="24"/>
        </w:rPr>
      </w:pPr>
    </w:p>
    <w:tbl>
      <w:tblPr>
        <w:tblStyle w:val="Tablaconcuadrcula"/>
        <w:tblW w:w="0" w:type="auto"/>
        <w:tblInd w:w="1237" w:type="dxa"/>
        <w:tblLook w:val="04A0" w:firstRow="1" w:lastRow="0" w:firstColumn="1" w:lastColumn="0" w:noHBand="0" w:noVBand="1"/>
      </w:tblPr>
      <w:tblGrid>
        <w:gridCol w:w="3194"/>
        <w:gridCol w:w="3193"/>
      </w:tblGrid>
      <w:tr w:rsidR="00A51204" w:rsidRPr="00A51204" w14:paraId="5149CDA0" w14:textId="77777777" w:rsidTr="00F43A3C">
        <w:trPr>
          <w:trHeight w:val="393"/>
        </w:trPr>
        <w:tc>
          <w:tcPr>
            <w:tcW w:w="3194" w:type="dxa"/>
          </w:tcPr>
          <w:p w14:paraId="055474F1" w14:textId="77777777" w:rsidR="00F43A3C" w:rsidRPr="00A51204" w:rsidRDefault="00F43A3C" w:rsidP="00F27DFE">
            <w:pPr>
              <w:pStyle w:val="Prrafodelista"/>
              <w:widowControl w:val="0"/>
              <w:numPr>
                <w:ilvl w:val="0"/>
                <w:numId w:val="3"/>
              </w:numPr>
              <w:tabs>
                <w:tab w:val="left" w:pos="1200"/>
              </w:tabs>
              <w:autoSpaceDE w:val="0"/>
              <w:autoSpaceDN w:val="0"/>
              <w:adjustRightInd w:val="0"/>
              <w:spacing w:line="240" w:lineRule="auto"/>
              <w:ind w:right="9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Lotes hasta 500 m2 de superficie:</w:t>
            </w:r>
          </w:p>
        </w:tc>
        <w:tc>
          <w:tcPr>
            <w:tcW w:w="3193" w:type="dxa"/>
          </w:tcPr>
          <w:p w14:paraId="1416FF38" w14:textId="6258DFD9" w:rsidR="00F43A3C" w:rsidRPr="00A51204" w:rsidRDefault="00EE2EF4" w:rsidP="003D7637">
            <w:pPr>
              <w:widowControl w:val="0"/>
              <w:tabs>
                <w:tab w:val="left" w:pos="1200"/>
              </w:tabs>
              <w:autoSpaceDE w:val="0"/>
              <w:autoSpaceDN w:val="0"/>
              <w:adjustRightInd w:val="0"/>
              <w:ind w:right="9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10% margen de tolerancia</w:t>
            </w:r>
          </w:p>
        </w:tc>
      </w:tr>
      <w:tr w:rsidR="00A51204" w:rsidRPr="00A51204" w14:paraId="157A9499" w14:textId="77777777" w:rsidTr="00F43A3C">
        <w:trPr>
          <w:trHeight w:val="393"/>
        </w:trPr>
        <w:tc>
          <w:tcPr>
            <w:tcW w:w="3194" w:type="dxa"/>
          </w:tcPr>
          <w:p w14:paraId="17625B81" w14:textId="373AEB47" w:rsidR="00F43A3C" w:rsidRPr="00A51204" w:rsidRDefault="00EE2EF4" w:rsidP="00F27DFE">
            <w:pPr>
              <w:pStyle w:val="Prrafodelista"/>
              <w:widowControl w:val="0"/>
              <w:numPr>
                <w:ilvl w:val="0"/>
                <w:numId w:val="3"/>
              </w:numPr>
              <w:tabs>
                <w:tab w:val="left" w:pos="1200"/>
              </w:tabs>
              <w:autoSpaceDE w:val="0"/>
              <w:autoSpaceDN w:val="0"/>
              <w:adjustRightInd w:val="0"/>
              <w:spacing w:line="240" w:lineRule="auto"/>
              <w:ind w:right="9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Lotes desde 5</w:t>
            </w:r>
            <w:r w:rsidR="00F43A3C" w:rsidRPr="00A51204">
              <w:rPr>
                <w:rFonts w:ascii="Arial Narrow" w:hAnsi="Arial Narrow" w:cs="Arial"/>
                <w:color w:val="000000" w:themeColor="text1"/>
                <w:sz w:val="24"/>
                <w:szCs w:val="24"/>
              </w:rPr>
              <w:t>01 m2 hasta 1.000 m2 de superficie:</w:t>
            </w:r>
          </w:p>
        </w:tc>
        <w:tc>
          <w:tcPr>
            <w:tcW w:w="3193" w:type="dxa"/>
          </w:tcPr>
          <w:p w14:paraId="335D1850" w14:textId="21740BCF" w:rsidR="00F43A3C" w:rsidRPr="00A51204" w:rsidRDefault="00EE2EF4" w:rsidP="003D7637">
            <w:pPr>
              <w:widowControl w:val="0"/>
              <w:tabs>
                <w:tab w:val="left" w:pos="1200"/>
              </w:tabs>
              <w:autoSpaceDE w:val="0"/>
              <w:autoSpaceDN w:val="0"/>
              <w:adjustRightInd w:val="0"/>
              <w:ind w:right="9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5% margen de tolerancia</w:t>
            </w:r>
          </w:p>
        </w:tc>
      </w:tr>
      <w:tr w:rsidR="00F43A3C" w:rsidRPr="00A51204" w14:paraId="18434D86" w14:textId="77777777" w:rsidTr="00F43A3C">
        <w:trPr>
          <w:trHeight w:val="393"/>
        </w:trPr>
        <w:tc>
          <w:tcPr>
            <w:tcW w:w="3194" w:type="dxa"/>
          </w:tcPr>
          <w:p w14:paraId="1AA37BC3" w14:textId="77777777" w:rsidR="00F43A3C" w:rsidRPr="00A51204" w:rsidRDefault="00F43A3C" w:rsidP="00F27DFE">
            <w:pPr>
              <w:pStyle w:val="Prrafodelista"/>
              <w:widowControl w:val="0"/>
              <w:numPr>
                <w:ilvl w:val="0"/>
                <w:numId w:val="3"/>
              </w:numPr>
              <w:tabs>
                <w:tab w:val="left" w:pos="1200"/>
              </w:tabs>
              <w:autoSpaceDE w:val="0"/>
              <w:autoSpaceDN w:val="0"/>
              <w:adjustRightInd w:val="0"/>
              <w:spacing w:line="240" w:lineRule="auto"/>
              <w:ind w:right="9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Lotes mayores a 1.000 m2 de superficie:</w:t>
            </w:r>
          </w:p>
        </w:tc>
        <w:tc>
          <w:tcPr>
            <w:tcW w:w="3193" w:type="dxa"/>
          </w:tcPr>
          <w:p w14:paraId="0CCFBAF0" w14:textId="68532A9A" w:rsidR="00F43A3C" w:rsidRPr="00A51204" w:rsidRDefault="00EE2EF4" w:rsidP="003D7637">
            <w:pPr>
              <w:widowControl w:val="0"/>
              <w:tabs>
                <w:tab w:val="left" w:pos="1200"/>
              </w:tabs>
              <w:autoSpaceDE w:val="0"/>
              <w:autoSpaceDN w:val="0"/>
              <w:adjustRightInd w:val="0"/>
              <w:ind w:right="9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3% margen de toleranci</w:t>
            </w:r>
            <w:r w:rsidR="00C549A5" w:rsidRPr="00A51204">
              <w:rPr>
                <w:rFonts w:ascii="Arial Narrow" w:hAnsi="Arial Narrow" w:cs="Arial"/>
                <w:color w:val="000000" w:themeColor="text1"/>
                <w:sz w:val="24"/>
                <w:szCs w:val="24"/>
              </w:rPr>
              <w:t>a</w:t>
            </w:r>
          </w:p>
        </w:tc>
      </w:tr>
    </w:tbl>
    <w:p w14:paraId="6901DA54" w14:textId="77777777" w:rsidR="00F43A3C" w:rsidRPr="00A51204" w:rsidRDefault="00F43A3C" w:rsidP="003D7637">
      <w:pPr>
        <w:widowControl w:val="0"/>
        <w:tabs>
          <w:tab w:val="left" w:pos="1200"/>
        </w:tabs>
        <w:autoSpaceDE w:val="0"/>
        <w:autoSpaceDN w:val="0"/>
        <w:adjustRightInd w:val="0"/>
        <w:spacing w:after="0" w:line="240" w:lineRule="auto"/>
        <w:ind w:left="1237" w:right="95" w:hanging="490"/>
        <w:jc w:val="both"/>
        <w:rPr>
          <w:rFonts w:ascii="Arial Narrow" w:hAnsi="Arial Narrow" w:cs="Arial"/>
          <w:color w:val="000000" w:themeColor="text1"/>
          <w:sz w:val="24"/>
          <w:szCs w:val="24"/>
        </w:rPr>
      </w:pPr>
    </w:p>
    <w:p w14:paraId="6BF49AA6" w14:textId="347E4070" w:rsidR="00E04585" w:rsidRPr="00A51204" w:rsidRDefault="00E04585" w:rsidP="00F27DFE">
      <w:pPr>
        <w:pStyle w:val="Prrafodelista"/>
        <w:widowControl w:val="0"/>
        <w:numPr>
          <w:ilvl w:val="0"/>
          <w:numId w:val="40"/>
        </w:numPr>
        <w:autoSpaceDE w:val="0"/>
        <w:autoSpaceDN w:val="0"/>
        <w:adjustRightInd w:val="0"/>
        <w:spacing w:after="0" w:line="240" w:lineRule="auto"/>
        <w:rPr>
          <w:rFonts w:ascii="Arial Narrow" w:hAnsi="Arial Narrow" w:cs="Arial"/>
          <w:color w:val="000000" w:themeColor="text1"/>
          <w:sz w:val="24"/>
          <w:szCs w:val="24"/>
        </w:rPr>
      </w:pP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informe técnico</w:t>
      </w:r>
      <w:r w:rsidRPr="00A51204">
        <w:rPr>
          <w:rFonts w:ascii="Arial Narrow" w:hAnsi="Arial Narrow" w:cs="Arial"/>
          <w:color w:val="000000" w:themeColor="text1"/>
          <w:spacing w:val="32"/>
          <w:sz w:val="24"/>
          <w:szCs w:val="24"/>
        </w:rPr>
        <w:t xml:space="preserve"> </w:t>
      </w:r>
      <w:r w:rsidR="00EE2EF4" w:rsidRPr="00A51204">
        <w:rPr>
          <w:rFonts w:ascii="Arial Narrow" w:hAnsi="Arial Narrow" w:cs="Arial"/>
          <w:color w:val="000000" w:themeColor="text1"/>
          <w:spacing w:val="32"/>
          <w:sz w:val="24"/>
          <w:szCs w:val="24"/>
        </w:rPr>
        <w:t xml:space="preserve">y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Resolución</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Administrat</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va Municipal de</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aprobación del</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lote hará referencia</w:t>
      </w:r>
      <w:r w:rsidR="00EE2EF4" w:rsidRPr="00A51204">
        <w:rPr>
          <w:rFonts w:ascii="Arial Narrow" w:hAnsi="Arial Narrow" w:cs="Arial"/>
          <w:color w:val="000000" w:themeColor="text1"/>
          <w:sz w:val="24"/>
          <w:szCs w:val="24"/>
        </w:rPr>
        <w:t xml:space="preserve"> a </w:t>
      </w:r>
      <w:r w:rsidR="008A319A" w:rsidRPr="00A51204">
        <w:rPr>
          <w:rFonts w:ascii="Arial Narrow" w:hAnsi="Arial Narrow" w:cs="Arial"/>
          <w:color w:val="000000" w:themeColor="text1"/>
          <w:sz w:val="24"/>
          <w:szCs w:val="24"/>
        </w:rPr>
        <w:t>la superficie</w:t>
      </w:r>
      <w:r w:rsidRPr="00A51204">
        <w:rPr>
          <w:rFonts w:ascii="Arial Narrow" w:hAnsi="Arial Narrow" w:cs="Arial"/>
          <w:color w:val="000000" w:themeColor="text1"/>
          <w:sz w:val="24"/>
          <w:szCs w:val="24"/>
        </w:rPr>
        <w:t xml:space="preserve"> </w:t>
      </w:r>
      <w:r w:rsidR="00EE2EF4" w:rsidRPr="00A51204">
        <w:rPr>
          <w:rFonts w:ascii="Arial Narrow" w:hAnsi="Arial Narrow" w:cs="Arial"/>
          <w:color w:val="000000" w:themeColor="text1"/>
          <w:sz w:val="24"/>
          <w:szCs w:val="24"/>
        </w:rPr>
        <w:t>que se encuentra dentro del margen de tolerancia.</w:t>
      </w:r>
    </w:p>
    <w:p w14:paraId="21DDC4F3" w14:textId="77777777" w:rsidR="00E04585" w:rsidRPr="00A51204" w:rsidRDefault="00E04585" w:rsidP="003D7637">
      <w:pPr>
        <w:widowControl w:val="0"/>
        <w:autoSpaceDE w:val="0"/>
        <w:autoSpaceDN w:val="0"/>
        <w:adjustRightInd w:val="0"/>
        <w:spacing w:after="0" w:line="240" w:lineRule="auto"/>
        <w:ind w:left="708"/>
        <w:rPr>
          <w:rFonts w:ascii="Arial Narrow" w:hAnsi="Arial Narrow" w:cs="Arial"/>
          <w:color w:val="000000" w:themeColor="text1"/>
          <w:sz w:val="24"/>
          <w:szCs w:val="24"/>
        </w:rPr>
      </w:pPr>
    </w:p>
    <w:p w14:paraId="0F77B17F" w14:textId="06E364C4" w:rsidR="00E04585"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 xml:space="preserve">SUPERFICIES </w:t>
      </w:r>
      <w:r w:rsidRPr="00A51204">
        <w:rPr>
          <w:rFonts w:ascii="Arial Narrow" w:hAnsi="Arial Narrow" w:cs="Arial"/>
          <w:b/>
          <w:bCs/>
          <w:iCs/>
          <w:color w:val="000000" w:themeColor="text1"/>
          <w:sz w:val="24"/>
          <w:szCs w:val="24"/>
        </w:rPr>
        <w:t>AFECTA</w:t>
      </w:r>
      <w:r w:rsidRPr="00A51204">
        <w:rPr>
          <w:rFonts w:ascii="Arial Narrow" w:hAnsi="Arial Narrow" w:cs="Arial"/>
          <w:b/>
          <w:bCs/>
          <w:iCs/>
          <w:color w:val="000000" w:themeColor="text1"/>
          <w:spacing w:val="-1"/>
          <w:sz w:val="24"/>
          <w:szCs w:val="24"/>
        </w:rPr>
        <w:t>D</w:t>
      </w:r>
      <w:r w:rsidRPr="00A51204">
        <w:rPr>
          <w:rFonts w:ascii="Arial Narrow" w:hAnsi="Arial Narrow" w:cs="Arial"/>
          <w:b/>
          <w:bCs/>
          <w:iCs/>
          <w:color w:val="000000" w:themeColor="text1"/>
          <w:sz w:val="24"/>
          <w:szCs w:val="24"/>
        </w:rPr>
        <w:t xml:space="preserve">AS </w:t>
      </w:r>
      <w:r w:rsidRPr="00A51204">
        <w:rPr>
          <w:rFonts w:ascii="Arial Narrow" w:hAnsi="Arial Narrow" w:cs="Arial"/>
          <w:b/>
          <w:bCs/>
          <w:color w:val="000000" w:themeColor="text1"/>
          <w:sz w:val="24"/>
          <w:szCs w:val="24"/>
        </w:rPr>
        <w:t>POR</w:t>
      </w:r>
      <w:r w:rsidR="00613739" w:rsidRPr="00A51204">
        <w:rPr>
          <w:rFonts w:ascii="Arial Narrow" w:hAnsi="Arial Narrow" w:cs="Arial"/>
          <w:b/>
          <w:bCs/>
          <w:color w:val="000000" w:themeColor="text1"/>
          <w:sz w:val="24"/>
          <w:szCs w:val="24"/>
        </w:rPr>
        <w:t xml:space="preserve"> </w:t>
      </w:r>
      <w:r w:rsidR="00172093" w:rsidRPr="00A51204">
        <w:rPr>
          <w:rFonts w:ascii="Arial Narrow" w:hAnsi="Arial Narrow" w:cs="Arial"/>
          <w:b/>
          <w:bCs/>
          <w:color w:val="000000" w:themeColor="text1"/>
          <w:sz w:val="24"/>
          <w:szCs w:val="24"/>
        </w:rPr>
        <w:t>R</w:t>
      </w:r>
      <w:r w:rsidRPr="00A51204">
        <w:rPr>
          <w:rFonts w:ascii="Arial Narrow" w:hAnsi="Arial Narrow" w:cs="Arial"/>
          <w:b/>
          <w:bCs/>
          <w:color w:val="000000" w:themeColor="text1"/>
          <w:sz w:val="24"/>
          <w:szCs w:val="24"/>
        </w:rPr>
        <w:t>ASANTE</w:t>
      </w:r>
      <w:r w:rsidR="00F43A3C" w:rsidRPr="00A51204">
        <w:rPr>
          <w:rFonts w:ascii="Arial Narrow" w:hAnsi="Arial Narrow" w:cs="Arial"/>
          <w:b/>
          <w:bCs/>
          <w:color w:val="000000" w:themeColor="text1"/>
          <w:sz w:val="24"/>
          <w:szCs w:val="24"/>
        </w:rPr>
        <w:t xml:space="preserve"> </w:t>
      </w:r>
      <w:proofErr w:type="spellStart"/>
      <w:r w:rsidRPr="00A51204">
        <w:rPr>
          <w:rFonts w:ascii="Arial Narrow" w:hAnsi="Arial Narrow" w:cs="Arial"/>
          <w:b/>
          <w:bCs/>
          <w:color w:val="000000" w:themeColor="text1"/>
          <w:sz w:val="24"/>
          <w:szCs w:val="24"/>
        </w:rPr>
        <w:t>MUNIClPA</w:t>
      </w:r>
      <w:r w:rsidRPr="00A51204">
        <w:rPr>
          <w:rFonts w:ascii="Arial Narrow" w:hAnsi="Arial Narrow" w:cs="Arial"/>
          <w:b/>
          <w:bCs/>
          <w:color w:val="000000" w:themeColor="text1"/>
          <w:spacing w:val="-1"/>
          <w:sz w:val="24"/>
          <w:szCs w:val="24"/>
        </w:rPr>
        <w:t>L</w:t>
      </w:r>
      <w:proofErr w:type="spellEnd"/>
      <w:r w:rsidR="00613739" w:rsidRPr="00A51204">
        <w:rPr>
          <w:rFonts w:ascii="Arial Narrow" w:hAnsi="Arial Narrow" w:cs="Arial"/>
          <w:b/>
          <w:bCs/>
          <w:color w:val="000000" w:themeColor="text1"/>
          <w:sz w:val="24"/>
          <w:szCs w:val="24"/>
        </w:rPr>
        <w:t>.</w:t>
      </w:r>
      <w:r w:rsidR="00613739" w:rsidRPr="00A51204">
        <w:rPr>
          <w:rFonts w:ascii="Arial Narrow" w:hAnsi="Arial Narrow" w:cs="Arial"/>
          <w:color w:val="000000" w:themeColor="text1"/>
          <w:sz w:val="24"/>
          <w:szCs w:val="24"/>
        </w:rPr>
        <w:t xml:space="preserve"> Por definiciones </w:t>
      </w:r>
      <w:r w:rsidR="008A319A" w:rsidRPr="00A51204">
        <w:rPr>
          <w:rFonts w:ascii="Arial Narrow" w:hAnsi="Arial Narrow" w:cs="Arial"/>
          <w:color w:val="000000" w:themeColor="text1"/>
          <w:sz w:val="24"/>
          <w:szCs w:val="24"/>
        </w:rPr>
        <w:t>de Rasante</w:t>
      </w:r>
      <w:r w:rsidR="00EE2EF4" w:rsidRPr="00A51204">
        <w:rPr>
          <w:rFonts w:ascii="Arial Narrow" w:hAnsi="Arial Narrow" w:cs="Arial"/>
          <w:color w:val="000000" w:themeColor="text1"/>
          <w:sz w:val="24"/>
          <w:szCs w:val="24"/>
        </w:rPr>
        <w:t xml:space="preserve"> </w:t>
      </w:r>
      <w:r w:rsidR="00613739" w:rsidRPr="00A51204">
        <w:rPr>
          <w:rFonts w:ascii="Arial Narrow" w:hAnsi="Arial Narrow" w:cs="Arial"/>
          <w:color w:val="000000" w:themeColor="text1"/>
          <w:sz w:val="24"/>
          <w:szCs w:val="24"/>
        </w:rPr>
        <w:t>Municipal</w:t>
      </w:r>
      <w:r w:rsidR="00EE2EF4" w:rsidRPr="00A51204">
        <w:rPr>
          <w:rFonts w:ascii="Arial Narrow" w:hAnsi="Arial Narrow" w:cs="Arial"/>
          <w:color w:val="000000" w:themeColor="text1"/>
          <w:sz w:val="24"/>
          <w:szCs w:val="24"/>
        </w:rPr>
        <w:t xml:space="preserve"> </w:t>
      </w:r>
      <w:r w:rsidR="00613739" w:rsidRPr="00A51204">
        <w:rPr>
          <w:rFonts w:ascii="Arial Narrow" w:hAnsi="Arial Narrow" w:cs="Arial"/>
          <w:color w:val="000000" w:themeColor="text1"/>
          <w:sz w:val="24"/>
          <w:szCs w:val="24"/>
        </w:rPr>
        <w:t xml:space="preserve">según </w:t>
      </w:r>
      <w:r w:rsidR="00EE2EF4" w:rsidRPr="00A51204">
        <w:rPr>
          <w:rFonts w:ascii="Arial Narrow" w:hAnsi="Arial Narrow" w:cs="Arial"/>
          <w:color w:val="000000" w:themeColor="text1"/>
          <w:sz w:val="24"/>
          <w:szCs w:val="24"/>
        </w:rPr>
        <w:t>planos sectoriales y</w:t>
      </w:r>
      <w:r w:rsidRPr="00A51204">
        <w:rPr>
          <w:rFonts w:ascii="Arial Narrow" w:hAnsi="Arial Narrow" w:cs="Arial"/>
          <w:color w:val="000000" w:themeColor="text1"/>
          <w:sz w:val="24"/>
          <w:szCs w:val="24"/>
        </w:rPr>
        <w:t xml:space="preserve"> plani</w:t>
      </w:r>
      <w:r w:rsidRPr="00A51204">
        <w:rPr>
          <w:rFonts w:ascii="Arial Narrow" w:hAnsi="Arial Narrow" w:cs="Arial"/>
          <w:color w:val="000000" w:themeColor="text1"/>
          <w:spacing w:val="-1"/>
          <w:sz w:val="24"/>
          <w:szCs w:val="24"/>
        </w:rPr>
        <w:t>m</w:t>
      </w:r>
      <w:r w:rsidR="00613739" w:rsidRPr="00A51204">
        <w:rPr>
          <w:rFonts w:ascii="Arial Narrow" w:hAnsi="Arial Narrow" w:cs="Arial"/>
          <w:color w:val="000000" w:themeColor="text1"/>
          <w:sz w:val="24"/>
          <w:szCs w:val="24"/>
        </w:rPr>
        <w:t>etrías</w:t>
      </w:r>
      <w:r w:rsidR="008A319A" w:rsidRPr="00A51204">
        <w:rPr>
          <w:rFonts w:ascii="Arial Narrow" w:hAnsi="Arial Narrow" w:cs="Arial"/>
          <w:color w:val="000000" w:themeColor="text1"/>
          <w:sz w:val="24"/>
          <w:szCs w:val="24"/>
        </w:rPr>
        <w:t>,</w:t>
      </w:r>
      <w:r w:rsidR="00613739"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 xml:space="preserve"> </w:t>
      </w:r>
      <w:r w:rsidR="00613739" w:rsidRPr="00A51204">
        <w:rPr>
          <w:rFonts w:ascii="Arial Narrow" w:hAnsi="Arial Narrow" w:cs="Arial"/>
          <w:color w:val="000000" w:themeColor="text1"/>
          <w:sz w:val="24"/>
          <w:szCs w:val="24"/>
        </w:rPr>
        <w:t xml:space="preserve">el propietario o poseedor </w:t>
      </w:r>
      <w:r w:rsidRPr="00A51204">
        <w:rPr>
          <w:rFonts w:ascii="Arial Narrow" w:hAnsi="Arial Narrow" w:cs="Arial"/>
          <w:color w:val="000000" w:themeColor="text1"/>
          <w:sz w:val="24"/>
          <w:szCs w:val="24"/>
        </w:rPr>
        <w:t xml:space="preserve">deberán </w:t>
      </w:r>
      <w:r w:rsidR="00613739" w:rsidRPr="00A51204">
        <w:rPr>
          <w:rFonts w:ascii="Arial Narrow" w:hAnsi="Arial Narrow" w:cs="Arial"/>
          <w:color w:val="000000" w:themeColor="text1"/>
          <w:sz w:val="24"/>
          <w:szCs w:val="24"/>
        </w:rPr>
        <w:t>cumplir con lo siguiente</w:t>
      </w:r>
    </w:p>
    <w:p w14:paraId="7DE11EF0" w14:textId="77777777" w:rsidR="00E04585" w:rsidRPr="00A51204" w:rsidRDefault="00E04585" w:rsidP="003D7637">
      <w:pPr>
        <w:widowControl w:val="0"/>
        <w:autoSpaceDE w:val="0"/>
        <w:autoSpaceDN w:val="0"/>
        <w:adjustRightInd w:val="0"/>
        <w:spacing w:before="18" w:after="0" w:line="240" w:lineRule="auto"/>
        <w:rPr>
          <w:rFonts w:ascii="Arial Narrow" w:hAnsi="Arial Narrow" w:cs="Arial"/>
          <w:color w:val="000000" w:themeColor="text1"/>
          <w:sz w:val="24"/>
          <w:szCs w:val="24"/>
        </w:rPr>
      </w:pPr>
    </w:p>
    <w:p w14:paraId="05B0C87B" w14:textId="425EED7B" w:rsidR="00613739" w:rsidRPr="00A51204" w:rsidRDefault="00E04585" w:rsidP="003D7637">
      <w:pPr>
        <w:widowControl w:val="0"/>
        <w:autoSpaceDE w:val="0"/>
        <w:autoSpaceDN w:val="0"/>
        <w:adjustRightInd w:val="0"/>
        <w:spacing w:after="0" w:line="240" w:lineRule="auto"/>
        <w:ind w:left="1218" w:right="112" w:hanging="355"/>
        <w:jc w:val="both"/>
        <w:rPr>
          <w:rFonts w:ascii="Arial Narrow" w:eastAsiaTheme="minorHAnsi" w:hAnsi="Arial Narrow" w:cs="Arial"/>
          <w:color w:val="000000" w:themeColor="text1"/>
          <w:sz w:val="24"/>
          <w:szCs w:val="24"/>
          <w:lang w:eastAsia="en-US"/>
        </w:rPr>
      </w:pPr>
      <w:r w:rsidRPr="00A51204">
        <w:rPr>
          <w:rFonts w:ascii="Arial Narrow" w:hAnsi="Arial Narrow" w:cs="Arial"/>
          <w:color w:val="000000" w:themeColor="text1"/>
          <w:sz w:val="24"/>
          <w:szCs w:val="24"/>
        </w:rPr>
        <w:t xml:space="preserve">a)  </w:t>
      </w:r>
      <w:r w:rsidRPr="00A51204">
        <w:rPr>
          <w:rFonts w:ascii="Arial Narrow" w:eastAsiaTheme="minorHAnsi" w:hAnsi="Arial Narrow" w:cs="Arial"/>
          <w:color w:val="000000" w:themeColor="text1"/>
          <w:sz w:val="24"/>
          <w:szCs w:val="24"/>
          <w:lang w:eastAsia="en-US"/>
        </w:rPr>
        <w:t>Afecta</w:t>
      </w:r>
      <w:r w:rsidR="00613739" w:rsidRPr="00A51204">
        <w:rPr>
          <w:rFonts w:ascii="Arial Narrow" w:eastAsiaTheme="minorHAnsi" w:hAnsi="Arial Narrow" w:cs="Arial"/>
          <w:color w:val="000000" w:themeColor="text1"/>
          <w:sz w:val="24"/>
          <w:szCs w:val="24"/>
          <w:lang w:eastAsia="en-US"/>
        </w:rPr>
        <w:t>r la superficie</w:t>
      </w:r>
      <w:r w:rsidRPr="00A51204">
        <w:rPr>
          <w:rFonts w:ascii="Arial Narrow" w:eastAsiaTheme="minorHAnsi" w:hAnsi="Arial Narrow" w:cs="Arial"/>
          <w:color w:val="000000" w:themeColor="text1"/>
          <w:sz w:val="24"/>
          <w:szCs w:val="24"/>
          <w:lang w:eastAsia="en-US"/>
        </w:rPr>
        <w:t xml:space="preserve"> </w:t>
      </w:r>
      <w:r w:rsidR="00613739" w:rsidRPr="00A51204">
        <w:rPr>
          <w:rFonts w:ascii="Arial Narrow" w:eastAsiaTheme="minorHAnsi" w:hAnsi="Arial Narrow" w:cs="Arial"/>
          <w:color w:val="000000" w:themeColor="text1"/>
          <w:sz w:val="24"/>
          <w:szCs w:val="24"/>
          <w:lang w:eastAsia="en-US"/>
        </w:rPr>
        <w:t xml:space="preserve">del </w:t>
      </w:r>
      <w:r w:rsidRPr="00A51204">
        <w:rPr>
          <w:rFonts w:ascii="Arial Narrow" w:eastAsiaTheme="minorHAnsi" w:hAnsi="Arial Narrow" w:cs="Arial"/>
          <w:color w:val="000000" w:themeColor="text1"/>
          <w:sz w:val="24"/>
          <w:szCs w:val="24"/>
          <w:lang w:eastAsia="en-US"/>
        </w:rPr>
        <w:t>muro de cierre frontal</w:t>
      </w:r>
      <w:r w:rsidR="00613739" w:rsidRPr="00A51204">
        <w:rPr>
          <w:rFonts w:ascii="Arial Narrow" w:eastAsiaTheme="minorHAnsi" w:hAnsi="Arial Narrow" w:cs="Arial"/>
          <w:color w:val="000000" w:themeColor="text1"/>
          <w:sz w:val="24"/>
          <w:szCs w:val="24"/>
          <w:lang w:eastAsia="en-US"/>
        </w:rPr>
        <w:t xml:space="preserve"> </w:t>
      </w:r>
      <w:r w:rsidRPr="00A51204">
        <w:rPr>
          <w:rFonts w:ascii="Arial Narrow" w:eastAsiaTheme="minorHAnsi" w:hAnsi="Arial Narrow" w:cs="Arial"/>
          <w:color w:val="000000" w:themeColor="text1"/>
          <w:sz w:val="24"/>
          <w:szCs w:val="24"/>
          <w:lang w:eastAsia="en-US"/>
        </w:rPr>
        <w:t xml:space="preserve">o la edificación </w:t>
      </w:r>
      <w:r w:rsidR="00613739" w:rsidRPr="00A51204">
        <w:rPr>
          <w:rFonts w:ascii="Arial Narrow" w:eastAsiaTheme="minorHAnsi" w:hAnsi="Arial Narrow" w:cs="Arial"/>
          <w:color w:val="000000" w:themeColor="text1"/>
          <w:sz w:val="24"/>
          <w:szCs w:val="24"/>
          <w:lang w:eastAsia="en-US"/>
        </w:rPr>
        <w:t>(cuando corresponda) que se encuentran</w:t>
      </w:r>
      <w:r w:rsidRPr="00A51204">
        <w:rPr>
          <w:rFonts w:ascii="Arial Narrow" w:eastAsiaTheme="minorHAnsi" w:hAnsi="Arial Narrow" w:cs="Arial"/>
          <w:color w:val="000000" w:themeColor="text1"/>
          <w:sz w:val="24"/>
          <w:szCs w:val="24"/>
          <w:lang w:eastAsia="en-US"/>
        </w:rPr>
        <w:t xml:space="preserve"> en la vía pública:  Deberán consignar en los</w:t>
      </w:r>
      <w:r w:rsidR="00F43A3C" w:rsidRPr="00A51204">
        <w:rPr>
          <w:rFonts w:ascii="Arial Narrow" w:eastAsiaTheme="minorHAnsi" w:hAnsi="Arial Narrow" w:cs="Arial"/>
          <w:color w:val="000000" w:themeColor="text1"/>
          <w:sz w:val="24"/>
          <w:szCs w:val="24"/>
          <w:lang w:eastAsia="en-US"/>
        </w:rPr>
        <w:t xml:space="preserve"> </w:t>
      </w:r>
      <w:r w:rsidRPr="00A51204">
        <w:rPr>
          <w:rFonts w:ascii="Arial Narrow" w:eastAsiaTheme="minorHAnsi" w:hAnsi="Arial Narrow" w:cs="Arial"/>
          <w:color w:val="000000" w:themeColor="text1"/>
          <w:sz w:val="24"/>
          <w:szCs w:val="24"/>
          <w:lang w:eastAsia="en-US"/>
        </w:rPr>
        <w:t>planos el área   afectada con la leyenda SUPERFICIE AFECTADA NO</w:t>
      </w:r>
      <w:r w:rsidR="00E00859" w:rsidRPr="00A51204">
        <w:rPr>
          <w:rFonts w:ascii="Arial Narrow" w:eastAsiaTheme="minorHAnsi" w:hAnsi="Arial Narrow" w:cs="Arial"/>
          <w:color w:val="000000" w:themeColor="text1"/>
          <w:sz w:val="24"/>
          <w:szCs w:val="24"/>
          <w:lang w:eastAsia="en-US"/>
        </w:rPr>
        <w:t xml:space="preserve"> </w:t>
      </w:r>
      <w:proofErr w:type="spellStart"/>
      <w:r w:rsidRPr="00A51204">
        <w:rPr>
          <w:rFonts w:ascii="Arial Narrow" w:eastAsiaTheme="minorHAnsi" w:hAnsi="Arial Narrow" w:cs="Arial"/>
          <w:color w:val="000000" w:themeColor="text1"/>
          <w:sz w:val="24"/>
          <w:szCs w:val="24"/>
          <w:lang w:eastAsia="en-US"/>
        </w:rPr>
        <w:t>LlBRADA</w:t>
      </w:r>
      <w:proofErr w:type="spellEnd"/>
      <w:r w:rsidRPr="00A51204">
        <w:rPr>
          <w:rFonts w:ascii="Arial Narrow" w:eastAsiaTheme="minorHAnsi" w:hAnsi="Arial Narrow" w:cs="Arial"/>
          <w:color w:val="000000" w:themeColor="text1"/>
          <w:sz w:val="24"/>
          <w:szCs w:val="24"/>
          <w:lang w:eastAsia="en-US"/>
        </w:rPr>
        <w:t xml:space="preserve"> AL SERVICIO PÚBLICO a retroceder y demoler sin trámite   alguno de expropiación;</w:t>
      </w:r>
    </w:p>
    <w:p w14:paraId="1556DE8B" w14:textId="0DB41B64" w:rsidR="00613739" w:rsidRPr="00A51204" w:rsidRDefault="00613739" w:rsidP="008A319A">
      <w:pPr>
        <w:widowControl w:val="0"/>
        <w:autoSpaceDE w:val="0"/>
        <w:autoSpaceDN w:val="0"/>
        <w:adjustRightInd w:val="0"/>
        <w:spacing w:after="0" w:line="240" w:lineRule="auto"/>
        <w:ind w:left="1218" w:right="112"/>
        <w:jc w:val="both"/>
        <w:rPr>
          <w:rFonts w:ascii="Arial Narrow" w:eastAsiaTheme="minorHAnsi" w:hAnsi="Arial Narrow" w:cs="Arial"/>
          <w:color w:val="000000" w:themeColor="text1"/>
          <w:sz w:val="24"/>
          <w:szCs w:val="24"/>
          <w:lang w:eastAsia="en-US"/>
        </w:rPr>
      </w:pPr>
      <w:r w:rsidRPr="00A51204">
        <w:rPr>
          <w:rFonts w:ascii="Arial Narrow" w:eastAsiaTheme="minorHAnsi" w:hAnsi="Arial Narrow" w:cs="Arial"/>
          <w:color w:val="000000" w:themeColor="text1"/>
          <w:sz w:val="24"/>
          <w:szCs w:val="24"/>
          <w:lang w:eastAsia="en-US"/>
        </w:rPr>
        <w:t>Mediante acta de inspección a través de la cual se verifique que la superficie afectada a sido librada al servicio público, datos a se</w:t>
      </w:r>
      <w:r w:rsidR="008A319A" w:rsidRPr="00A51204">
        <w:rPr>
          <w:rFonts w:ascii="Arial Narrow" w:eastAsiaTheme="minorHAnsi" w:hAnsi="Arial Narrow" w:cs="Arial"/>
          <w:color w:val="000000" w:themeColor="text1"/>
          <w:sz w:val="24"/>
          <w:szCs w:val="24"/>
          <w:lang w:eastAsia="en-US"/>
        </w:rPr>
        <w:t>r</w:t>
      </w:r>
      <w:r w:rsidRPr="00A51204">
        <w:rPr>
          <w:rFonts w:ascii="Arial Narrow" w:eastAsiaTheme="minorHAnsi" w:hAnsi="Arial Narrow" w:cs="Arial"/>
          <w:color w:val="000000" w:themeColor="text1"/>
          <w:sz w:val="24"/>
          <w:szCs w:val="24"/>
          <w:lang w:eastAsia="en-US"/>
        </w:rPr>
        <w:t xml:space="preserve"> consignados en el informe técnico y en la RAM</w:t>
      </w:r>
      <w:r w:rsidR="008A319A" w:rsidRPr="00A51204">
        <w:rPr>
          <w:rFonts w:ascii="Arial Narrow" w:eastAsiaTheme="minorHAnsi" w:hAnsi="Arial Narrow" w:cs="Arial"/>
          <w:color w:val="000000" w:themeColor="text1"/>
          <w:sz w:val="24"/>
          <w:szCs w:val="24"/>
          <w:lang w:eastAsia="en-US"/>
        </w:rPr>
        <w:t xml:space="preserve">. </w:t>
      </w:r>
      <w:r w:rsidRPr="00A51204">
        <w:rPr>
          <w:rFonts w:ascii="Arial Narrow" w:eastAsiaTheme="minorHAnsi" w:hAnsi="Arial Narrow" w:cs="Arial"/>
          <w:color w:val="000000" w:themeColor="text1"/>
          <w:sz w:val="24"/>
          <w:szCs w:val="24"/>
          <w:lang w:eastAsia="en-US"/>
        </w:rPr>
        <w:t>Requisito a ser cumplido previo a la entrega de la Resolución Administrativa Municipal.</w:t>
      </w:r>
    </w:p>
    <w:p w14:paraId="2AFA7C90" w14:textId="77777777" w:rsidR="00E04585" w:rsidRPr="00A51204" w:rsidRDefault="00E04585" w:rsidP="003D7637">
      <w:pPr>
        <w:widowControl w:val="0"/>
        <w:autoSpaceDE w:val="0"/>
        <w:autoSpaceDN w:val="0"/>
        <w:adjustRightInd w:val="0"/>
        <w:spacing w:before="15" w:after="0" w:line="240" w:lineRule="auto"/>
        <w:rPr>
          <w:rFonts w:ascii="Arial Narrow" w:eastAsiaTheme="minorHAnsi" w:hAnsi="Arial Narrow" w:cs="Arial"/>
          <w:color w:val="000000" w:themeColor="text1"/>
          <w:sz w:val="24"/>
          <w:szCs w:val="24"/>
          <w:lang w:eastAsia="en-US"/>
        </w:rPr>
      </w:pPr>
    </w:p>
    <w:p w14:paraId="66896B17" w14:textId="773016AD" w:rsidR="00E04585" w:rsidRPr="00A51204" w:rsidRDefault="00E04585" w:rsidP="003D7637">
      <w:pPr>
        <w:widowControl w:val="0"/>
        <w:autoSpaceDE w:val="0"/>
        <w:autoSpaceDN w:val="0"/>
        <w:adjustRightInd w:val="0"/>
        <w:spacing w:after="0" w:line="240" w:lineRule="auto"/>
        <w:ind w:left="1227" w:right="109" w:hanging="355"/>
        <w:jc w:val="both"/>
        <w:rPr>
          <w:rFonts w:ascii="Arial Narrow" w:eastAsiaTheme="minorHAnsi" w:hAnsi="Arial Narrow" w:cs="Arial"/>
          <w:color w:val="000000" w:themeColor="text1"/>
          <w:sz w:val="24"/>
          <w:szCs w:val="24"/>
          <w:lang w:eastAsia="en-US"/>
        </w:rPr>
      </w:pPr>
      <w:r w:rsidRPr="00A51204">
        <w:rPr>
          <w:rFonts w:ascii="Arial Narrow" w:eastAsiaTheme="minorHAnsi" w:hAnsi="Arial Narrow" w:cs="Arial"/>
          <w:color w:val="000000" w:themeColor="text1"/>
          <w:sz w:val="24"/>
          <w:szCs w:val="24"/>
          <w:lang w:eastAsia="en-US"/>
        </w:rPr>
        <w:t xml:space="preserve">b)  </w:t>
      </w:r>
      <w:r w:rsidR="00613739" w:rsidRPr="00A51204">
        <w:rPr>
          <w:rFonts w:ascii="Arial Narrow" w:eastAsiaTheme="minorHAnsi" w:hAnsi="Arial Narrow" w:cs="Arial"/>
          <w:color w:val="000000" w:themeColor="text1"/>
          <w:sz w:val="24"/>
          <w:szCs w:val="24"/>
          <w:lang w:eastAsia="en-US"/>
        </w:rPr>
        <w:t xml:space="preserve">Si la afectación de </w:t>
      </w:r>
      <w:r w:rsidRPr="00A51204">
        <w:rPr>
          <w:rFonts w:ascii="Arial Narrow" w:eastAsiaTheme="minorHAnsi" w:hAnsi="Arial Narrow" w:cs="Arial"/>
          <w:color w:val="000000" w:themeColor="text1"/>
          <w:sz w:val="24"/>
          <w:szCs w:val="24"/>
          <w:lang w:eastAsia="en-US"/>
        </w:rPr>
        <w:t xml:space="preserve">superficie se encuentra en la </w:t>
      </w:r>
      <w:r w:rsidR="00D576B4" w:rsidRPr="00A51204">
        <w:rPr>
          <w:rFonts w:ascii="Arial Narrow" w:eastAsiaTheme="minorHAnsi" w:hAnsi="Arial Narrow" w:cs="Arial"/>
          <w:color w:val="000000" w:themeColor="text1"/>
          <w:sz w:val="24"/>
          <w:szCs w:val="24"/>
          <w:lang w:eastAsia="en-US"/>
        </w:rPr>
        <w:t>ví</w:t>
      </w:r>
      <w:r w:rsidRPr="00A51204">
        <w:rPr>
          <w:rFonts w:ascii="Arial Narrow" w:eastAsiaTheme="minorHAnsi" w:hAnsi="Arial Narrow" w:cs="Arial"/>
          <w:color w:val="000000" w:themeColor="text1"/>
          <w:sz w:val="24"/>
          <w:szCs w:val="24"/>
          <w:lang w:eastAsia="en-US"/>
        </w:rPr>
        <w:t xml:space="preserve">a </w:t>
      </w:r>
      <w:r w:rsidR="009632E1" w:rsidRPr="00A51204">
        <w:rPr>
          <w:rFonts w:ascii="Arial Narrow" w:eastAsiaTheme="minorHAnsi" w:hAnsi="Arial Narrow" w:cs="Arial"/>
          <w:color w:val="000000" w:themeColor="text1"/>
          <w:sz w:val="24"/>
          <w:szCs w:val="24"/>
          <w:lang w:eastAsia="en-US"/>
        </w:rPr>
        <w:t>pública, sin afectar muro de cierre o edificación, debe</w:t>
      </w:r>
      <w:r w:rsidRPr="00A51204">
        <w:rPr>
          <w:rFonts w:ascii="Arial Narrow" w:eastAsiaTheme="minorHAnsi" w:hAnsi="Arial Narrow" w:cs="Arial"/>
          <w:color w:val="000000" w:themeColor="text1"/>
          <w:sz w:val="24"/>
          <w:szCs w:val="24"/>
          <w:lang w:eastAsia="en-US"/>
        </w:rPr>
        <w:t xml:space="preserve"> consignar en los planos el área afectada con la leyenda SUPERFICIE AFECTADA LIBRADA AL SERVICIO PÚBLICO. Situación que debe </w:t>
      </w:r>
      <w:r w:rsidRPr="00A51204">
        <w:rPr>
          <w:rFonts w:ascii="Arial Narrow" w:eastAsiaTheme="minorHAnsi" w:hAnsi="Arial Narrow" w:cs="Arial"/>
          <w:color w:val="000000" w:themeColor="text1"/>
          <w:sz w:val="24"/>
          <w:szCs w:val="24"/>
          <w:lang w:eastAsia="en-US"/>
        </w:rPr>
        <w:lastRenderedPageBreak/>
        <w:t xml:space="preserve">ser   </w:t>
      </w:r>
      <w:r w:rsidR="009632E1" w:rsidRPr="00A51204">
        <w:rPr>
          <w:rFonts w:ascii="Arial Narrow" w:eastAsiaTheme="minorHAnsi" w:hAnsi="Arial Narrow" w:cs="Arial"/>
          <w:color w:val="000000" w:themeColor="text1"/>
          <w:sz w:val="24"/>
          <w:szCs w:val="24"/>
          <w:lang w:eastAsia="en-US"/>
        </w:rPr>
        <w:t>consignada en</w:t>
      </w:r>
      <w:r w:rsidRPr="00A51204">
        <w:rPr>
          <w:rFonts w:ascii="Arial Narrow" w:eastAsiaTheme="minorHAnsi" w:hAnsi="Arial Narrow" w:cs="Arial"/>
          <w:color w:val="000000" w:themeColor="text1"/>
          <w:sz w:val="24"/>
          <w:szCs w:val="24"/>
          <w:lang w:eastAsia="en-US"/>
        </w:rPr>
        <w:t xml:space="preserve">   el informe técnico</w:t>
      </w:r>
      <w:r w:rsidR="00D576B4" w:rsidRPr="00A51204">
        <w:rPr>
          <w:rFonts w:ascii="Arial Narrow" w:eastAsiaTheme="minorHAnsi" w:hAnsi="Arial Narrow" w:cs="Arial"/>
          <w:color w:val="000000" w:themeColor="text1"/>
          <w:sz w:val="24"/>
          <w:szCs w:val="24"/>
          <w:lang w:eastAsia="en-US"/>
        </w:rPr>
        <w:t xml:space="preserve"> </w:t>
      </w:r>
      <w:r w:rsidRPr="00A51204">
        <w:rPr>
          <w:rFonts w:ascii="Arial Narrow" w:eastAsiaTheme="minorHAnsi" w:hAnsi="Arial Narrow" w:cs="Arial"/>
          <w:color w:val="000000" w:themeColor="text1"/>
          <w:sz w:val="24"/>
          <w:szCs w:val="24"/>
          <w:lang w:eastAsia="en-US"/>
        </w:rPr>
        <w:t>y la Resolución Administrativa   Municipal de aprobación.</w:t>
      </w:r>
    </w:p>
    <w:p w14:paraId="40DE35D6" w14:textId="77777777" w:rsidR="00E04585" w:rsidRPr="00A51204" w:rsidRDefault="00E04585" w:rsidP="003D7637">
      <w:pPr>
        <w:widowControl w:val="0"/>
        <w:autoSpaceDE w:val="0"/>
        <w:autoSpaceDN w:val="0"/>
        <w:adjustRightInd w:val="0"/>
        <w:spacing w:before="5" w:after="0" w:line="240" w:lineRule="auto"/>
        <w:rPr>
          <w:rFonts w:ascii="Arial Narrow" w:eastAsiaTheme="minorHAnsi" w:hAnsi="Arial Narrow" w:cs="Arial"/>
          <w:color w:val="000000" w:themeColor="text1"/>
          <w:sz w:val="24"/>
          <w:szCs w:val="24"/>
          <w:lang w:eastAsia="en-US"/>
        </w:rPr>
      </w:pPr>
    </w:p>
    <w:p w14:paraId="29851D9C" w14:textId="77777777" w:rsidR="00D576B4" w:rsidRPr="00A51204" w:rsidRDefault="00D576B4" w:rsidP="003D7637">
      <w:pPr>
        <w:widowControl w:val="0"/>
        <w:autoSpaceDE w:val="0"/>
        <w:autoSpaceDN w:val="0"/>
        <w:adjustRightInd w:val="0"/>
        <w:spacing w:after="0" w:line="240" w:lineRule="auto"/>
        <w:jc w:val="right"/>
        <w:rPr>
          <w:rFonts w:ascii="Arial Narrow" w:hAnsi="Arial Narrow" w:cs="Arial"/>
          <w:color w:val="000000" w:themeColor="text1"/>
          <w:sz w:val="24"/>
          <w:szCs w:val="24"/>
        </w:rPr>
      </w:pPr>
    </w:p>
    <w:p w14:paraId="72CDA05E" w14:textId="77777777" w:rsidR="00E04585" w:rsidRPr="00A51204" w:rsidRDefault="00D576B4" w:rsidP="003D7637">
      <w:pPr>
        <w:widowControl w:val="0"/>
        <w:autoSpaceDE w:val="0"/>
        <w:autoSpaceDN w:val="0"/>
        <w:adjustRightInd w:val="0"/>
        <w:spacing w:after="0" w:line="240" w:lineRule="auto"/>
        <w:ind w:right="3825"/>
        <w:jc w:val="right"/>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CAPÍ</w:t>
      </w:r>
      <w:r w:rsidR="00E04585" w:rsidRPr="00A51204">
        <w:rPr>
          <w:rFonts w:ascii="Arial Narrow" w:hAnsi="Arial Narrow" w:cs="Arial"/>
          <w:b/>
          <w:color w:val="000000" w:themeColor="text1"/>
          <w:sz w:val="24"/>
          <w:szCs w:val="24"/>
        </w:rPr>
        <w:t xml:space="preserve">TULO   </w:t>
      </w:r>
      <w:r w:rsidR="00E04585" w:rsidRPr="00A51204">
        <w:rPr>
          <w:rFonts w:ascii="Arial Narrow" w:hAnsi="Arial Narrow" w:cs="Arial"/>
          <w:b/>
          <w:color w:val="000000" w:themeColor="text1"/>
          <w:spacing w:val="3"/>
          <w:sz w:val="24"/>
          <w:szCs w:val="24"/>
        </w:rPr>
        <w:t xml:space="preserve"> </w:t>
      </w:r>
      <w:r w:rsidR="00E04585" w:rsidRPr="00A51204">
        <w:rPr>
          <w:rFonts w:ascii="Arial Narrow" w:hAnsi="Arial Narrow" w:cs="Arial"/>
          <w:b/>
          <w:color w:val="000000" w:themeColor="text1"/>
          <w:w w:val="91"/>
          <w:sz w:val="24"/>
          <w:szCs w:val="24"/>
        </w:rPr>
        <w:t>III</w:t>
      </w:r>
    </w:p>
    <w:p w14:paraId="558E26EA" w14:textId="77777777" w:rsidR="00E04585" w:rsidRPr="00A51204" w:rsidRDefault="00E04585" w:rsidP="003D7637">
      <w:pPr>
        <w:widowControl w:val="0"/>
        <w:autoSpaceDE w:val="0"/>
        <w:autoSpaceDN w:val="0"/>
        <w:adjustRightInd w:val="0"/>
        <w:spacing w:after="0" w:line="240" w:lineRule="auto"/>
        <w:ind w:right="3644"/>
        <w:jc w:val="right"/>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CASOS</w:t>
      </w:r>
      <w:r w:rsidRPr="00A51204">
        <w:rPr>
          <w:rFonts w:ascii="Arial Narrow" w:hAnsi="Arial Narrow" w:cs="Arial"/>
          <w:b/>
          <w:color w:val="000000" w:themeColor="text1"/>
          <w:spacing w:val="25"/>
          <w:sz w:val="24"/>
          <w:szCs w:val="24"/>
        </w:rPr>
        <w:t xml:space="preserve"> </w:t>
      </w:r>
      <w:r w:rsidRPr="00A51204">
        <w:rPr>
          <w:rFonts w:ascii="Arial Narrow" w:hAnsi="Arial Narrow" w:cs="Arial"/>
          <w:b/>
          <w:color w:val="000000" w:themeColor="text1"/>
          <w:sz w:val="24"/>
          <w:szCs w:val="24"/>
        </w:rPr>
        <w:t>ESPECIALES</w:t>
      </w:r>
    </w:p>
    <w:p w14:paraId="4977C715" w14:textId="77777777" w:rsidR="00E04585" w:rsidRPr="00A51204" w:rsidRDefault="00E04585" w:rsidP="003D7637">
      <w:pPr>
        <w:widowControl w:val="0"/>
        <w:autoSpaceDE w:val="0"/>
        <w:autoSpaceDN w:val="0"/>
        <w:adjustRightInd w:val="0"/>
        <w:spacing w:after="0" w:line="240" w:lineRule="auto"/>
        <w:rPr>
          <w:rFonts w:ascii="Arial Narrow" w:eastAsiaTheme="minorHAnsi" w:hAnsi="Arial Narrow" w:cs="Arial"/>
          <w:color w:val="000000" w:themeColor="text1"/>
          <w:sz w:val="24"/>
          <w:szCs w:val="24"/>
          <w:lang w:eastAsia="en-US"/>
        </w:rPr>
      </w:pPr>
    </w:p>
    <w:p w14:paraId="131D55EF" w14:textId="4E4E87FC" w:rsidR="00E04585"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right="134" w:hanging="11"/>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LOTES   ATÍPICOS</w:t>
      </w:r>
      <w:r w:rsidR="009632E1" w:rsidRPr="00A51204">
        <w:rPr>
          <w:rFonts w:ascii="Arial Narrow" w:hAnsi="Arial Narrow" w:cs="Arial"/>
          <w:b/>
          <w:bCs/>
          <w:color w:val="000000" w:themeColor="text1"/>
          <w:sz w:val="24"/>
          <w:szCs w:val="24"/>
        </w:rPr>
        <w:t xml:space="preserve"> EDIFICADOS</w:t>
      </w:r>
      <w:r w:rsidRPr="00A51204">
        <w:rPr>
          <w:rFonts w:ascii="Arial Narrow" w:hAnsi="Arial Narrow" w:cs="Arial"/>
          <w:b/>
          <w:bCs/>
          <w:color w:val="000000" w:themeColor="text1"/>
          <w:sz w:val="24"/>
          <w:szCs w:val="24"/>
        </w:rPr>
        <w:t>.</w:t>
      </w:r>
      <w:r w:rsidRPr="00A51204">
        <w:rPr>
          <w:rFonts w:ascii="Arial Narrow" w:hAnsi="Arial Narrow" w:cs="Arial"/>
          <w:color w:val="000000" w:themeColor="text1"/>
          <w:sz w:val="24"/>
          <w:szCs w:val="24"/>
        </w:rPr>
        <w:t xml:space="preserve"> Todos los lotes a ser regularizados   </w:t>
      </w:r>
      <w:r w:rsidR="008A319A" w:rsidRPr="00A51204">
        <w:rPr>
          <w:rFonts w:ascii="Arial Narrow" w:hAnsi="Arial Narrow" w:cs="Arial"/>
          <w:color w:val="000000" w:themeColor="text1"/>
          <w:sz w:val="24"/>
          <w:szCs w:val="24"/>
        </w:rPr>
        <w:t>que no cumplan las</w:t>
      </w:r>
      <w:r w:rsidRPr="00A51204">
        <w:rPr>
          <w:rFonts w:ascii="Arial Narrow" w:hAnsi="Arial Narrow" w:cs="Arial"/>
          <w:color w:val="000000" w:themeColor="text1"/>
          <w:sz w:val="24"/>
          <w:szCs w:val="24"/>
        </w:rPr>
        <w:t xml:space="preserve"> superficies y frentes mínimos determinados en el parágrafo IV del Articulo16, serán </w:t>
      </w:r>
      <w:r w:rsidR="008A319A" w:rsidRPr="00A51204">
        <w:rPr>
          <w:rFonts w:ascii="Arial Narrow" w:hAnsi="Arial Narrow" w:cs="Arial"/>
          <w:color w:val="000000" w:themeColor="text1"/>
          <w:sz w:val="24"/>
          <w:szCs w:val="24"/>
        </w:rPr>
        <w:t>considerados lotes</w:t>
      </w:r>
      <w:r w:rsidRPr="00A51204">
        <w:rPr>
          <w:rFonts w:ascii="Arial Narrow" w:hAnsi="Arial Narrow" w:cs="Arial"/>
          <w:color w:val="000000" w:themeColor="text1"/>
          <w:sz w:val="24"/>
          <w:szCs w:val="24"/>
        </w:rPr>
        <w:t xml:space="preserve"> atípicos y se clasificarán en:</w:t>
      </w:r>
    </w:p>
    <w:p w14:paraId="67767B7A" w14:textId="77777777" w:rsidR="00E04585" w:rsidRPr="00A51204" w:rsidRDefault="00E04585" w:rsidP="003D7637">
      <w:pPr>
        <w:widowControl w:val="0"/>
        <w:autoSpaceDE w:val="0"/>
        <w:autoSpaceDN w:val="0"/>
        <w:adjustRightInd w:val="0"/>
        <w:spacing w:before="16" w:after="0" w:line="240" w:lineRule="auto"/>
        <w:rPr>
          <w:rFonts w:ascii="Arial Narrow" w:eastAsiaTheme="minorHAnsi" w:hAnsi="Arial Narrow" w:cs="Arial"/>
          <w:color w:val="000000" w:themeColor="text1"/>
          <w:sz w:val="24"/>
          <w:szCs w:val="24"/>
          <w:lang w:eastAsia="en-US"/>
        </w:rPr>
      </w:pPr>
    </w:p>
    <w:p w14:paraId="017325C3" w14:textId="77777777" w:rsidR="008A319A" w:rsidRPr="00A51204" w:rsidRDefault="00E04585" w:rsidP="00F27DFE">
      <w:pPr>
        <w:pStyle w:val="Prrafodelista"/>
        <w:widowControl w:val="0"/>
        <w:numPr>
          <w:ilvl w:val="0"/>
          <w:numId w:val="41"/>
        </w:numPr>
        <w:tabs>
          <w:tab w:val="left" w:pos="1200"/>
        </w:tabs>
        <w:autoSpaceDE w:val="0"/>
        <w:autoSpaceDN w:val="0"/>
        <w:adjustRightInd w:val="0"/>
        <w:spacing w:after="0" w:line="240" w:lineRule="auto"/>
        <w:ind w:right="17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Lote Atípico Edificable para Uso Habitacional. Son los lotes que permiten la construcción con condiciones mínimas de habitabilidad y cumplen con los siguientes parámetros:</w:t>
      </w:r>
    </w:p>
    <w:p w14:paraId="3F816A47" w14:textId="77777777" w:rsidR="008A319A" w:rsidRPr="00A51204" w:rsidRDefault="00E04585" w:rsidP="00F27DFE">
      <w:pPr>
        <w:pStyle w:val="Prrafodelista"/>
        <w:widowControl w:val="0"/>
        <w:numPr>
          <w:ilvl w:val="0"/>
          <w:numId w:val="41"/>
        </w:numPr>
        <w:tabs>
          <w:tab w:val="left" w:pos="1200"/>
        </w:tabs>
        <w:autoSpaceDE w:val="0"/>
        <w:autoSpaceDN w:val="0"/>
        <w:adjustRightInd w:val="0"/>
        <w:spacing w:after="0" w:line="240" w:lineRule="auto"/>
        <w:ind w:right="17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Frente mínimo 5 metros;</w:t>
      </w:r>
    </w:p>
    <w:p w14:paraId="48524539" w14:textId="77777777" w:rsidR="008A319A" w:rsidRPr="00A51204" w:rsidRDefault="00E04585" w:rsidP="00F27DFE">
      <w:pPr>
        <w:pStyle w:val="Prrafodelista"/>
        <w:widowControl w:val="0"/>
        <w:numPr>
          <w:ilvl w:val="0"/>
          <w:numId w:val="41"/>
        </w:numPr>
        <w:tabs>
          <w:tab w:val="left" w:pos="1200"/>
        </w:tabs>
        <w:autoSpaceDE w:val="0"/>
        <w:autoSpaceDN w:val="0"/>
        <w:adjustRightInd w:val="0"/>
        <w:spacing w:after="0" w:line="240" w:lineRule="auto"/>
        <w:ind w:right="17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Superficie útil mínima   edificable de 50 m2 en planta baja;</w:t>
      </w:r>
    </w:p>
    <w:p w14:paraId="72DF5150" w14:textId="77777777" w:rsidR="008A319A" w:rsidRPr="00A51204" w:rsidRDefault="00E04585" w:rsidP="00F27DFE">
      <w:pPr>
        <w:pStyle w:val="Prrafodelista"/>
        <w:widowControl w:val="0"/>
        <w:numPr>
          <w:ilvl w:val="0"/>
          <w:numId w:val="41"/>
        </w:numPr>
        <w:tabs>
          <w:tab w:val="left" w:pos="1200"/>
        </w:tabs>
        <w:autoSpaceDE w:val="0"/>
        <w:autoSpaceDN w:val="0"/>
        <w:adjustRightInd w:val="0"/>
        <w:spacing w:after="0" w:line="240" w:lineRule="auto"/>
        <w:ind w:right="17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Fondo neto edificable 5 metros, al margen de la faja jardín correspondiente (en zonas con tipología de edificación aislada)</w:t>
      </w:r>
    </w:p>
    <w:p w14:paraId="3A1F0E8E" w14:textId="77777777" w:rsidR="008A319A" w:rsidRPr="00A51204" w:rsidRDefault="00E04585" w:rsidP="00F27DFE">
      <w:pPr>
        <w:pStyle w:val="Prrafodelista"/>
        <w:widowControl w:val="0"/>
        <w:numPr>
          <w:ilvl w:val="0"/>
          <w:numId w:val="41"/>
        </w:numPr>
        <w:tabs>
          <w:tab w:val="left" w:pos="1200"/>
        </w:tabs>
        <w:autoSpaceDE w:val="0"/>
        <w:autoSpaceDN w:val="0"/>
        <w:adjustRightInd w:val="0"/>
        <w:spacing w:after="0" w:line="240" w:lineRule="auto"/>
        <w:ind w:right="17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En los casos de tramites mixtos de Regularización de Lote y Regularización de Edificación, donde el lote no cumple una de las tres condiciones arriba mencionados, contrariamente la superficie construida a regularizar es mayor a 50.00 m2 y demuestra condiciones mínimas de habitabilidad, será considerado lote atípico edificable para uso</w:t>
      </w:r>
      <w:r w:rsidR="009632E1" w:rsidRPr="00A51204">
        <w:rPr>
          <w:rFonts w:ascii="Arial Narrow" w:hAnsi="Arial Narrow" w:cs="Arial"/>
          <w:color w:val="000000" w:themeColor="text1"/>
          <w:sz w:val="24"/>
          <w:szCs w:val="24"/>
        </w:rPr>
        <w:t xml:space="preserve"> no </w:t>
      </w:r>
      <w:r w:rsidRPr="00A51204">
        <w:rPr>
          <w:rFonts w:ascii="Arial Narrow" w:hAnsi="Arial Narrow" w:cs="Arial"/>
          <w:color w:val="000000" w:themeColor="text1"/>
          <w:sz w:val="24"/>
          <w:szCs w:val="24"/>
        </w:rPr>
        <w:t xml:space="preserve"> habitacional.</w:t>
      </w:r>
    </w:p>
    <w:p w14:paraId="18ED4978" w14:textId="77777777" w:rsidR="008A319A" w:rsidRPr="00A51204" w:rsidRDefault="00E04585" w:rsidP="00F27DFE">
      <w:pPr>
        <w:pStyle w:val="Prrafodelista"/>
        <w:widowControl w:val="0"/>
        <w:numPr>
          <w:ilvl w:val="0"/>
          <w:numId w:val="41"/>
        </w:numPr>
        <w:tabs>
          <w:tab w:val="left" w:pos="1220"/>
        </w:tabs>
        <w:autoSpaceDE w:val="0"/>
        <w:autoSpaceDN w:val="0"/>
        <w:adjustRightInd w:val="0"/>
        <w:spacing w:after="0" w:line="240" w:lineRule="auto"/>
        <w:ind w:right="17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En el caso de lotes con ingreso por pasaje privado consolidados,</w:t>
      </w:r>
      <w:r w:rsidR="00D576B4"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el frente mínimo del pasaje debe ser de 1.20 metros.</w:t>
      </w:r>
    </w:p>
    <w:p w14:paraId="74DF9066" w14:textId="093387CC" w:rsidR="00E04585" w:rsidRPr="00A51204" w:rsidRDefault="00E04585" w:rsidP="00F27DFE">
      <w:pPr>
        <w:pStyle w:val="Prrafodelista"/>
        <w:widowControl w:val="0"/>
        <w:numPr>
          <w:ilvl w:val="0"/>
          <w:numId w:val="41"/>
        </w:numPr>
        <w:tabs>
          <w:tab w:val="left" w:pos="1220"/>
        </w:tabs>
        <w:autoSpaceDE w:val="0"/>
        <w:autoSpaceDN w:val="0"/>
        <w:adjustRightInd w:val="0"/>
        <w:spacing w:after="0" w:line="240" w:lineRule="auto"/>
        <w:ind w:right="17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En el caso de lotes divididos consolidados físicamente    con ingreso por pasajes   privados de </w:t>
      </w:r>
      <w:r w:rsidR="00D576B4" w:rsidRPr="00A51204">
        <w:rPr>
          <w:rFonts w:ascii="Arial Narrow" w:hAnsi="Arial Narrow" w:cs="Arial"/>
          <w:color w:val="000000" w:themeColor="text1"/>
          <w:sz w:val="24"/>
          <w:szCs w:val="24"/>
        </w:rPr>
        <w:t xml:space="preserve">uso común </w:t>
      </w:r>
      <w:r w:rsidRPr="00A51204">
        <w:rPr>
          <w:rFonts w:ascii="Arial Narrow" w:hAnsi="Arial Narrow" w:cs="Arial"/>
          <w:color w:val="000000" w:themeColor="text1"/>
          <w:sz w:val="24"/>
          <w:szCs w:val="24"/>
        </w:rPr>
        <w:t>(servidumbre de paso) el frente o ancho mínimo del pasaje debe ser también de 1.20 metros.</w:t>
      </w:r>
    </w:p>
    <w:p w14:paraId="3FB386FA" w14:textId="77777777" w:rsidR="00E04585" w:rsidRPr="00A51204" w:rsidRDefault="00E04585" w:rsidP="003D7637">
      <w:pPr>
        <w:widowControl w:val="0"/>
        <w:autoSpaceDE w:val="0"/>
        <w:autoSpaceDN w:val="0"/>
        <w:adjustRightInd w:val="0"/>
        <w:spacing w:before="6" w:after="0" w:line="240" w:lineRule="auto"/>
        <w:jc w:val="both"/>
        <w:rPr>
          <w:rFonts w:ascii="Arial Narrow" w:eastAsiaTheme="minorHAnsi" w:hAnsi="Arial Narrow" w:cs="Arial"/>
          <w:color w:val="000000" w:themeColor="text1"/>
          <w:sz w:val="24"/>
          <w:szCs w:val="24"/>
          <w:lang w:eastAsia="en-US"/>
        </w:rPr>
      </w:pPr>
    </w:p>
    <w:p w14:paraId="654DEA47" w14:textId="3B8A6C61" w:rsidR="00E04585" w:rsidRPr="00A51204" w:rsidRDefault="008A319A"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LOTE ATÍPICO   EDIFICABLE   PARA USO NO HABITACIONAL O PARA ANEXIÓN AL PREDIO COLINDANTE.</w:t>
      </w:r>
      <w:r w:rsidRPr="00A51204">
        <w:rPr>
          <w:rFonts w:ascii="Arial Narrow" w:hAnsi="Arial Narrow" w:cs="Arial"/>
          <w:color w:val="000000" w:themeColor="text1"/>
          <w:sz w:val="24"/>
          <w:szCs w:val="24"/>
        </w:rPr>
        <w:t xml:space="preserve"> </w:t>
      </w:r>
      <w:r w:rsidR="00E04585" w:rsidRPr="00A51204">
        <w:rPr>
          <w:rFonts w:ascii="Arial Narrow" w:hAnsi="Arial Narrow" w:cs="Arial"/>
          <w:color w:val="000000" w:themeColor="text1"/>
          <w:sz w:val="24"/>
          <w:szCs w:val="24"/>
        </w:rPr>
        <w:t>Son los lotes que no permiten la construcción de</w:t>
      </w:r>
      <w:r w:rsidR="00E00859" w:rsidRPr="00A51204">
        <w:rPr>
          <w:rFonts w:ascii="Arial Narrow" w:hAnsi="Arial Narrow" w:cs="Arial"/>
          <w:color w:val="000000" w:themeColor="text1"/>
          <w:sz w:val="24"/>
          <w:szCs w:val="24"/>
        </w:rPr>
        <w:t xml:space="preserve"> </w:t>
      </w:r>
      <w:r w:rsidR="00E04585" w:rsidRPr="00A51204">
        <w:rPr>
          <w:rFonts w:ascii="Arial Narrow" w:hAnsi="Arial Narrow" w:cs="Arial"/>
          <w:color w:val="000000" w:themeColor="text1"/>
          <w:sz w:val="24"/>
          <w:szCs w:val="24"/>
        </w:rPr>
        <w:t>edificaciones con condiciones mínimas de habitabilidad por no cumplir los parámetros señalados en los numerales   1, 2 Y 3 del parágrafo r, estos</w:t>
      </w:r>
      <w:r w:rsidR="00E00859" w:rsidRPr="00A51204">
        <w:rPr>
          <w:rFonts w:ascii="Arial Narrow" w:hAnsi="Arial Narrow" w:cs="Arial"/>
          <w:color w:val="000000" w:themeColor="text1"/>
          <w:sz w:val="24"/>
          <w:szCs w:val="24"/>
        </w:rPr>
        <w:t xml:space="preserve"> </w:t>
      </w:r>
      <w:r w:rsidR="00E04585" w:rsidRPr="00A51204">
        <w:rPr>
          <w:rFonts w:ascii="Arial Narrow" w:hAnsi="Arial Narrow" w:cs="Arial"/>
          <w:color w:val="000000" w:themeColor="text1"/>
          <w:sz w:val="24"/>
          <w:szCs w:val="24"/>
        </w:rPr>
        <w:t xml:space="preserve">serán aprobados como "LOTE </w:t>
      </w:r>
      <w:proofErr w:type="spellStart"/>
      <w:r w:rsidR="00E04585" w:rsidRPr="00A51204">
        <w:rPr>
          <w:rFonts w:ascii="Arial Narrow" w:hAnsi="Arial Narrow" w:cs="Arial"/>
          <w:color w:val="000000" w:themeColor="text1"/>
          <w:sz w:val="24"/>
          <w:szCs w:val="24"/>
        </w:rPr>
        <w:t>ATíPICO</w:t>
      </w:r>
      <w:proofErr w:type="spellEnd"/>
      <w:r w:rsidR="00E04585" w:rsidRPr="00A51204">
        <w:rPr>
          <w:rFonts w:ascii="Arial Narrow" w:hAnsi="Arial Narrow" w:cs="Arial"/>
          <w:color w:val="000000" w:themeColor="text1"/>
          <w:sz w:val="24"/>
          <w:szCs w:val="24"/>
        </w:rPr>
        <w:t xml:space="preserve"> EDIFICABLE NO APTO PARA USO HABITACIONAL O PARA ANEXION AL PREDIO COLINDANTE. En estos lotes se permitirá la construcción de edificaciones destinadas solamente para actividades comerciales y/o </w:t>
      </w:r>
      <w:r w:rsidRPr="00A51204">
        <w:rPr>
          <w:rFonts w:ascii="Arial Narrow" w:hAnsi="Arial Narrow" w:cs="Arial"/>
          <w:color w:val="000000" w:themeColor="text1"/>
          <w:sz w:val="24"/>
          <w:szCs w:val="24"/>
        </w:rPr>
        <w:t>de prestación</w:t>
      </w:r>
      <w:r w:rsidR="00E04585" w:rsidRPr="00A51204">
        <w:rPr>
          <w:rFonts w:ascii="Arial Narrow" w:hAnsi="Arial Narrow" w:cs="Arial"/>
          <w:color w:val="000000" w:themeColor="text1"/>
          <w:sz w:val="24"/>
          <w:szCs w:val="24"/>
        </w:rPr>
        <w:t xml:space="preserve"> de servicio.</w:t>
      </w:r>
    </w:p>
    <w:p w14:paraId="79218E3D" w14:textId="77777777" w:rsidR="00E04585" w:rsidRPr="00A51204" w:rsidRDefault="00E04585" w:rsidP="003D7637">
      <w:pPr>
        <w:widowControl w:val="0"/>
        <w:autoSpaceDE w:val="0"/>
        <w:autoSpaceDN w:val="0"/>
        <w:adjustRightInd w:val="0"/>
        <w:spacing w:after="0" w:line="240" w:lineRule="auto"/>
        <w:ind w:left="1227" w:right="131" w:firstLine="10"/>
        <w:jc w:val="both"/>
        <w:rPr>
          <w:rFonts w:ascii="Arial Narrow" w:eastAsiaTheme="minorHAnsi" w:hAnsi="Arial Narrow" w:cs="Arial"/>
          <w:color w:val="000000" w:themeColor="text1"/>
          <w:sz w:val="24"/>
          <w:szCs w:val="24"/>
          <w:lang w:eastAsia="en-US"/>
        </w:rPr>
      </w:pPr>
    </w:p>
    <w:p w14:paraId="175AC24F" w14:textId="215B86CB" w:rsidR="00E04585"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TRÁMITES   SIMULTÁNEOS.</w:t>
      </w:r>
      <w:r w:rsidRPr="00A51204">
        <w:rPr>
          <w:rFonts w:ascii="Arial Narrow" w:hAnsi="Arial Narrow" w:cs="Arial"/>
          <w:color w:val="000000" w:themeColor="text1"/>
          <w:sz w:val="24"/>
          <w:szCs w:val="24"/>
        </w:rPr>
        <w:t xml:space="preserve">  En  los  predios  resultantes   de divisiones  o anexiones  físicamente    consolidadas por edificaciones y/o Muros perimetrales, que requieran regularizar esta  situación  técnica, el propietario  o poseedor  podrá  simultáneamente  realizar estas acciones en un solo trámite,  situación  que deberá ser consignada  en el informe técnico y la Resolución  Administrativa Municipal de aprobación de manera   específica por  cada </w:t>
      </w:r>
      <w:r w:rsidR="00172093" w:rsidRPr="00A51204">
        <w:rPr>
          <w:rFonts w:ascii="Arial Narrow" w:hAnsi="Arial Narrow" w:cs="Arial"/>
          <w:color w:val="000000" w:themeColor="text1"/>
          <w:sz w:val="24"/>
          <w:szCs w:val="24"/>
        </w:rPr>
        <w:t>t</w:t>
      </w:r>
      <w:r w:rsidRPr="00A51204">
        <w:rPr>
          <w:rFonts w:ascii="Arial Narrow" w:hAnsi="Arial Narrow" w:cs="Arial"/>
          <w:color w:val="000000" w:themeColor="text1"/>
          <w:sz w:val="24"/>
          <w:szCs w:val="24"/>
        </w:rPr>
        <w:t>ipo de trámite,     En Los siguientes  casos:</w:t>
      </w:r>
    </w:p>
    <w:p w14:paraId="0FDD05D4" w14:textId="77777777" w:rsidR="00E04585" w:rsidRPr="00A51204" w:rsidRDefault="00E04585" w:rsidP="003D7637">
      <w:pPr>
        <w:widowControl w:val="0"/>
        <w:autoSpaceDE w:val="0"/>
        <w:autoSpaceDN w:val="0"/>
        <w:adjustRightInd w:val="0"/>
        <w:spacing w:before="20" w:after="0" w:line="240" w:lineRule="auto"/>
        <w:jc w:val="both"/>
        <w:rPr>
          <w:rFonts w:ascii="Arial Narrow" w:eastAsiaTheme="minorHAnsi" w:hAnsi="Arial Narrow" w:cs="Arial"/>
          <w:color w:val="000000" w:themeColor="text1"/>
          <w:sz w:val="24"/>
          <w:szCs w:val="24"/>
          <w:lang w:eastAsia="en-US"/>
        </w:rPr>
      </w:pPr>
    </w:p>
    <w:p w14:paraId="2D35412D" w14:textId="77777777" w:rsidR="00E04585" w:rsidRPr="00A51204" w:rsidRDefault="00E04585" w:rsidP="003D7637">
      <w:pPr>
        <w:widowControl w:val="0"/>
        <w:autoSpaceDE w:val="0"/>
        <w:autoSpaceDN w:val="0"/>
        <w:adjustRightInd w:val="0"/>
        <w:spacing w:after="0" w:line="240" w:lineRule="auto"/>
        <w:ind w:left="680"/>
        <w:jc w:val="both"/>
        <w:rPr>
          <w:rFonts w:ascii="Arial Narrow" w:eastAsiaTheme="minorHAnsi" w:hAnsi="Arial Narrow" w:cs="Arial"/>
          <w:b/>
          <w:bCs/>
          <w:color w:val="000000" w:themeColor="text1"/>
          <w:sz w:val="24"/>
          <w:szCs w:val="24"/>
          <w:lang w:eastAsia="en-US"/>
        </w:rPr>
      </w:pPr>
      <w:r w:rsidRPr="00A51204">
        <w:rPr>
          <w:rFonts w:ascii="Arial Narrow" w:eastAsiaTheme="minorHAnsi" w:hAnsi="Arial Narrow" w:cs="Arial"/>
          <w:b/>
          <w:bCs/>
          <w:color w:val="000000" w:themeColor="text1"/>
          <w:sz w:val="24"/>
          <w:szCs w:val="24"/>
          <w:lang w:eastAsia="en-US"/>
        </w:rPr>
        <w:t>l.    Regularización Plano de Lote y de Subdivisión:</w:t>
      </w:r>
    </w:p>
    <w:p w14:paraId="6F1226CC" w14:textId="77777777" w:rsidR="00E04585" w:rsidRPr="00A51204" w:rsidRDefault="00E04585" w:rsidP="003D7637">
      <w:pPr>
        <w:widowControl w:val="0"/>
        <w:autoSpaceDE w:val="0"/>
        <w:autoSpaceDN w:val="0"/>
        <w:adjustRightInd w:val="0"/>
        <w:spacing w:after="0" w:line="240" w:lineRule="auto"/>
        <w:ind w:left="1150" w:right="167"/>
        <w:jc w:val="both"/>
        <w:rPr>
          <w:rFonts w:ascii="Arial Narrow" w:eastAsiaTheme="minorHAnsi" w:hAnsi="Arial Narrow" w:cs="Arial"/>
          <w:color w:val="000000" w:themeColor="text1"/>
          <w:sz w:val="24"/>
          <w:szCs w:val="24"/>
          <w:lang w:eastAsia="en-US"/>
        </w:rPr>
      </w:pPr>
      <w:r w:rsidRPr="00A51204">
        <w:rPr>
          <w:rFonts w:ascii="Arial Narrow" w:eastAsiaTheme="minorHAnsi" w:hAnsi="Arial Narrow" w:cs="Arial"/>
          <w:color w:val="000000" w:themeColor="text1"/>
          <w:sz w:val="24"/>
          <w:szCs w:val="24"/>
          <w:lang w:eastAsia="en-US"/>
        </w:rPr>
        <w:t>En primera instancia se procederá con la regularización del lote y en segunda instancia la</w:t>
      </w:r>
      <w:r w:rsidR="00E00859" w:rsidRPr="00A51204">
        <w:rPr>
          <w:rFonts w:ascii="Arial Narrow" w:eastAsiaTheme="minorHAnsi" w:hAnsi="Arial Narrow" w:cs="Arial"/>
          <w:color w:val="000000" w:themeColor="text1"/>
          <w:sz w:val="24"/>
          <w:szCs w:val="24"/>
          <w:lang w:eastAsia="en-US"/>
        </w:rPr>
        <w:t xml:space="preserve"> </w:t>
      </w:r>
      <w:r w:rsidRPr="00A51204">
        <w:rPr>
          <w:rFonts w:ascii="Arial Narrow" w:eastAsiaTheme="minorHAnsi" w:hAnsi="Arial Narrow" w:cs="Arial"/>
          <w:color w:val="000000" w:themeColor="text1"/>
          <w:sz w:val="24"/>
          <w:szCs w:val="24"/>
          <w:lang w:eastAsia="en-US"/>
        </w:rPr>
        <w:t>regularización de la subdivisión del lote en dos o más lotes que deben cumplir con las condiciones técnicas definidas en el presente Decreto Municipal.</w:t>
      </w:r>
    </w:p>
    <w:p w14:paraId="26675CF1" w14:textId="77777777" w:rsidR="00E04585" w:rsidRPr="00A51204" w:rsidRDefault="00E04585" w:rsidP="003D7637">
      <w:pPr>
        <w:widowControl w:val="0"/>
        <w:autoSpaceDE w:val="0"/>
        <w:autoSpaceDN w:val="0"/>
        <w:adjustRightInd w:val="0"/>
        <w:spacing w:before="6" w:after="0" w:line="240" w:lineRule="auto"/>
        <w:jc w:val="both"/>
        <w:rPr>
          <w:rFonts w:ascii="Arial Narrow" w:eastAsiaTheme="minorHAnsi" w:hAnsi="Arial Narrow" w:cs="Arial"/>
          <w:color w:val="000000" w:themeColor="text1"/>
          <w:sz w:val="24"/>
          <w:szCs w:val="24"/>
          <w:lang w:eastAsia="en-US"/>
        </w:rPr>
      </w:pPr>
    </w:p>
    <w:p w14:paraId="666554B4" w14:textId="77777777" w:rsidR="00E04585" w:rsidRPr="00A51204" w:rsidRDefault="00E04585" w:rsidP="003D7637">
      <w:pPr>
        <w:widowControl w:val="0"/>
        <w:autoSpaceDE w:val="0"/>
        <w:autoSpaceDN w:val="0"/>
        <w:adjustRightInd w:val="0"/>
        <w:spacing w:after="0" w:line="240" w:lineRule="auto"/>
        <w:ind w:left="594"/>
        <w:jc w:val="both"/>
        <w:rPr>
          <w:rFonts w:ascii="Arial Narrow" w:eastAsiaTheme="minorHAnsi" w:hAnsi="Arial Narrow" w:cs="Arial"/>
          <w:b/>
          <w:bCs/>
          <w:color w:val="000000" w:themeColor="text1"/>
          <w:sz w:val="24"/>
          <w:szCs w:val="24"/>
          <w:lang w:eastAsia="en-US"/>
        </w:rPr>
      </w:pPr>
      <w:r w:rsidRPr="00A51204">
        <w:rPr>
          <w:rFonts w:ascii="Arial Narrow" w:eastAsiaTheme="minorHAnsi" w:hAnsi="Arial Narrow" w:cs="Arial"/>
          <w:b/>
          <w:bCs/>
          <w:color w:val="000000" w:themeColor="text1"/>
          <w:sz w:val="24"/>
          <w:szCs w:val="24"/>
          <w:lang w:eastAsia="en-US"/>
        </w:rPr>
        <w:lastRenderedPageBreak/>
        <w:t>II.     Regularización Plano de Lote y de Anexión:</w:t>
      </w:r>
    </w:p>
    <w:p w14:paraId="438357D2" w14:textId="438FC7EB" w:rsidR="00E04585" w:rsidRPr="00A51204" w:rsidRDefault="00E04585" w:rsidP="003D7637">
      <w:pPr>
        <w:widowControl w:val="0"/>
        <w:autoSpaceDE w:val="0"/>
        <w:autoSpaceDN w:val="0"/>
        <w:adjustRightInd w:val="0"/>
        <w:spacing w:after="0" w:line="240" w:lineRule="auto"/>
        <w:ind w:left="1150" w:right="206"/>
        <w:jc w:val="both"/>
        <w:rPr>
          <w:rFonts w:ascii="Arial Narrow" w:eastAsiaTheme="minorHAnsi" w:hAnsi="Arial Narrow" w:cs="Arial"/>
          <w:color w:val="000000" w:themeColor="text1"/>
          <w:sz w:val="24"/>
          <w:szCs w:val="24"/>
          <w:lang w:eastAsia="en-US"/>
        </w:rPr>
      </w:pPr>
      <w:r w:rsidRPr="00A51204">
        <w:rPr>
          <w:rFonts w:ascii="Arial Narrow" w:eastAsiaTheme="minorHAnsi" w:hAnsi="Arial Narrow" w:cs="Arial"/>
          <w:color w:val="000000" w:themeColor="text1"/>
          <w:sz w:val="24"/>
          <w:szCs w:val="24"/>
          <w:lang w:eastAsia="en-US"/>
        </w:rPr>
        <w:t>En primera instancia se procederá la regularización   de dos o más lotes y en segunda instancia</w:t>
      </w:r>
      <w:r w:rsidR="00170AC3" w:rsidRPr="00A51204">
        <w:rPr>
          <w:rFonts w:ascii="Arial Narrow" w:eastAsiaTheme="minorHAnsi" w:hAnsi="Arial Narrow" w:cs="Arial"/>
          <w:color w:val="000000" w:themeColor="text1"/>
          <w:sz w:val="24"/>
          <w:szCs w:val="24"/>
          <w:lang w:eastAsia="en-US"/>
        </w:rPr>
        <w:t xml:space="preserve"> </w:t>
      </w:r>
      <w:r w:rsidRPr="00A51204">
        <w:rPr>
          <w:rFonts w:ascii="Arial Narrow" w:eastAsiaTheme="minorHAnsi" w:hAnsi="Arial Narrow" w:cs="Arial"/>
          <w:color w:val="000000" w:themeColor="text1"/>
          <w:sz w:val="24"/>
          <w:szCs w:val="24"/>
          <w:lang w:eastAsia="en-US"/>
        </w:rPr>
        <w:t>la Anexión de los lotes conformando un único lote que debe cumplir las condiciones técnicas definidas en el presente Decreto Municipal.</w:t>
      </w:r>
    </w:p>
    <w:p w14:paraId="20CCE4D0" w14:textId="77777777" w:rsidR="00E04585" w:rsidRPr="00A51204" w:rsidRDefault="00E04585" w:rsidP="003D7637">
      <w:pPr>
        <w:widowControl w:val="0"/>
        <w:autoSpaceDE w:val="0"/>
        <w:autoSpaceDN w:val="0"/>
        <w:adjustRightInd w:val="0"/>
        <w:spacing w:before="9" w:after="0" w:line="240" w:lineRule="auto"/>
        <w:jc w:val="both"/>
        <w:rPr>
          <w:rFonts w:ascii="Arial Narrow" w:eastAsiaTheme="minorHAnsi" w:hAnsi="Arial Narrow" w:cs="Arial"/>
          <w:color w:val="000000" w:themeColor="text1"/>
          <w:sz w:val="24"/>
          <w:szCs w:val="24"/>
          <w:lang w:eastAsia="en-US"/>
        </w:rPr>
      </w:pPr>
    </w:p>
    <w:p w14:paraId="6F72CB03" w14:textId="486C866D" w:rsidR="00E04585" w:rsidRPr="00A51204" w:rsidRDefault="00E04585" w:rsidP="003D7637">
      <w:pPr>
        <w:widowControl w:val="0"/>
        <w:autoSpaceDE w:val="0"/>
        <w:autoSpaceDN w:val="0"/>
        <w:adjustRightInd w:val="0"/>
        <w:spacing w:after="0" w:line="240" w:lineRule="auto"/>
        <w:ind w:left="507"/>
        <w:jc w:val="both"/>
        <w:rPr>
          <w:rFonts w:ascii="Arial Narrow" w:eastAsiaTheme="minorHAnsi" w:hAnsi="Arial Narrow" w:cs="Arial"/>
          <w:b/>
          <w:bCs/>
          <w:color w:val="000000" w:themeColor="text1"/>
          <w:sz w:val="24"/>
          <w:szCs w:val="24"/>
          <w:lang w:eastAsia="en-US"/>
        </w:rPr>
      </w:pPr>
      <w:proofErr w:type="spellStart"/>
      <w:r w:rsidRPr="00A51204">
        <w:rPr>
          <w:rFonts w:ascii="Arial Narrow" w:eastAsiaTheme="minorHAnsi" w:hAnsi="Arial Narrow" w:cs="Arial"/>
          <w:b/>
          <w:bCs/>
          <w:color w:val="000000" w:themeColor="text1"/>
          <w:sz w:val="24"/>
          <w:szCs w:val="24"/>
          <w:lang w:eastAsia="en-US"/>
        </w:rPr>
        <w:t>Ill</w:t>
      </w:r>
      <w:proofErr w:type="spellEnd"/>
      <w:r w:rsidRPr="00A51204">
        <w:rPr>
          <w:rFonts w:ascii="Arial Narrow" w:eastAsiaTheme="minorHAnsi" w:hAnsi="Arial Narrow" w:cs="Arial"/>
          <w:b/>
          <w:bCs/>
          <w:color w:val="000000" w:themeColor="text1"/>
          <w:sz w:val="24"/>
          <w:szCs w:val="24"/>
          <w:lang w:eastAsia="en-US"/>
        </w:rPr>
        <w:t>.       Regularización Plano de Anexión de Lote y Sub división</w:t>
      </w:r>
      <w:r w:rsidR="008A319A" w:rsidRPr="00A51204">
        <w:rPr>
          <w:rFonts w:ascii="Arial Narrow" w:eastAsiaTheme="minorHAnsi" w:hAnsi="Arial Narrow" w:cs="Arial"/>
          <w:b/>
          <w:bCs/>
          <w:color w:val="000000" w:themeColor="text1"/>
          <w:sz w:val="24"/>
          <w:szCs w:val="24"/>
          <w:lang w:eastAsia="en-US"/>
        </w:rPr>
        <w:t>:</w:t>
      </w:r>
    </w:p>
    <w:p w14:paraId="177A4580" w14:textId="71A06C00" w:rsidR="00E04585" w:rsidRPr="00A51204" w:rsidRDefault="00E04585" w:rsidP="003D7637">
      <w:pPr>
        <w:widowControl w:val="0"/>
        <w:autoSpaceDE w:val="0"/>
        <w:autoSpaceDN w:val="0"/>
        <w:adjustRightInd w:val="0"/>
        <w:spacing w:after="0" w:line="240" w:lineRule="auto"/>
        <w:ind w:left="1141" w:right="182"/>
        <w:jc w:val="both"/>
        <w:rPr>
          <w:rFonts w:ascii="Arial Narrow" w:eastAsiaTheme="minorHAnsi" w:hAnsi="Arial Narrow" w:cs="Arial"/>
          <w:color w:val="000000" w:themeColor="text1"/>
          <w:sz w:val="24"/>
          <w:szCs w:val="24"/>
          <w:lang w:eastAsia="en-US"/>
        </w:rPr>
      </w:pPr>
      <w:r w:rsidRPr="00A51204">
        <w:rPr>
          <w:rFonts w:ascii="Arial Narrow" w:eastAsiaTheme="minorHAnsi" w:hAnsi="Arial Narrow" w:cs="Arial"/>
          <w:color w:val="000000" w:themeColor="text1"/>
          <w:sz w:val="24"/>
          <w:szCs w:val="24"/>
          <w:lang w:eastAsia="en-US"/>
        </w:rPr>
        <w:t>En primera instancia se procederá a la anexión de dos o más lotes conformando un único lote y</w:t>
      </w:r>
      <w:r w:rsidR="004178BA" w:rsidRPr="00A51204">
        <w:rPr>
          <w:rFonts w:ascii="Arial Narrow" w:eastAsiaTheme="minorHAnsi" w:hAnsi="Arial Narrow" w:cs="Arial"/>
          <w:color w:val="000000" w:themeColor="text1"/>
          <w:sz w:val="24"/>
          <w:szCs w:val="24"/>
          <w:lang w:eastAsia="en-US"/>
        </w:rPr>
        <w:t xml:space="preserve"> </w:t>
      </w:r>
      <w:r w:rsidRPr="00A51204">
        <w:rPr>
          <w:rFonts w:ascii="Arial Narrow" w:eastAsiaTheme="minorHAnsi" w:hAnsi="Arial Narrow" w:cs="Arial"/>
          <w:color w:val="000000" w:themeColor="text1"/>
          <w:sz w:val="24"/>
          <w:szCs w:val="24"/>
          <w:lang w:eastAsia="en-US"/>
        </w:rPr>
        <w:t xml:space="preserve">en segunda instancia   la subdivisión en dos o más lotes que cumplan con las condiciones técnicas definidas en el presente Decreto </w:t>
      </w:r>
      <w:r w:rsidR="00BF2894" w:rsidRPr="00A51204">
        <w:rPr>
          <w:rFonts w:ascii="Arial Narrow" w:eastAsiaTheme="minorHAnsi" w:hAnsi="Arial Narrow" w:cs="Arial"/>
          <w:color w:val="000000" w:themeColor="text1"/>
          <w:sz w:val="24"/>
          <w:szCs w:val="24"/>
          <w:lang w:eastAsia="en-US"/>
        </w:rPr>
        <w:t>Municipal.</w:t>
      </w:r>
    </w:p>
    <w:p w14:paraId="48C91046" w14:textId="77777777" w:rsidR="00E04585" w:rsidRPr="00A51204" w:rsidRDefault="00E04585" w:rsidP="003D7637">
      <w:pPr>
        <w:widowControl w:val="0"/>
        <w:autoSpaceDE w:val="0"/>
        <w:autoSpaceDN w:val="0"/>
        <w:adjustRightInd w:val="0"/>
        <w:spacing w:after="0" w:line="240" w:lineRule="auto"/>
        <w:jc w:val="both"/>
        <w:rPr>
          <w:rFonts w:ascii="Arial Narrow" w:eastAsiaTheme="minorHAnsi" w:hAnsi="Arial Narrow" w:cs="Arial"/>
          <w:color w:val="000000" w:themeColor="text1"/>
          <w:sz w:val="24"/>
          <w:szCs w:val="24"/>
          <w:lang w:eastAsia="en-US"/>
        </w:rPr>
      </w:pPr>
    </w:p>
    <w:p w14:paraId="6F0FA069" w14:textId="5A54393C" w:rsidR="00E04585"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after="0" w:line="240" w:lineRule="auto"/>
        <w:ind w:left="459" w:right="226" w:firstLine="250"/>
        <w:jc w:val="both"/>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PORCENTAJE DE CESIONES</w:t>
      </w:r>
      <w:r w:rsidR="008A319A" w:rsidRPr="00A51204">
        <w:rPr>
          <w:rFonts w:ascii="Arial Narrow" w:hAnsi="Arial Narrow" w:cs="Arial"/>
          <w:b/>
          <w:bCs/>
          <w:color w:val="000000" w:themeColor="text1"/>
          <w:sz w:val="24"/>
          <w:szCs w:val="24"/>
        </w:rPr>
        <w:t>.</w:t>
      </w:r>
    </w:p>
    <w:p w14:paraId="4589C9C4" w14:textId="77777777" w:rsidR="00E04585" w:rsidRPr="00A51204" w:rsidRDefault="00E04585" w:rsidP="003D7637">
      <w:pPr>
        <w:widowControl w:val="0"/>
        <w:autoSpaceDE w:val="0"/>
        <w:autoSpaceDN w:val="0"/>
        <w:adjustRightInd w:val="0"/>
        <w:spacing w:before="2" w:after="0" w:line="240" w:lineRule="auto"/>
        <w:jc w:val="both"/>
        <w:rPr>
          <w:rFonts w:ascii="Arial Narrow" w:eastAsiaTheme="minorHAnsi" w:hAnsi="Arial Narrow" w:cs="Arial"/>
          <w:color w:val="000000" w:themeColor="text1"/>
          <w:sz w:val="24"/>
          <w:szCs w:val="24"/>
          <w:lang w:eastAsia="en-US"/>
        </w:rPr>
      </w:pPr>
    </w:p>
    <w:p w14:paraId="520E3427" w14:textId="77777777" w:rsidR="00E04585" w:rsidRPr="00A51204" w:rsidRDefault="00E04585" w:rsidP="00F27DFE">
      <w:pPr>
        <w:pStyle w:val="Prrafodelista"/>
        <w:widowControl w:val="0"/>
        <w:numPr>
          <w:ilvl w:val="0"/>
          <w:numId w:val="42"/>
        </w:numPr>
        <w:autoSpaceDE w:val="0"/>
        <w:autoSpaceDN w:val="0"/>
        <w:adjustRightInd w:val="0"/>
        <w:spacing w:after="0" w:line="240" w:lineRule="auto"/>
        <w:jc w:val="both"/>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Regularización Individual de Lotes hasta 1.300 m2:</w:t>
      </w:r>
    </w:p>
    <w:p w14:paraId="05F38EBE" w14:textId="77777777" w:rsidR="00E04585" w:rsidRPr="00A51204" w:rsidRDefault="00E04585" w:rsidP="003D7637">
      <w:pPr>
        <w:widowControl w:val="0"/>
        <w:autoSpaceDE w:val="0"/>
        <w:autoSpaceDN w:val="0"/>
        <w:adjustRightInd w:val="0"/>
        <w:spacing w:after="0" w:line="240" w:lineRule="auto"/>
        <w:ind w:left="680"/>
        <w:jc w:val="both"/>
        <w:rPr>
          <w:rFonts w:ascii="Arial Narrow" w:eastAsiaTheme="minorHAnsi" w:hAnsi="Arial Narrow" w:cs="Arial"/>
          <w:color w:val="000000" w:themeColor="text1"/>
          <w:sz w:val="24"/>
          <w:szCs w:val="24"/>
          <w:lang w:eastAsia="en-US"/>
        </w:rPr>
      </w:pPr>
    </w:p>
    <w:p w14:paraId="6BB7C8F1" w14:textId="0EE1E087" w:rsidR="00E04585" w:rsidRPr="00A51204" w:rsidRDefault="00E04585" w:rsidP="003D7637">
      <w:pPr>
        <w:widowControl w:val="0"/>
        <w:autoSpaceDE w:val="0"/>
        <w:autoSpaceDN w:val="0"/>
        <w:adjustRightInd w:val="0"/>
        <w:spacing w:after="0" w:line="240" w:lineRule="auto"/>
        <w:ind w:left="1160" w:right="263"/>
        <w:jc w:val="both"/>
        <w:rPr>
          <w:rFonts w:ascii="Arial Narrow" w:eastAsiaTheme="minorHAnsi" w:hAnsi="Arial Narrow" w:cs="Arial"/>
          <w:color w:val="000000" w:themeColor="text1"/>
          <w:sz w:val="24"/>
          <w:szCs w:val="24"/>
          <w:lang w:eastAsia="en-US"/>
        </w:rPr>
      </w:pPr>
      <w:r w:rsidRPr="00A51204">
        <w:rPr>
          <w:rFonts w:ascii="Arial Narrow" w:eastAsiaTheme="minorHAnsi" w:hAnsi="Arial Narrow" w:cs="Arial"/>
          <w:color w:val="000000" w:themeColor="text1"/>
          <w:sz w:val="24"/>
          <w:szCs w:val="24"/>
          <w:lang w:eastAsia="en-US"/>
        </w:rPr>
        <w:t>Para el cálculo de la superficie de cesión obligatoria, en todos los casos que se acojan al trámite de regularización   Individual  de Lote  y  que  no hayan  sido parte  anterior   de un proceso de regularización, urbanización, división u otras modalidades de  aprobación de planos  por  el G.A.M.C., se  aplicará  a  la  superficie del documento que  acredite el derecho propietario o posesión,  el porcentaje de CESIÓN DEFINIDO PARA  REGULARIZACIÓN, de acuerdo al cuadro referente a "Porcentaje de Cesiones", determinado por distritos pertenecientes a las seis Sub Alca</w:t>
      </w:r>
      <w:r w:rsidR="00BF2894" w:rsidRPr="00A51204">
        <w:rPr>
          <w:rFonts w:ascii="Arial Narrow" w:eastAsiaTheme="minorHAnsi" w:hAnsi="Arial Narrow" w:cs="Arial"/>
          <w:color w:val="000000" w:themeColor="text1"/>
          <w:sz w:val="24"/>
          <w:szCs w:val="24"/>
          <w:lang w:eastAsia="en-US"/>
        </w:rPr>
        <w:t>ldías</w:t>
      </w:r>
      <w:r w:rsidRPr="00A51204">
        <w:rPr>
          <w:rFonts w:ascii="Arial Narrow" w:eastAsiaTheme="minorHAnsi" w:hAnsi="Arial Narrow" w:cs="Arial"/>
          <w:color w:val="000000" w:themeColor="text1"/>
          <w:sz w:val="24"/>
          <w:szCs w:val="24"/>
          <w:lang w:eastAsia="en-US"/>
        </w:rPr>
        <w:t>.</w:t>
      </w:r>
    </w:p>
    <w:p w14:paraId="04A4AF0E" w14:textId="77777777" w:rsidR="00E04585" w:rsidRPr="00A51204" w:rsidRDefault="00E04585" w:rsidP="003D7637">
      <w:pPr>
        <w:widowControl w:val="0"/>
        <w:autoSpaceDE w:val="0"/>
        <w:autoSpaceDN w:val="0"/>
        <w:adjustRightInd w:val="0"/>
        <w:spacing w:before="6" w:after="0" w:line="240" w:lineRule="auto"/>
        <w:jc w:val="both"/>
        <w:rPr>
          <w:rFonts w:ascii="Arial Narrow" w:hAnsi="Arial Narrow" w:cs="Arial"/>
          <w:color w:val="000000" w:themeColor="text1"/>
          <w:sz w:val="24"/>
          <w:szCs w:val="24"/>
        </w:rPr>
      </w:pPr>
    </w:p>
    <w:p w14:paraId="644873E6" w14:textId="77777777" w:rsidR="00E04585" w:rsidRPr="00A51204" w:rsidRDefault="00E04585" w:rsidP="00F27DFE">
      <w:pPr>
        <w:pStyle w:val="Prrafodelista"/>
        <w:widowControl w:val="0"/>
        <w:numPr>
          <w:ilvl w:val="0"/>
          <w:numId w:val="42"/>
        </w:numPr>
        <w:autoSpaceDE w:val="0"/>
        <w:autoSpaceDN w:val="0"/>
        <w:adjustRightInd w:val="0"/>
        <w:spacing w:after="0" w:line="240" w:lineRule="auto"/>
        <w:jc w:val="both"/>
        <w:rPr>
          <w:rFonts w:ascii="Arial Narrow" w:hAnsi="Arial Narrow" w:cs="Arial"/>
          <w:b/>
          <w:bCs/>
          <w:color w:val="000000" w:themeColor="text1"/>
          <w:sz w:val="24"/>
          <w:szCs w:val="24"/>
        </w:rPr>
      </w:pPr>
      <w:r w:rsidRPr="00A51204">
        <w:rPr>
          <w:rFonts w:ascii="Arial Narrow" w:hAnsi="Arial Narrow" w:cs="Arial"/>
          <w:b/>
          <w:bCs/>
          <w:color w:val="000000" w:themeColor="text1"/>
          <w:position w:val="1"/>
          <w:sz w:val="24"/>
          <w:szCs w:val="24"/>
        </w:rPr>
        <w:t xml:space="preserve">Regularización Grupal de Lotes Consolidados y Regularización de División de Lotes </w:t>
      </w:r>
      <w:r w:rsidRPr="00A51204">
        <w:rPr>
          <w:rFonts w:ascii="Arial Narrow" w:hAnsi="Arial Narrow" w:cs="Arial"/>
          <w:b/>
          <w:bCs/>
          <w:color w:val="000000" w:themeColor="text1"/>
          <w:sz w:val="24"/>
          <w:szCs w:val="24"/>
        </w:rPr>
        <w:t>Consolidados:</w:t>
      </w:r>
    </w:p>
    <w:p w14:paraId="4A93232F" w14:textId="77777777" w:rsidR="00E04585" w:rsidRPr="00A51204" w:rsidRDefault="00E04585" w:rsidP="003D7637">
      <w:pPr>
        <w:widowControl w:val="0"/>
        <w:autoSpaceDE w:val="0"/>
        <w:autoSpaceDN w:val="0"/>
        <w:adjustRightInd w:val="0"/>
        <w:spacing w:after="0" w:line="240" w:lineRule="auto"/>
        <w:ind w:left="517"/>
        <w:jc w:val="both"/>
        <w:rPr>
          <w:rFonts w:ascii="Arial Narrow" w:hAnsi="Arial Narrow" w:cs="Arial"/>
          <w:color w:val="000000" w:themeColor="text1"/>
          <w:sz w:val="24"/>
          <w:szCs w:val="24"/>
        </w:rPr>
      </w:pPr>
    </w:p>
    <w:p w14:paraId="09B999BE" w14:textId="11B12750" w:rsidR="00E04585" w:rsidRPr="00A51204" w:rsidRDefault="00E04585" w:rsidP="00F27DFE">
      <w:pPr>
        <w:widowControl w:val="0"/>
        <w:numPr>
          <w:ilvl w:val="0"/>
          <w:numId w:val="1"/>
        </w:numPr>
        <w:tabs>
          <w:tab w:val="left" w:pos="1140"/>
        </w:tabs>
        <w:autoSpaceDE w:val="0"/>
        <w:autoSpaceDN w:val="0"/>
        <w:adjustRightInd w:val="0"/>
        <w:spacing w:before="13" w:after="0" w:line="240" w:lineRule="auto"/>
        <w:ind w:right="157"/>
        <w:jc w:val="both"/>
        <w:rPr>
          <w:rFonts w:ascii="Arial Narrow" w:hAnsi="Arial Narrow" w:cs="Arial"/>
          <w:color w:val="000000" w:themeColor="text1"/>
          <w:sz w:val="24"/>
          <w:szCs w:val="24"/>
        </w:rPr>
      </w:pPr>
      <w:r w:rsidRPr="00A51204">
        <w:rPr>
          <w:rFonts w:ascii="Arial Narrow" w:hAnsi="Arial Narrow" w:cs="Arial"/>
          <w:color w:val="000000" w:themeColor="text1"/>
          <w:position w:val="1"/>
          <w:sz w:val="24"/>
          <w:szCs w:val="24"/>
        </w:rPr>
        <w:t>Para</w:t>
      </w:r>
      <w:r w:rsidRPr="00A51204">
        <w:rPr>
          <w:rFonts w:ascii="Arial Narrow" w:hAnsi="Arial Narrow" w:cs="Arial"/>
          <w:color w:val="000000" w:themeColor="text1"/>
          <w:spacing w:val="46"/>
          <w:position w:val="1"/>
          <w:sz w:val="24"/>
          <w:szCs w:val="24"/>
        </w:rPr>
        <w:t xml:space="preserve"> </w:t>
      </w:r>
      <w:r w:rsidRPr="00A51204">
        <w:rPr>
          <w:rFonts w:ascii="Arial Narrow" w:hAnsi="Arial Narrow" w:cs="Arial"/>
          <w:color w:val="000000" w:themeColor="text1"/>
          <w:position w:val="1"/>
          <w:sz w:val="24"/>
          <w:szCs w:val="24"/>
        </w:rPr>
        <w:t>el</w:t>
      </w:r>
      <w:r w:rsidRPr="00A51204">
        <w:rPr>
          <w:rFonts w:ascii="Arial Narrow" w:hAnsi="Arial Narrow" w:cs="Arial"/>
          <w:color w:val="000000" w:themeColor="text1"/>
          <w:spacing w:val="7"/>
          <w:position w:val="1"/>
          <w:sz w:val="24"/>
          <w:szCs w:val="24"/>
        </w:rPr>
        <w:t xml:space="preserve"> </w:t>
      </w:r>
      <w:r w:rsidRPr="00A51204">
        <w:rPr>
          <w:rFonts w:ascii="Arial Narrow" w:hAnsi="Arial Narrow" w:cs="Arial"/>
          <w:color w:val="000000" w:themeColor="text1"/>
          <w:position w:val="1"/>
          <w:sz w:val="24"/>
          <w:szCs w:val="24"/>
        </w:rPr>
        <w:t>cá</w:t>
      </w:r>
      <w:r w:rsidRPr="00A51204">
        <w:rPr>
          <w:rFonts w:ascii="Arial Narrow" w:hAnsi="Arial Narrow" w:cs="Arial"/>
          <w:color w:val="000000" w:themeColor="text1"/>
          <w:spacing w:val="-1"/>
          <w:position w:val="1"/>
          <w:sz w:val="24"/>
          <w:szCs w:val="24"/>
        </w:rPr>
        <w:t>l</w:t>
      </w:r>
      <w:r w:rsidRPr="00A51204">
        <w:rPr>
          <w:rFonts w:ascii="Arial Narrow" w:hAnsi="Arial Narrow" w:cs="Arial"/>
          <w:color w:val="000000" w:themeColor="text1"/>
          <w:position w:val="1"/>
          <w:sz w:val="24"/>
          <w:szCs w:val="24"/>
        </w:rPr>
        <w:t>culo</w:t>
      </w:r>
      <w:r w:rsidRPr="00A51204">
        <w:rPr>
          <w:rFonts w:ascii="Arial Narrow" w:hAnsi="Arial Narrow" w:cs="Arial"/>
          <w:color w:val="000000" w:themeColor="text1"/>
          <w:spacing w:val="25"/>
          <w:position w:val="1"/>
          <w:sz w:val="24"/>
          <w:szCs w:val="24"/>
        </w:rPr>
        <w:t xml:space="preserve"> </w:t>
      </w:r>
      <w:r w:rsidRPr="00A51204">
        <w:rPr>
          <w:rFonts w:ascii="Arial Narrow" w:hAnsi="Arial Narrow" w:cs="Arial"/>
          <w:color w:val="000000" w:themeColor="text1"/>
          <w:position w:val="1"/>
          <w:sz w:val="24"/>
          <w:szCs w:val="24"/>
        </w:rPr>
        <w:t>de</w:t>
      </w:r>
      <w:r w:rsidRPr="00A51204">
        <w:rPr>
          <w:rFonts w:ascii="Arial Narrow" w:hAnsi="Arial Narrow" w:cs="Arial"/>
          <w:color w:val="000000" w:themeColor="text1"/>
          <w:spacing w:val="19"/>
          <w:position w:val="1"/>
          <w:sz w:val="24"/>
          <w:szCs w:val="24"/>
        </w:rPr>
        <w:t xml:space="preserve"> </w:t>
      </w:r>
      <w:r w:rsidRPr="00A51204">
        <w:rPr>
          <w:rFonts w:ascii="Arial Narrow" w:hAnsi="Arial Narrow" w:cs="Arial"/>
          <w:color w:val="000000" w:themeColor="text1"/>
          <w:position w:val="1"/>
          <w:sz w:val="24"/>
          <w:szCs w:val="24"/>
        </w:rPr>
        <w:t>la</w:t>
      </w:r>
      <w:r w:rsidRPr="00A51204">
        <w:rPr>
          <w:rFonts w:ascii="Arial Narrow" w:hAnsi="Arial Narrow" w:cs="Arial"/>
          <w:color w:val="000000" w:themeColor="text1"/>
          <w:spacing w:val="7"/>
          <w:position w:val="1"/>
          <w:sz w:val="24"/>
          <w:szCs w:val="24"/>
        </w:rPr>
        <w:t xml:space="preserve"> </w:t>
      </w:r>
      <w:r w:rsidRPr="00A51204">
        <w:rPr>
          <w:rFonts w:ascii="Arial Narrow" w:hAnsi="Arial Narrow" w:cs="Arial"/>
          <w:color w:val="000000" w:themeColor="text1"/>
          <w:position w:val="1"/>
          <w:sz w:val="24"/>
          <w:szCs w:val="24"/>
        </w:rPr>
        <w:t>superficie</w:t>
      </w:r>
      <w:r w:rsidRPr="00A51204">
        <w:rPr>
          <w:rFonts w:ascii="Arial Narrow" w:hAnsi="Arial Narrow" w:cs="Arial"/>
          <w:color w:val="000000" w:themeColor="text1"/>
          <w:spacing w:val="16"/>
          <w:position w:val="1"/>
          <w:sz w:val="24"/>
          <w:szCs w:val="24"/>
        </w:rPr>
        <w:t xml:space="preserve"> </w:t>
      </w:r>
      <w:r w:rsidRPr="00A51204">
        <w:rPr>
          <w:rFonts w:ascii="Arial Narrow" w:hAnsi="Arial Narrow" w:cs="Arial"/>
          <w:color w:val="000000" w:themeColor="text1"/>
          <w:position w:val="1"/>
          <w:sz w:val="24"/>
          <w:szCs w:val="24"/>
        </w:rPr>
        <w:t>de</w:t>
      </w:r>
      <w:r w:rsidRPr="00A51204">
        <w:rPr>
          <w:rFonts w:ascii="Arial Narrow" w:hAnsi="Arial Narrow" w:cs="Arial"/>
          <w:color w:val="000000" w:themeColor="text1"/>
          <w:spacing w:val="10"/>
          <w:position w:val="1"/>
          <w:sz w:val="24"/>
          <w:szCs w:val="24"/>
        </w:rPr>
        <w:t xml:space="preserve"> </w:t>
      </w:r>
      <w:r w:rsidRPr="00A51204">
        <w:rPr>
          <w:rFonts w:ascii="Arial Narrow" w:hAnsi="Arial Narrow" w:cs="Arial"/>
          <w:color w:val="000000" w:themeColor="text1"/>
          <w:position w:val="1"/>
          <w:sz w:val="24"/>
          <w:szCs w:val="24"/>
        </w:rPr>
        <w:t>cesión</w:t>
      </w:r>
      <w:r w:rsidRPr="00A51204">
        <w:rPr>
          <w:rFonts w:ascii="Arial Narrow" w:hAnsi="Arial Narrow" w:cs="Arial"/>
          <w:color w:val="000000" w:themeColor="text1"/>
          <w:spacing w:val="23"/>
          <w:position w:val="1"/>
          <w:sz w:val="24"/>
          <w:szCs w:val="24"/>
        </w:rPr>
        <w:t xml:space="preserve"> </w:t>
      </w:r>
      <w:r w:rsidRPr="00A51204">
        <w:rPr>
          <w:rFonts w:ascii="Arial Narrow" w:hAnsi="Arial Narrow" w:cs="Arial"/>
          <w:color w:val="000000" w:themeColor="text1"/>
          <w:position w:val="1"/>
          <w:sz w:val="24"/>
          <w:szCs w:val="24"/>
        </w:rPr>
        <w:t>obligatoria, en</w:t>
      </w:r>
      <w:r w:rsidRPr="00A51204">
        <w:rPr>
          <w:rFonts w:ascii="Arial Narrow" w:hAnsi="Arial Narrow" w:cs="Arial"/>
          <w:color w:val="000000" w:themeColor="text1"/>
          <w:spacing w:val="30"/>
          <w:position w:val="1"/>
          <w:sz w:val="24"/>
          <w:szCs w:val="24"/>
        </w:rPr>
        <w:t xml:space="preserve"> </w:t>
      </w:r>
      <w:r w:rsidRPr="00A51204">
        <w:rPr>
          <w:rFonts w:ascii="Arial Narrow" w:hAnsi="Arial Narrow" w:cs="Arial"/>
          <w:color w:val="000000" w:themeColor="text1"/>
          <w:position w:val="1"/>
          <w:sz w:val="24"/>
          <w:szCs w:val="24"/>
        </w:rPr>
        <w:t>todos</w:t>
      </w:r>
      <w:r w:rsidRPr="00A51204">
        <w:rPr>
          <w:rFonts w:ascii="Arial Narrow" w:hAnsi="Arial Narrow" w:cs="Arial"/>
          <w:color w:val="000000" w:themeColor="text1"/>
          <w:spacing w:val="33"/>
          <w:position w:val="1"/>
          <w:sz w:val="24"/>
          <w:szCs w:val="24"/>
        </w:rPr>
        <w:t xml:space="preserve"> </w:t>
      </w:r>
      <w:r w:rsidRPr="00A51204">
        <w:rPr>
          <w:rFonts w:ascii="Arial Narrow" w:hAnsi="Arial Narrow" w:cs="Arial"/>
          <w:color w:val="000000" w:themeColor="text1"/>
          <w:position w:val="1"/>
          <w:sz w:val="24"/>
          <w:szCs w:val="24"/>
        </w:rPr>
        <w:t>los</w:t>
      </w:r>
      <w:r w:rsidRPr="00A51204">
        <w:rPr>
          <w:rFonts w:ascii="Arial Narrow" w:hAnsi="Arial Narrow" w:cs="Arial"/>
          <w:color w:val="000000" w:themeColor="text1"/>
          <w:spacing w:val="24"/>
          <w:position w:val="1"/>
          <w:sz w:val="24"/>
          <w:szCs w:val="24"/>
        </w:rPr>
        <w:t xml:space="preserve"> </w:t>
      </w:r>
      <w:r w:rsidRPr="00A51204">
        <w:rPr>
          <w:rFonts w:ascii="Arial Narrow" w:hAnsi="Arial Narrow" w:cs="Arial"/>
          <w:color w:val="000000" w:themeColor="text1"/>
          <w:position w:val="1"/>
          <w:sz w:val="24"/>
          <w:szCs w:val="24"/>
        </w:rPr>
        <w:t>casos</w:t>
      </w:r>
      <w:r w:rsidRPr="00A51204">
        <w:rPr>
          <w:rFonts w:ascii="Arial Narrow" w:hAnsi="Arial Narrow" w:cs="Arial"/>
          <w:color w:val="000000" w:themeColor="text1"/>
          <w:spacing w:val="26"/>
          <w:position w:val="1"/>
          <w:sz w:val="24"/>
          <w:szCs w:val="24"/>
        </w:rPr>
        <w:t xml:space="preserve"> </w:t>
      </w:r>
      <w:r w:rsidRPr="00A51204">
        <w:rPr>
          <w:rFonts w:ascii="Arial Narrow" w:hAnsi="Arial Narrow" w:cs="Arial"/>
          <w:color w:val="000000" w:themeColor="text1"/>
          <w:position w:val="1"/>
          <w:sz w:val="24"/>
          <w:szCs w:val="24"/>
        </w:rPr>
        <w:t>que</w:t>
      </w:r>
      <w:r w:rsidRPr="00A51204">
        <w:rPr>
          <w:rFonts w:ascii="Arial Narrow" w:hAnsi="Arial Narrow" w:cs="Arial"/>
          <w:color w:val="000000" w:themeColor="text1"/>
          <w:spacing w:val="24"/>
          <w:position w:val="1"/>
          <w:sz w:val="24"/>
          <w:szCs w:val="24"/>
        </w:rPr>
        <w:t xml:space="preserve"> </w:t>
      </w:r>
      <w:r w:rsidRPr="00A51204">
        <w:rPr>
          <w:rFonts w:ascii="Arial Narrow" w:hAnsi="Arial Narrow" w:cs="Arial"/>
          <w:color w:val="000000" w:themeColor="text1"/>
          <w:position w:val="1"/>
          <w:sz w:val="24"/>
          <w:szCs w:val="24"/>
        </w:rPr>
        <w:t>se</w:t>
      </w:r>
      <w:r w:rsidRPr="00A51204">
        <w:rPr>
          <w:rFonts w:ascii="Arial Narrow" w:hAnsi="Arial Narrow" w:cs="Arial"/>
          <w:color w:val="000000" w:themeColor="text1"/>
          <w:spacing w:val="14"/>
          <w:position w:val="1"/>
          <w:sz w:val="24"/>
          <w:szCs w:val="24"/>
        </w:rPr>
        <w:t xml:space="preserve"> </w:t>
      </w:r>
      <w:r w:rsidRPr="00A51204">
        <w:rPr>
          <w:rFonts w:ascii="Arial Narrow" w:hAnsi="Arial Narrow" w:cs="Arial"/>
          <w:color w:val="000000" w:themeColor="text1"/>
          <w:position w:val="1"/>
          <w:sz w:val="24"/>
          <w:szCs w:val="24"/>
        </w:rPr>
        <w:t>acojan</w:t>
      </w:r>
      <w:r w:rsidRPr="00A51204">
        <w:rPr>
          <w:rFonts w:ascii="Arial Narrow" w:hAnsi="Arial Narrow" w:cs="Arial"/>
          <w:color w:val="000000" w:themeColor="text1"/>
          <w:spacing w:val="24"/>
          <w:position w:val="1"/>
          <w:sz w:val="24"/>
          <w:szCs w:val="24"/>
        </w:rPr>
        <w:t xml:space="preserve"> </w:t>
      </w:r>
      <w:r w:rsidRPr="00A51204">
        <w:rPr>
          <w:rFonts w:ascii="Arial Narrow" w:hAnsi="Arial Narrow" w:cs="Arial"/>
          <w:color w:val="000000" w:themeColor="text1"/>
          <w:position w:val="1"/>
          <w:sz w:val="24"/>
          <w:szCs w:val="24"/>
        </w:rPr>
        <w:t xml:space="preserve">al trámite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Regularización Grupal de</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lotes</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consolida</w:t>
      </w:r>
      <w:r w:rsidRPr="00A51204">
        <w:rPr>
          <w:rFonts w:ascii="Arial Narrow" w:hAnsi="Arial Narrow" w:cs="Arial"/>
          <w:color w:val="000000" w:themeColor="text1"/>
          <w:spacing w:val="-1"/>
          <w:sz w:val="24"/>
          <w:szCs w:val="24"/>
        </w:rPr>
        <w:t>d</w:t>
      </w:r>
      <w:r w:rsidR="00172093" w:rsidRPr="00A51204">
        <w:rPr>
          <w:rFonts w:ascii="Arial Narrow" w:hAnsi="Arial Narrow" w:cs="Arial"/>
          <w:color w:val="000000" w:themeColor="text1"/>
          <w:sz w:val="24"/>
          <w:szCs w:val="24"/>
        </w:rPr>
        <w:t>os</w:t>
      </w:r>
      <w:r w:rsidRPr="00A51204">
        <w:rPr>
          <w:rFonts w:ascii="Arial Narrow" w:hAnsi="Arial Narrow" w:cs="Arial"/>
          <w:color w:val="000000" w:themeColor="text1"/>
          <w:sz w:val="24"/>
          <w:szCs w:val="24"/>
        </w:rPr>
        <w:t>, o</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al</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trámi</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e de Regularización de División de Lotes Consolidados; se aplicará el porcentaje de CESIÓN DEFINIDO PARA URBANIZACIÓN, de acuerdo al cuadro referente a "Porcentaje de Cesiones"</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determinado por</w:t>
      </w:r>
      <w:r w:rsidRPr="00A51204">
        <w:rPr>
          <w:rFonts w:ascii="Arial Narrow" w:hAnsi="Arial Narrow" w:cs="Arial"/>
          <w:color w:val="000000" w:themeColor="text1"/>
          <w:spacing w:val="17"/>
          <w:sz w:val="24"/>
          <w:szCs w:val="24"/>
        </w:rPr>
        <w:t xml:space="preserve"> </w:t>
      </w:r>
      <w:r w:rsidR="00172093" w:rsidRPr="00A51204">
        <w:rPr>
          <w:rFonts w:ascii="Arial Narrow" w:hAnsi="Arial Narrow" w:cs="Arial"/>
          <w:color w:val="000000" w:themeColor="text1"/>
          <w:sz w:val="24"/>
          <w:szCs w:val="24"/>
        </w:rPr>
        <w:t>los</w:t>
      </w:r>
      <w:r w:rsidR="00172093" w:rsidRPr="00A51204">
        <w:rPr>
          <w:rFonts w:ascii="Arial Narrow" w:hAnsi="Arial Narrow" w:cs="Arial"/>
          <w:strike/>
          <w:color w:val="000000" w:themeColor="text1"/>
          <w:sz w:val="24"/>
          <w:szCs w:val="24"/>
        </w:rPr>
        <w:t xml:space="preserve"> </w:t>
      </w:r>
      <w:r w:rsidRPr="00A51204">
        <w:rPr>
          <w:rFonts w:ascii="Arial Narrow" w:hAnsi="Arial Narrow" w:cs="Arial"/>
          <w:color w:val="000000" w:themeColor="text1"/>
          <w:sz w:val="24"/>
          <w:szCs w:val="24"/>
        </w:rPr>
        <w:t>distritos pert</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necientes a</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seis</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Sub</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Alc</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ldías.</w:t>
      </w:r>
      <w:r w:rsidRPr="00A51204">
        <w:rPr>
          <w:rFonts w:ascii="Arial Narrow" w:hAnsi="Arial Narrow" w:cs="Arial"/>
          <w:color w:val="000000" w:themeColor="text1"/>
          <w:spacing w:val="38"/>
          <w:sz w:val="24"/>
          <w:szCs w:val="24"/>
        </w:rPr>
        <w:t xml:space="preserve"> </w:t>
      </w:r>
    </w:p>
    <w:p w14:paraId="304BD56E" w14:textId="77777777" w:rsidR="00E04585" w:rsidRPr="00A51204" w:rsidRDefault="00E04585" w:rsidP="003D7637">
      <w:pPr>
        <w:widowControl w:val="0"/>
        <w:tabs>
          <w:tab w:val="left" w:pos="1140"/>
        </w:tabs>
        <w:autoSpaceDE w:val="0"/>
        <w:autoSpaceDN w:val="0"/>
        <w:adjustRightInd w:val="0"/>
        <w:spacing w:before="13" w:after="0" w:line="240" w:lineRule="auto"/>
        <w:ind w:left="1179" w:right="157"/>
        <w:jc w:val="both"/>
        <w:rPr>
          <w:rFonts w:ascii="Arial Narrow" w:hAnsi="Arial Narrow" w:cs="Arial"/>
          <w:color w:val="000000" w:themeColor="text1"/>
          <w:sz w:val="24"/>
          <w:szCs w:val="24"/>
        </w:rPr>
      </w:pPr>
    </w:p>
    <w:p w14:paraId="6847BAC5" w14:textId="77777777" w:rsidR="00E04585" w:rsidRPr="00A51204" w:rsidRDefault="00E04585" w:rsidP="00F27DFE">
      <w:pPr>
        <w:widowControl w:val="0"/>
        <w:numPr>
          <w:ilvl w:val="0"/>
          <w:numId w:val="1"/>
        </w:numPr>
        <w:tabs>
          <w:tab w:val="left" w:pos="1140"/>
        </w:tabs>
        <w:autoSpaceDE w:val="0"/>
        <w:autoSpaceDN w:val="0"/>
        <w:adjustRightInd w:val="0"/>
        <w:spacing w:before="13" w:after="0" w:line="240" w:lineRule="auto"/>
        <w:ind w:right="157"/>
        <w:jc w:val="both"/>
        <w:rPr>
          <w:rFonts w:ascii="Arial Narrow" w:hAnsi="Arial Narrow" w:cs="Arial"/>
          <w:color w:val="000000" w:themeColor="text1"/>
          <w:sz w:val="24"/>
          <w:szCs w:val="24"/>
        </w:rPr>
      </w:pPr>
      <w:r w:rsidRPr="00A51204">
        <w:rPr>
          <w:rFonts w:ascii="Arial Narrow" w:hAnsi="Arial Narrow" w:cs="Arial"/>
          <w:color w:val="000000" w:themeColor="text1"/>
          <w:position w:val="1"/>
          <w:sz w:val="24"/>
          <w:szCs w:val="24"/>
        </w:rPr>
        <w:t>El</w:t>
      </w:r>
      <w:r w:rsidRPr="00A51204">
        <w:rPr>
          <w:rFonts w:ascii="Arial Narrow" w:hAnsi="Arial Narrow" w:cs="Arial"/>
          <w:color w:val="000000" w:themeColor="text1"/>
          <w:spacing w:val="22"/>
          <w:position w:val="1"/>
          <w:sz w:val="24"/>
          <w:szCs w:val="24"/>
        </w:rPr>
        <w:t xml:space="preserve"> </w:t>
      </w:r>
      <w:r w:rsidRPr="00A51204">
        <w:rPr>
          <w:rFonts w:ascii="Arial Narrow" w:hAnsi="Arial Narrow" w:cs="Arial"/>
          <w:color w:val="000000" w:themeColor="text1"/>
          <w:position w:val="1"/>
          <w:sz w:val="24"/>
          <w:szCs w:val="24"/>
        </w:rPr>
        <w:t>cál</w:t>
      </w:r>
      <w:r w:rsidRPr="00A51204">
        <w:rPr>
          <w:rFonts w:ascii="Arial Narrow" w:hAnsi="Arial Narrow" w:cs="Arial"/>
          <w:color w:val="000000" w:themeColor="text1"/>
          <w:spacing w:val="-1"/>
          <w:position w:val="1"/>
          <w:sz w:val="24"/>
          <w:szCs w:val="24"/>
        </w:rPr>
        <w:t>c</w:t>
      </w:r>
      <w:r w:rsidRPr="00A51204">
        <w:rPr>
          <w:rFonts w:ascii="Arial Narrow" w:hAnsi="Arial Narrow" w:cs="Arial"/>
          <w:color w:val="000000" w:themeColor="text1"/>
          <w:position w:val="1"/>
          <w:sz w:val="24"/>
          <w:szCs w:val="24"/>
        </w:rPr>
        <w:t>ulo</w:t>
      </w:r>
      <w:r w:rsidRPr="00A51204">
        <w:rPr>
          <w:rFonts w:ascii="Arial Narrow" w:hAnsi="Arial Narrow" w:cs="Arial"/>
          <w:color w:val="000000" w:themeColor="text1"/>
          <w:spacing w:val="25"/>
          <w:position w:val="1"/>
          <w:sz w:val="24"/>
          <w:szCs w:val="24"/>
        </w:rPr>
        <w:t xml:space="preserve"> </w:t>
      </w:r>
      <w:r w:rsidRPr="00A51204">
        <w:rPr>
          <w:rFonts w:ascii="Arial Narrow" w:hAnsi="Arial Narrow" w:cs="Arial"/>
          <w:color w:val="000000" w:themeColor="text1"/>
          <w:position w:val="1"/>
          <w:sz w:val="24"/>
          <w:szCs w:val="24"/>
        </w:rPr>
        <w:t>de</w:t>
      </w:r>
      <w:r w:rsidRPr="00A51204">
        <w:rPr>
          <w:rFonts w:ascii="Arial Narrow" w:hAnsi="Arial Narrow" w:cs="Arial"/>
          <w:color w:val="000000" w:themeColor="text1"/>
          <w:spacing w:val="10"/>
          <w:position w:val="1"/>
          <w:sz w:val="24"/>
          <w:szCs w:val="24"/>
        </w:rPr>
        <w:t xml:space="preserve"> </w:t>
      </w:r>
      <w:r w:rsidRPr="00A51204">
        <w:rPr>
          <w:rFonts w:ascii="Arial Narrow" w:hAnsi="Arial Narrow" w:cs="Arial"/>
          <w:color w:val="000000" w:themeColor="text1"/>
          <w:position w:val="1"/>
          <w:sz w:val="24"/>
          <w:szCs w:val="24"/>
        </w:rPr>
        <w:t>ces</w:t>
      </w:r>
      <w:r w:rsidRPr="00A51204">
        <w:rPr>
          <w:rFonts w:ascii="Arial Narrow" w:hAnsi="Arial Narrow" w:cs="Arial"/>
          <w:color w:val="000000" w:themeColor="text1"/>
          <w:spacing w:val="-1"/>
          <w:position w:val="1"/>
          <w:sz w:val="24"/>
          <w:szCs w:val="24"/>
        </w:rPr>
        <w:t>i</w:t>
      </w:r>
      <w:r w:rsidRPr="00A51204">
        <w:rPr>
          <w:rFonts w:ascii="Arial Narrow" w:hAnsi="Arial Narrow" w:cs="Arial"/>
          <w:color w:val="000000" w:themeColor="text1"/>
          <w:position w:val="1"/>
          <w:sz w:val="24"/>
          <w:szCs w:val="24"/>
        </w:rPr>
        <w:t>ones</w:t>
      </w:r>
      <w:r w:rsidRPr="00A51204">
        <w:rPr>
          <w:rFonts w:ascii="Arial Narrow" w:hAnsi="Arial Narrow" w:cs="Arial"/>
          <w:color w:val="000000" w:themeColor="text1"/>
          <w:spacing w:val="31"/>
          <w:position w:val="1"/>
          <w:sz w:val="24"/>
          <w:szCs w:val="24"/>
        </w:rPr>
        <w:t xml:space="preserve"> </w:t>
      </w:r>
      <w:r w:rsidRPr="00A51204">
        <w:rPr>
          <w:rFonts w:ascii="Arial Narrow" w:hAnsi="Arial Narrow" w:cs="Arial"/>
          <w:color w:val="000000" w:themeColor="text1"/>
          <w:position w:val="1"/>
          <w:sz w:val="24"/>
          <w:szCs w:val="24"/>
        </w:rPr>
        <w:t>se</w:t>
      </w:r>
      <w:r w:rsidRPr="00A51204">
        <w:rPr>
          <w:rFonts w:ascii="Arial Narrow" w:hAnsi="Arial Narrow" w:cs="Arial"/>
          <w:color w:val="000000" w:themeColor="text1"/>
          <w:spacing w:val="-5"/>
          <w:position w:val="1"/>
          <w:sz w:val="24"/>
          <w:szCs w:val="24"/>
        </w:rPr>
        <w:t xml:space="preserve"> </w:t>
      </w:r>
      <w:r w:rsidRPr="00A51204">
        <w:rPr>
          <w:rFonts w:ascii="Arial Narrow" w:hAnsi="Arial Narrow" w:cs="Arial"/>
          <w:color w:val="000000" w:themeColor="text1"/>
          <w:w w:val="105"/>
          <w:position w:val="1"/>
          <w:sz w:val="24"/>
          <w:szCs w:val="24"/>
        </w:rPr>
        <w:t>reali</w:t>
      </w:r>
      <w:r w:rsidRPr="00A51204">
        <w:rPr>
          <w:rFonts w:ascii="Arial Narrow" w:hAnsi="Arial Narrow" w:cs="Arial"/>
          <w:color w:val="000000" w:themeColor="text1"/>
          <w:spacing w:val="-1"/>
          <w:w w:val="105"/>
          <w:position w:val="1"/>
          <w:sz w:val="24"/>
          <w:szCs w:val="24"/>
        </w:rPr>
        <w:t>z</w:t>
      </w:r>
      <w:r w:rsidRPr="00A51204">
        <w:rPr>
          <w:rFonts w:ascii="Arial Narrow" w:hAnsi="Arial Narrow" w:cs="Arial"/>
          <w:color w:val="000000" w:themeColor="text1"/>
          <w:w w:val="105"/>
          <w:position w:val="1"/>
          <w:sz w:val="24"/>
          <w:szCs w:val="24"/>
        </w:rPr>
        <w:t>ará:</w:t>
      </w:r>
    </w:p>
    <w:p w14:paraId="609F5909" w14:textId="77777777" w:rsidR="00E04585" w:rsidRPr="00A51204" w:rsidRDefault="00E04585" w:rsidP="00F27DFE">
      <w:pPr>
        <w:pStyle w:val="Prrafodelista"/>
        <w:widowControl w:val="0"/>
        <w:numPr>
          <w:ilvl w:val="0"/>
          <w:numId w:val="43"/>
        </w:numPr>
        <w:autoSpaceDE w:val="0"/>
        <w:autoSpaceDN w:val="0"/>
        <w:adjustRightInd w:val="0"/>
        <w:spacing w:before="23"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Para la aprobación de las Planimetrías: Sobre la superficie útil urbanizable.</w:t>
      </w:r>
    </w:p>
    <w:p w14:paraId="74D99D9D" w14:textId="16832E52" w:rsidR="00E04585" w:rsidRPr="00A51204" w:rsidRDefault="00E04585" w:rsidP="00F27DFE">
      <w:pPr>
        <w:pStyle w:val="Prrafodelista"/>
        <w:widowControl w:val="0"/>
        <w:numPr>
          <w:ilvl w:val="0"/>
          <w:numId w:val="43"/>
        </w:numPr>
        <w:autoSpaceDE w:val="0"/>
        <w:autoSpaceDN w:val="0"/>
        <w:adjustRightInd w:val="0"/>
        <w:spacing w:before="23"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Para la Regularización de División de Lotes Consolidados: Sobre la superficie útil urbanizable, de la superficie consignada en el documento de propiedad registrada en la Oficina de Derechos Reales.</w:t>
      </w:r>
    </w:p>
    <w:p w14:paraId="5B8096D4" w14:textId="7F66FF0D" w:rsidR="00E04585" w:rsidRPr="00A51204" w:rsidRDefault="00E04585" w:rsidP="00F27DFE">
      <w:pPr>
        <w:widowControl w:val="0"/>
        <w:numPr>
          <w:ilvl w:val="0"/>
          <w:numId w:val="1"/>
        </w:numPr>
        <w:tabs>
          <w:tab w:val="left" w:pos="1940"/>
        </w:tabs>
        <w:autoSpaceDE w:val="0"/>
        <w:autoSpaceDN w:val="0"/>
        <w:adjustRightInd w:val="0"/>
        <w:spacing w:before="36" w:after="0" w:line="240" w:lineRule="auto"/>
        <w:ind w:right="12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No</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forman parte de</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cesiones los siguientes:</w:t>
      </w:r>
    </w:p>
    <w:p w14:paraId="4EFD1C04" w14:textId="091E75B6" w:rsidR="00E04585" w:rsidRPr="00A51204" w:rsidRDefault="00E04585" w:rsidP="00F27DFE">
      <w:pPr>
        <w:pStyle w:val="Prrafodelista"/>
        <w:widowControl w:val="0"/>
        <w:numPr>
          <w:ilvl w:val="0"/>
          <w:numId w:val="44"/>
        </w:numPr>
        <w:autoSpaceDE w:val="0"/>
        <w:autoSpaceDN w:val="0"/>
        <w:adjustRightInd w:val="0"/>
        <w:spacing w:before="23"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Torrenteras</w:t>
      </w:r>
    </w:p>
    <w:p w14:paraId="5F28B0AD" w14:textId="6719F85F" w:rsidR="00E04585" w:rsidRPr="00A51204" w:rsidRDefault="00E04585" w:rsidP="00F27DFE">
      <w:pPr>
        <w:pStyle w:val="Prrafodelista"/>
        <w:widowControl w:val="0"/>
        <w:numPr>
          <w:ilvl w:val="0"/>
          <w:numId w:val="44"/>
        </w:numPr>
        <w:autoSpaceDE w:val="0"/>
        <w:autoSpaceDN w:val="0"/>
        <w:adjustRightInd w:val="0"/>
        <w:spacing w:before="13"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Ríos</w:t>
      </w:r>
    </w:p>
    <w:p w14:paraId="370EB3EA" w14:textId="3FBD2827" w:rsidR="00E04585" w:rsidRPr="00A51204" w:rsidRDefault="00E04585" w:rsidP="00F27DFE">
      <w:pPr>
        <w:pStyle w:val="Prrafodelista"/>
        <w:widowControl w:val="0"/>
        <w:numPr>
          <w:ilvl w:val="0"/>
          <w:numId w:val="44"/>
        </w:numPr>
        <w:autoSpaceDE w:val="0"/>
        <w:autoSpaceDN w:val="0"/>
        <w:adjustRightInd w:val="0"/>
        <w:spacing w:before="20"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Riachuelos </w:t>
      </w:r>
    </w:p>
    <w:p w14:paraId="4A18F465" w14:textId="5F928473" w:rsidR="00E04585" w:rsidRPr="00A51204" w:rsidRDefault="00E04585" w:rsidP="00F27DFE">
      <w:pPr>
        <w:pStyle w:val="Prrafodelista"/>
        <w:widowControl w:val="0"/>
        <w:numPr>
          <w:ilvl w:val="0"/>
          <w:numId w:val="44"/>
        </w:numPr>
        <w:autoSpaceDE w:val="0"/>
        <w:autoSpaceDN w:val="0"/>
        <w:adjustRightInd w:val="0"/>
        <w:spacing w:before="20"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Cana</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 xml:space="preserve">es  </w:t>
      </w:r>
      <w:r w:rsidRPr="00A51204">
        <w:rPr>
          <w:rFonts w:ascii="Arial Narrow" w:hAnsi="Arial Narrow" w:cs="Arial"/>
          <w:color w:val="000000" w:themeColor="text1"/>
          <w:spacing w:val="6"/>
          <w:sz w:val="24"/>
          <w:szCs w:val="24"/>
        </w:rPr>
        <w:t xml:space="preserve"> d</w:t>
      </w:r>
      <w:r w:rsidRPr="00A51204">
        <w:rPr>
          <w:rFonts w:ascii="Arial Narrow" w:hAnsi="Arial Narrow" w:cs="Arial"/>
          <w:color w:val="000000" w:themeColor="text1"/>
          <w:sz w:val="24"/>
          <w:szCs w:val="24"/>
        </w:rPr>
        <w:t>e</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 xml:space="preserve">riegos </w:t>
      </w:r>
    </w:p>
    <w:p w14:paraId="3490F252" w14:textId="77777777" w:rsidR="00AE1F36" w:rsidRDefault="00AE1F36" w:rsidP="00F27DFE">
      <w:pPr>
        <w:pStyle w:val="Prrafodelista"/>
        <w:widowControl w:val="0"/>
        <w:numPr>
          <w:ilvl w:val="0"/>
          <w:numId w:val="44"/>
        </w:numPr>
        <w:autoSpaceDE w:val="0"/>
        <w:autoSpaceDN w:val="0"/>
        <w:adjustRightInd w:val="0"/>
        <w:spacing w:before="33" w:after="0" w:line="240" w:lineRule="auto"/>
        <w:ind w:right="4818"/>
        <w:jc w:val="both"/>
        <w:rPr>
          <w:rFonts w:ascii="Arial Narrow" w:hAnsi="Arial Narrow" w:cs="Arial"/>
          <w:color w:val="000000" w:themeColor="text1"/>
          <w:sz w:val="24"/>
          <w:szCs w:val="24"/>
        </w:rPr>
      </w:pPr>
      <w:r w:rsidRPr="00AE1F36">
        <w:rPr>
          <w:rFonts w:ascii="Arial Narrow" w:hAnsi="Arial Narrow" w:cs="Arial"/>
          <w:color w:val="000000" w:themeColor="text1"/>
          <w:sz w:val="24"/>
          <w:szCs w:val="24"/>
        </w:rPr>
        <w:t>Oleoductos</w:t>
      </w:r>
    </w:p>
    <w:p w14:paraId="159284CF" w14:textId="11B3AA17" w:rsidR="000F1175" w:rsidRPr="00AE1F36" w:rsidRDefault="000F1175" w:rsidP="00F27DFE">
      <w:pPr>
        <w:pStyle w:val="Prrafodelista"/>
        <w:widowControl w:val="0"/>
        <w:numPr>
          <w:ilvl w:val="0"/>
          <w:numId w:val="44"/>
        </w:numPr>
        <w:autoSpaceDE w:val="0"/>
        <w:autoSpaceDN w:val="0"/>
        <w:adjustRightInd w:val="0"/>
        <w:spacing w:before="33" w:after="0" w:line="240" w:lineRule="auto"/>
        <w:ind w:right="5207"/>
        <w:jc w:val="both"/>
        <w:rPr>
          <w:rFonts w:ascii="Arial Narrow" w:hAnsi="Arial Narrow" w:cs="Arial"/>
          <w:color w:val="000000" w:themeColor="text1"/>
          <w:sz w:val="24"/>
          <w:szCs w:val="24"/>
        </w:rPr>
      </w:pPr>
      <w:r w:rsidRPr="00AE1F36">
        <w:rPr>
          <w:rFonts w:ascii="Arial Narrow" w:hAnsi="Arial Narrow" w:cs="Arial"/>
          <w:color w:val="000000" w:themeColor="text1"/>
          <w:sz w:val="24"/>
          <w:szCs w:val="24"/>
        </w:rPr>
        <w:t xml:space="preserve">Franjas de seguridad </w:t>
      </w:r>
    </w:p>
    <w:p w14:paraId="41DD93CC" w14:textId="44C16C6C" w:rsidR="000F1175" w:rsidRPr="00A51204" w:rsidRDefault="00E7053E" w:rsidP="00F27DFE">
      <w:pPr>
        <w:pStyle w:val="Prrafodelista"/>
        <w:widowControl w:val="0"/>
        <w:numPr>
          <w:ilvl w:val="0"/>
          <w:numId w:val="44"/>
        </w:numPr>
        <w:autoSpaceDE w:val="0"/>
        <w:autoSpaceDN w:val="0"/>
        <w:adjustRightInd w:val="0"/>
        <w:spacing w:before="33" w:after="0" w:line="240" w:lineRule="auto"/>
        <w:ind w:right="5349"/>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Á</w:t>
      </w:r>
      <w:r w:rsidR="000F1175" w:rsidRPr="00A51204">
        <w:rPr>
          <w:rFonts w:ascii="Arial Narrow" w:hAnsi="Arial Narrow" w:cs="Arial"/>
          <w:color w:val="000000" w:themeColor="text1"/>
          <w:sz w:val="24"/>
          <w:szCs w:val="24"/>
        </w:rPr>
        <w:t>reas de riesgo</w:t>
      </w:r>
    </w:p>
    <w:p w14:paraId="4138B589" w14:textId="77777777" w:rsidR="00E04585" w:rsidRPr="00A51204" w:rsidRDefault="00E04585" w:rsidP="003D7637">
      <w:pPr>
        <w:widowControl w:val="0"/>
        <w:autoSpaceDE w:val="0"/>
        <w:autoSpaceDN w:val="0"/>
        <w:adjustRightInd w:val="0"/>
        <w:spacing w:before="33" w:after="0" w:line="240" w:lineRule="auto"/>
        <w:ind w:left="1582" w:right="6113"/>
        <w:jc w:val="both"/>
        <w:rPr>
          <w:rFonts w:ascii="Arial Narrow" w:hAnsi="Arial Narrow" w:cs="Arial"/>
          <w:color w:val="000000" w:themeColor="text1"/>
          <w:sz w:val="24"/>
          <w:szCs w:val="24"/>
        </w:rPr>
      </w:pPr>
    </w:p>
    <w:p w14:paraId="379923BC" w14:textId="77777777" w:rsidR="00E04585" w:rsidRPr="00A51204" w:rsidRDefault="00E04585" w:rsidP="00F27DFE">
      <w:pPr>
        <w:widowControl w:val="0"/>
        <w:numPr>
          <w:ilvl w:val="0"/>
          <w:numId w:val="1"/>
        </w:numPr>
        <w:tabs>
          <w:tab w:val="left" w:pos="1940"/>
        </w:tabs>
        <w:autoSpaceDE w:val="0"/>
        <w:autoSpaceDN w:val="0"/>
        <w:adjustRightInd w:val="0"/>
        <w:spacing w:before="36" w:after="0" w:line="240" w:lineRule="auto"/>
        <w:ind w:right="12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Tampoco forman parte los terrenos con pendiente mayor a 60% o</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su equivalente a</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30.96° y las áreas consignadas en</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Planos Sectoriales como rocosas.</w:t>
      </w:r>
    </w:p>
    <w:p w14:paraId="08FCAA68" w14:textId="77777777" w:rsidR="00E04585" w:rsidRPr="00A51204" w:rsidRDefault="00E04585" w:rsidP="003D7637">
      <w:pPr>
        <w:widowControl w:val="0"/>
        <w:autoSpaceDE w:val="0"/>
        <w:autoSpaceDN w:val="0"/>
        <w:adjustRightInd w:val="0"/>
        <w:spacing w:before="1" w:after="0" w:line="240" w:lineRule="auto"/>
        <w:ind w:left="1246" w:right="131"/>
        <w:jc w:val="both"/>
        <w:rPr>
          <w:rFonts w:ascii="Arial Narrow" w:hAnsi="Arial Narrow" w:cs="Arial"/>
          <w:color w:val="000000" w:themeColor="text1"/>
          <w:sz w:val="24"/>
          <w:szCs w:val="24"/>
        </w:rPr>
      </w:pPr>
    </w:p>
    <w:p w14:paraId="602219B7" w14:textId="6A942305" w:rsidR="00E04585" w:rsidRPr="00A51204" w:rsidRDefault="00E04585" w:rsidP="00F27DFE">
      <w:pPr>
        <w:widowControl w:val="0"/>
        <w:numPr>
          <w:ilvl w:val="0"/>
          <w:numId w:val="1"/>
        </w:numPr>
        <w:autoSpaceDE w:val="0"/>
        <w:autoSpaceDN w:val="0"/>
        <w:adjustRightInd w:val="0"/>
        <w:spacing w:before="50" w:after="0" w:line="240" w:lineRule="auto"/>
        <w:ind w:right="116"/>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Sin embargo, estas áreas tamb</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én deberán inclu</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rse en las escrituras traslativas</w:t>
      </w:r>
      <w:r w:rsidRPr="00A51204">
        <w:rPr>
          <w:rFonts w:ascii="Arial Narrow" w:hAnsi="Arial Narrow" w:cs="Arial"/>
          <w:color w:val="000000" w:themeColor="text1"/>
          <w:spacing w:val="6"/>
          <w:sz w:val="24"/>
          <w:szCs w:val="24"/>
        </w:rPr>
        <w:t xml:space="preserve"> </w:t>
      </w:r>
      <w:r w:rsidRPr="00A51204">
        <w:rPr>
          <w:rFonts w:ascii="Arial Narrow" w:hAnsi="Arial Narrow" w:cs="Arial"/>
          <w:color w:val="000000" w:themeColor="text1"/>
          <w:sz w:val="24"/>
          <w:szCs w:val="24"/>
        </w:rPr>
        <w:t xml:space="preserve">de cesión  </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en favor del Gobierno Autónomo Municipal de</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Cochabamb</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w:t>
      </w:r>
    </w:p>
    <w:p w14:paraId="17417BB1" w14:textId="77777777" w:rsidR="00E04585" w:rsidRPr="00A51204" w:rsidRDefault="00E04585" w:rsidP="003D7637">
      <w:pPr>
        <w:widowControl w:val="0"/>
        <w:autoSpaceDE w:val="0"/>
        <w:autoSpaceDN w:val="0"/>
        <w:adjustRightInd w:val="0"/>
        <w:spacing w:before="19" w:after="0" w:line="240" w:lineRule="auto"/>
        <w:ind w:left="1236"/>
        <w:jc w:val="both"/>
        <w:rPr>
          <w:rFonts w:ascii="Arial Narrow" w:hAnsi="Arial Narrow" w:cs="Arial"/>
          <w:color w:val="000000" w:themeColor="text1"/>
          <w:sz w:val="24"/>
          <w:szCs w:val="24"/>
        </w:rPr>
      </w:pPr>
    </w:p>
    <w:p w14:paraId="4632F298" w14:textId="38984756" w:rsidR="00E04585" w:rsidRPr="00A51204" w:rsidRDefault="00E04585" w:rsidP="00F27DFE">
      <w:pPr>
        <w:widowControl w:val="0"/>
        <w:numPr>
          <w:ilvl w:val="0"/>
          <w:numId w:val="1"/>
        </w:numPr>
        <w:autoSpaceDE w:val="0"/>
        <w:autoSpaceDN w:val="0"/>
        <w:adjustRightInd w:val="0"/>
        <w:spacing w:before="4" w:after="0" w:line="240" w:lineRule="auto"/>
        <w:ind w:right="12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Con carácter previo al</w:t>
      </w:r>
      <w:r w:rsidR="000F1175" w:rsidRPr="00A51204">
        <w:rPr>
          <w:rFonts w:ascii="Arial Narrow" w:hAnsi="Arial Narrow" w:cs="Arial"/>
          <w:color w:val="000000" w:themeColor="text1"/>
          <w:sz w:val="24"/>
          <w:szCs w:val="24"/>
        </w:rPr>
        <w:t xml:space="preserve"> Sello de aprobación de los Planos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regulariz</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ción de División de Lotes Consolidados, la Sub</w:t>
      </w:r>
      <w:r w:rsidR="00E00859"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alc</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ldía correspondiente</w:t>
      </w:r>
      <w:r w:rsidR="000F1175" w:rsidRPr="00A51204">
        <w:rPr>
          <w:rFonts w:ascii="Arial Narrow" w:hAnsi="Arial Narrow" w:cs="Arial"/>
          <w:color w:val="000000" w:themeColor="text1"/>
          <w:sz w:val="24"/>
          <w:szCs w:val="24"/>
        </w:rPr>
        <w:t>,</w:t>
      </w:r>
      <w:r w:rsidRPr="00A51204">
        <w:rPr>
          <w:rFonts w:ascii="Arial Narrow" w:hAnsi="Arial Narrow" w:cs="Arial"/>
          <w:color w:val="000000" w:themeColor="text1"/>
          <w:spacing w:val="28"/>
          <w:sz w:val="24"/>
          <w:szCs w:val="24"/>
        </w:rPr>
        <w:t xml:space="preserve"> </w:t>
      </w:r>
      <w:r w:rsidRPr="00A51204">
        <w:rPr>
          <w:rFonts w:ascii="Arial Narrow" w:hAnsi="Arial Narrow" w:cs="Arial"/>
          <w:color w:val="000000" w:themeColor="text1"/>
          <w:sz w:val="24"/>
          <w:szCs w:val="24"/>
        </w:rPr>
        <w:t>elaborará y</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emitirá la Minuta Traslativa de</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Dominio a</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favor del</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Municipio.</w:t>
      </w:r>
    </w:p>
    <w:p w14:paraId="2B917B06" w14:textId="77777777" w:rsidR="00E04585" w:rsidRPr="00A51204" w:rsidRDefault="00E04585" w:rsidP="003D7637">
      <w:pPr>
        <w:widowControl w:val="0"/>
        <w:autoSpaceDE w:val="0"/>
        <w:autoSpaceDN w:val="0"/>
        <w:adjustRightInd w:val="0"/>
        <w:spacing w:before="4" w:after="0" w:line="240" w:lineRule="auto"/>
        <w:ind w:left="1227" w:right="120" w:hanging="701"/>
        <w:jc w:val="both"/>
        <w:rPr>
          <w:rFonts w:ascii="Arial Narrow" w:hAnsi="Arial Narrow" w:cs="Arial"/>
          <w:color w:val="000000" w:themeColor="text1"/>
          <w:sz w:val="24"/>
          <w:szCs w:val="24"/>
        </w:rPr>
      </w:pPr>
    </w:p>
    <w:p w14:paraId="078BEC95" w14:textId="7BAD5273" w:rsidR="00E04585"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PAGO POR CESIONES PARA LA REGULARIZACIÓN DE LOTES SIN APROBACIÓN PREVIA</w:t>
      </w:r>
      <w:r w:rsidR="00E7053E" w:rsidRPr="00A51204">
        <w:rPr>
          <w:rFonts w:ascii="Arial Narrow" w:hAnsi="Arial Narrow" w:cs="Arial"/>
          <w:b/>
          <w:color w:val="000000" w:themeColor="text1"/>
          <w:sz w:val="24"/>
          <w:szCs w:val="24"/>
        </w:rPr>
        <w:t>.</w:t>
      </w:r>
    </w:p>
    <w:p w14:paraId="1DFFB66B" w14:textId="77777777" w:rsidR="00E04585" w:rsidRPr="00A51204" w:rsidRDefault="00E04585" w:rsidP="003D7637">
      <w:pPr>
        <w:widowControl w:val="0"/>
        <w:autoSpaceDE w:val="0"/>
        <w:autoSpaceDN w:val="0"/>
        <w:adjustRightInd w:val="0"/>
        <w:spacing w:after="0" w:line="240" w:lineRule="auto"/>
        <w:jc w:val="both"/>
        <w:rPr>
          <w:rFonts w:ascii="Arial Narrow" w:hAnsi="Arial Narrow" w:cs="Arial"/>
          <w:color w:val="000000" w:themeColor="text1"/>
          <w:sz w:val="24"/>
          <w:szCs w:val="24"/>
        </w:rPr>
      </w:pPr>
    </w:p>
    <w:p w14:paraId="7605F9BD" w14:textId="1263CC2C" w:rsidR="00E04585" w:rsidRPr="00A51204" w:rsidRDefault="00E04585" w:rsidP="003D7637">
      <w:pPr>
        <w:widowControl w:val="0"/>
        <w:autoSpaceDE w:val="0"/>
        <w:autoSpaceDN w:val="0"/>
        <w:adjustRightInd w:val="0"/>
        <w:spacing w:before="36" w:after="0" w:line="240" w:lineRule="auto"/>
        <w:ind w:left="1246" w:right="109" w:hanging="326"/>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1.  Se determina el pago </w:t>
      </w:r>
      <w:r w:rsidRPr="00A51204">
        <w:rPr>
          <w:rFonts w:ascii="Arial Narrow" w:hAnsi="Arial Narrow" w:cs="Arial"/>
          <w:color w:val="000000" w:themeColor="text1"/>
          <w:spacing w:val="8"/>
          <w:sz w:val="24"/>
          <w:szCs w:val="24"/>
        </w:rPr>
        <w:t>e</w:t>
      </w:r>
      <w:r w:rsidRPr="00A51204">
        <w:rPr>
          <w:rFonts w:ascii="Arial Narrow" w:hAnsi="Arial Narrow" w:cs="Arial"/>
          <w:color w:val="000000" w:themeColor="text1"/>
          <w:sz w:val="24"/>
          <w:szCs w:val="24"/>
        </w:rPr>
        <w:t>n dinero del valor equivalente</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por única vez sobre la base del valor catastr</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l,</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 xml:space="preserve">al porcentaje de superficie no cedida en el fraccionamiento inicial, recursos económicos </w:t>
      </w:r>
      <w:r w:rsidR="000F1175" w:rsidRPr="00A51204">
        <w:rPr>
          <w:rFonts w:ascii="Arial Narrow" w:hAnsi="Arial Narrow" w:cs="Arial"/>
          <w:color w:val="000000" w:themeColor="text1"/>
          <w:sz w:val="24"/>
          <w:szCs w:val="24"/>
        </w:rPr>
        <w:t xml:space="preserve">que se irán a </w:t>
      </w:r>
      <w:r w:rsidRPr="00A51204">
        <w:rPr>
          <w:rFonts w:ascii="Arial Narrow" w:hAnsi="Arial Narrow" w:cs="Arial"/>
          <w:color w:val="000000" w:themeColor="text1"/>
          <w:sz w:val="24"/>
          <w:szCs w:val="24"/>
        </w:rPr>
        <w:t>una cuenta</w:t>
      </w:r>
      <w:r w:rsidRPr="00A51204">
        <w:rPr>
          <w:rFonts w:ascii="Arial Narrow" w:hAnsi="Arial Narrow" w:cs="Arial"/>
          <w:color w:val="000000" w:themeColor="text1"/>
          <w:spacing w:val="9"/>
          <w:sz w:val="24"/>
          <w:szCs w:val="24"/>
        </w:rPr>
        <w:t xml:space="preserve"> </w:t>
      </w:r>
      <w:r w:rsidR="000F1175" w:rsidRPr="00A51204">
        <w:rPr>
          <w:rFonts w:ascii="Arial Narrow" w:hAnsi="Arial Narrow" w:cs="Arial"/>
          <w:color w:val="000000" w:themeColor="text1"/>
          <w:sz w:val="24"/>
          <w:szCs w:val="24"/>
        </w:rPr>
        <w:t>específica</w:t>
      </w:r>
      <w:r w:rsidRPr="00A51204">
        <w:rPr>
          <w:rFonts w:ascii="Arial Narrow" w:hAnsi="Arial Narrow" w:cs="Arial"/>
          <w:color w:val="000000" w:themeColor="text1"/>
          <w:sz w:val="24"/>
          <w:szCs w:val="24"/>
        </w:rPr>
        <w:t>.</w:t>
      </w:r>
    </w:p>
    <w:p w14:paraId="5E4AC3D1" w14:textId="77777777" w:rsidR="00E04585" w:rsidRPr="00A51204" w:rsidRDefault="00E04585" w:rsidP="003D7637">
      <w:pPr>
        <w:widowControl w:val="0"/>
        <w:autoSpaceDE w:val="0"/>
        <w:autoSpaceDN w:val="0"/>
        <w:adjustRightInd w:val="0"/>
        <w:spacing w:before="14" w:after="0" w:line="240" w:lineRule="auto"/>
        <w:jc w:val="both"/>
        <w:rPr>
          <w:rFonts w:ascii="Arial Narrow" w:hAnsi="Arial Narrow" w:cs="Arial"/>
          <w:color w:val="000000" w:themeColor="text1"/>
          <w:sz w:val="24"/>
          <w:szCs w:val="24"/>
        </w:rPr>
      </w:pPr>
    </w:p>
    <w:p w14:paraId="6D1C49DB" w14:textId="2112F09C" w:rsidR="00E04585" w:rsidRPr="00A51204" w:rsidRDefault="00E04585" w:rsidP="003D7637">
      <w:pPr>
        <w:widowControl w:val="0"/>
        <w:autoSpaceDE w:val="0"/>
        <w:autoSpaceDN w:val="0"/>
        <w:adjustRightInd w:val="0"/>
        <w:spacing w:after="0" w:line="240" w:lineRule="auto"/>
        <w:ind w:left="1246" w:right="114" w:hanging="35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2.  Si el</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lote ha</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sido afectado en la</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superficie original a</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consecuencia de la apertura de vía</w:t>
      </w:r>
      <w:r w:rsidRPr="00A51204">
        <w:rPr>
          <w:rFonts w:ascii="Arial Narrow" w:hAnsi="Arial Narrow" w:cs="Arial"/>
          <w:color w:val="000000" w:themeColor="text1"/>
          <w:spacing w:val="12"/>
          <w:sz w:val="24"/>
          <w:szCs w:val="24"/>
        </w:rPr>
        <w:t xml:space="preserve"> </w:t>
      </w:r>
      <w:r w:rsidR="000F1175" w:rsidRPr="00A51204">
        <w:rPr>
          <w:rFonts w:ascii="Arial Narrow" w:hAnsi="Arial Narrow" w:cs="Arial"/>
          <w:color w:val="000000" w:themeColor="text1"/>
          <w:spacing w:val="12"/>
          <w:sz w:val="24"/>
          <w:szCs w:val="24"/>
        </w:rPr>
        <w:t xml:space="preserve">U OTRAS ESPACIOS PUBLICOS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esta superficie se</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encuentra librada al</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servicio público,</w:t>
      </w:r>
      <w:r w:rsidRPr="00A51204">
        <w:rPr>
          <w:rFonts w:ascii="Arial Narrow" w:hAnsi="Arial Narrow" w:cs="Arial"/>
          <w:color w:val="000000" w:themeColor="text1"/>
          <w:spacing w:val="6"/>
          <w:sz w:val="24"/>
          <w:szCs w:val="24"/>
        </w:rPr>
        <w:t xml:space="preserve"> </w:t>
      </w:r>
      <w:r w:rsidRPr="00A51204">
        <w:rPr>
          <w:rFonts w:ascii="Arial Narrow" w:hAnsi="Arial Narrow" w:cs="Arial"/>
          <w:color w:val="000000" w:themeColor="text1"/>
          <w:sz w:val="24"/>
          <w:szCs w:val="24"/>
        </w:rPr>
        <w:t>se</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aceptará como parte de</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cesión, restando a</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superficie resultante del</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porcentaje de</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cesión por regulariz</w:t>
      </w:r>
      <w:r w:rsidRPr="00A51204">
        <w:rPr>
          <w:rFonts w:ascii="Arial Narrow" w:hAnsi="Arial Narrow" w:cs="Arial"/>
          <w:color w:val="000000" w:themeColor="text1"/>
          <w:spacing w:val="-1"/>
          <w:sz w:val="24"/>
          <w:szCs w:val="24"/>
        </w:rPr>
        <w:t>a</w:t>
      </w:r>
      <w:r w:rsidR="000F1175" w:rsidRPr="00A51204">
        <w:rPr>
          <w:rFonts w:ascii="Arial Narrow" w:hAnsi="Arial Narrow" w:cs="Arial"/>
          <w:color w:val="000000" w:themeColor="text1"/>
          <w:sz w:val="24"/>
          <w:szCs w:val="24"/>
        </w:rPr>
        <w:t xml:space="preserve">ción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lote.</w:t>
      </w:r>
    </w:p>
    <w:p w14:paraId="714A4766" w14:textId="77777777" w:rsidR="00E04585" w:rsidRPr="00A51204" w:rsidRDefault="00E04585" w:rsidP="003D7637">
      <w:pPr>
        <w:widowControl w:val="0"/>
        <w:autoSpaceDE w:val="0"/>
        <w:autoSpaceDN w:val="0"/>
        <w:adjustRightInd w:val="0"/>
        <w:spacing w:before="15" w:after="0" w:line="240" w:lineRule="auto"/>
        <w:jc w:val="both"/>
        <w:rPr>
          <w:rFonts w:ascii="Arial Narrow" w:hAnsi="Arial Narrow" w:cs="Arial"/>
          <w:color w:val="000000" w:themeColor="text1"/>
          <w:sz w:val="24"/>
          <w:szCs w:val="24"/>
        </w:rPr>
      </w:pPr>
    </w:p>
    <w:p w14:paraId="49A2032C" w14:textId="31F96FA3" w:rsidR="00E04585" w:rsidRPr="00A51204" w:rsidRDefault="00E7053E" w:rsidP="003D7637">
      <w:pPr>
        <w:widowControl w:val="0"/>
        <w:autoSpaceDE w:val="0"/>
        <w:autoSpaceDN w:val="0"/>
        <w:adjustRightInd w:val="0"/>
        <w:spacing w:after="0" w:line="240" w:lineRule="auto"/>
        <w:ind w:left="1246" w:right="129" w:hanging="36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3</w:t>
      </w:r>
      <w:r w:rsidR="00E04585" w:rsidRPr="00A51204">
        <w:rPr>
          <w:rFonts w:ascii="Arial Narrow" w:hAnsi="Arial Narrow" w:cs="Arial"/>
          <w:color w:val="000000" w:themeColor="text1"/>
          <w:sz w:val="24"/>
          <w:szCs w:val="24"/>
        </w:rPr>
        <w:t>.   Para los predios pertenecientes</w:t>
      </w:r>
      <w:r w:rsidR="00E04585" w:rsidRPr="00A51204">
        <w:rPr>
          <w:rFonts w:ascii="Arial Narrow" w:hAnsi="Arial Narrow" w:cs="Arial"/>
          <w:color w:val="000000" w:themeColor="text1"/>
          <w:spacing w:val="6"/>
          <w:sz w:val="24"/>
          <w:szCs w:val="24"/>
        </w:rPr>
        <w:t xml:space="preserve"> </w:t>
      </w:r>
      <w:r w:rsidR="00E04585" w:rsidRPr="00A51204">
        <w:rPr>
          <w:rFonts w:ascii="Arial Narrow" w:hAnsi="Arial Narrow" w:cs="Arial"/>
          <w:color w:val="000000" w:themeColor="text1"/>
          <w:sz w:val="24"/>
          <w:szCs w:val="24"/>
        </w:rPr>
        <w:t>a las planimetrías aprobadas, ya</w:t>
      </w:r>
      <w:r w:rsidR="00E04585" w:rsidRPr="00A51204">
        <w:rPr>
          <w:rFonts w:ascii="Arial Narrow" w:hAnsi="Arial Narrow" w:cs="Arial"/>
          <w:color w:val="000000" w:themeColor="text1"/>
          <w:spacing w:val="2"/>
          <w:sz w:val="24"/>
          <w:szCs w:val="24"/>
        </w:rPr>
        <w:t xml:space="preserve"> </w:t>
      </w:r>
      <w:r w:rsidR="00E04585" w:rsidRPr="00A51204">
        <w:rPr>
          <w:rFonts w:ascii="Arial Narrow" w:hAnsi="Arial Narrow" w:cs="Arial"/>
          <w:color w:val="000000" w:themeColor="text1"/>
          <w:sz w:val="24"/>
          <w:szCs w:val="24"/>
        </w:rPr>
        <w:t>sea a través del</w:t>
      </w:r>
      <w:r w:rsidR="00E04585" w:rsidRPr="00A51204">
        <w:rPr>
          <w:rFonts w:ascii="Arial Narrow" w:hAnsi="Arial Narrow" w:cs="Arial"/>
          <w:color w:val="000000" w:themeColor="text1"/>
          <w:spacing w:val="35"/>
          <w:sz w:val="24"/>
          <w:szCs w:val="24"/>
        </w:rPr>
        <w:t xml:space="preserve"> </w:t>
      </w:r>
      <w:r w:rsidR="00E04585" w:rsidRPr="00A51204">
        <w:rPr>
          <w:rFonts w:ascii="Arial Narrow" w:hAnsi="Arial Narrow" w:cs="Arial"/>
          <w:color w:val="000000" w:themeColor="text1"/>
          <w:sz w:val="24"/>
          <w:szCs w:val="24"/>
        </w:rPr>
        <w:t>proyecto ARCO</w:t>
      </w:r>
      <w:r w:rsidR="000F1175" w:rsidRPr="00A51204">
        <w:rPr>
          <w:rFonts w:ascii="Arial Narrow" w:hAnsi="Arial Narrow" w:cs="Arial"/>
          <w:color w:val="000000" w:themeColor="text1"/>
          <w:sz w:val="24"/>
          <w:szCs w:val="24"/>
        </w:rPr>
        <w:t xml:space="preserve"> </w:t>
      </w:r>
      <w:r w:rsidR="00E04585" w:rsidRPr="00A51204">
        <w:rPr>
          <w:rFonts w:ascii="Arial Narrow" w:hAnsi="Arial Narrow" w:cs="Arial"/>
          <w:color w:val="000000" w:themeColor="text1"/>
          <w:sz w:val="24"/>
          <w:szCs w:val="24"/>
        </w:rPr>
        <w:t>o en el presente</w:t>
      </w:r>
      <w:r w:rsidR="00E04585" w:rsidRPr="00A51204">
        <w:rPr>
          <w:rFonts w:ascii="Arial Narrow" w:hAnsi="Arial Narrow" w:cs="Arial"/>
          <w:color w:val="000000" w:themeColor="text1"/>
          <w:spacing w:val="10"/>
          <w:sz w:val="24"/>
          <w:szCs w:val="24"/>
        </w:rPr>
        <w:t xml:space="preserve"> </w:t>
      </w:r>
      <w:r w:rsidR="00E04585" w:rsidRPr="00A51204">
        <w:rPr>
          <w:rFonts w:ascii="Arial Narrow" w:hAnsi="Arial Narrow" w:cs="Arial"/>
          <w:color w:val="000000" w:themeColor="text1"/>
          <w:sz w:val="24"/>
          <w:szCs w:val="24"/>
        </w:rPr>
        <w:t>Decreto Municipal (Trámite de Regularización Grupal de</w:t>
      </w:r>
      <w:r w:rsidR="00E04585" w:rsidRPr="00A51204">
        <w:rPr>
          <w:rFonts w:ascii="Arial Narrow" w:hAnsi="Arial Narrow" w:cs="Arial"/>
          <w:color w:val="000000" w:themeColor="text1"/>
          <w:spacing w:val="18"/>
          <w:sz w:val="24"/>
          <w:szCs w:val="24"/>
        </w:rPr>
        <w:t xml:space="preserve"> </w:t>
      </w:r>
      <w:r w:rsidR="00E04585" w:rsidRPr="00A51204">
        <w:rPr>
          <w:rFonts w:ascii="Arial Narrow" w:hAnsi="Arial Narrow" w:cs="Arial"/>
          <w:color w:val="000000" w:themeColor="text1"/>
          <w:sz w:val="24"/>
          <w:szCs w:val="24"/>
        </w:rPr>
        <w:t>Lotes consolidados); en la atención de los trámites de Regularizac</w:t>
      </w:r>
      <w:r w:rsidR="00E04585" w:rsidRPr="00A51204">
        <w:rPr>
          <w:rFonts w:ascii="Arial Narrow" w:hAnsi="Arial Narrow" w:cs="Arial"/>
          <w:color w:val="000000" w:themeColor="text1"/>
          <w:spacing w:val="-1"/>
          <w:sz w:val="24"/>
          <w:szCs w:val="24"/>
        </w:rPr>
        <w:t>i</w:t>
      </w:r>
      <w:r w:rsidR="00E04585" w:rsidRPr="00A51204">
        <w:rPr>
          <w:rFonts w:ascii="Arial Narrow" w:hAnsi="Arial Narrow" w:cs="Arial"/>
          <w:color w:val="000000" w:themeColor="text1"/>
          <w:sz w:val="24"/>
          <w:szCs w:val="24"/>
        </w:rPr>
        <w:t>ón Individual de Lote, cada uno cancelara</w:t>
      </w:r>
      <w:r w:rsidR="00E00859" w:rsidRPr="00A51204">
        <w:rPr>
          <w:rFonts w:ascii="Arial Narrow" w:hAnsi="Arial Narrow" w:cs="Arial"/>
          <w:color w:val="000000" w:themeColor="text1"/>
          <w:sz w:val="24"/>
          <w:szCs w:val="24"/>
        </w:rPr>
        <w:t xml:space="preserve"> </w:t>
      </w:r>
      <w:r w:rsidR="00E04585" w:rsidRPr="00A51204">
        <w:rPr>
          <w:rFonts w:ascii="Arial Narrow" w:hAnsi="Arial Narrow" w:cs="Arial"/>
          <w:color w:val="000000" w:themeColor="text1"/>
          <w:sz w:val="24"/>
          <w:szCs w:val="24"/>
        </w:rPr>
        <w:t>el</w:t>
      </w:r>
      <w:r w:rsidR="00E04585" w:rsidRPr="00A51204">
        <w:rPr>
          <w:rFonts w:ascii="Arial Narrow" w:hAnsi="Arial Narrow" w:cs="Arial"/>
          <w:color w:val="000000" w:themeColor="text1"/>
          <w:spacing w:val="36"/>
          <w:sz w:val="24"/>
          <w:szCs w:val="24"/>
        </w:rPr>
        <w:t xml:space="preserve"> </w:t>
      </w:r>
      <w:r w:rsidR="00E04585" w:rsidRPr="00A51204">
        <w:rPr>
          <w:rFonts w:ascii="Arial Narrow" w:hAnsi="Arial Narrow" w:cs="Arial"/>
          <w:color w:val="000000" w:themeColor="text1"/>
          <w:sz w:val="24"/>
          <w:szCs w:val="24"/>
        </w:rPr>
        <w:t>porcentaje de</w:t>
      </w:r>
      <w:r w:rsidR="00E04585" w:rsidRPr="00A51204">
        <w:rPr>
          <w:rFonts w:ascii="Arial Narrow" w:hAnsi="Arial Narrow" w:cs="Arial"/>
          <w:color w:val="000000" w:themeColor="text1"/>
          <w:spacing w:val="44"/>
          <w:sz w:val="24"/>
          <w:szCs w:val="24"/>
        </w:rPr>
        <w:t xml:space="preserve"> </w:t>
      </w:r>
      <w:r w:rsidR="00E04585" w:rsidRPr="00A51204">
        <w:rPr>
          <w:rFonts w:ascii="Arial Narrow" w:hAnsi="Arial Narrow" w:cs="Arial"/>
          <w:color w:val="000000" w:themeColor="text1"/>
          <w:sz w:val="24"/>
          <w:szCs w:val="24"/>
        </w:rPr>
        <w:t>cesión faltante que está consignado en las</w:t>
      </w:r>
      <w:r w:rsidR="00E04585" w:rsidRPr="00A51204">
        <w:rPr>
          <w:rFonts w:ascii="Arial Narrow" w:hAnsi="Arial Narrow" w:cs="Arial"/>
          <w:color w:val="000000" w:themeColor="text1"/>
          <w:spacing w:val="43"/>
          <w:sz w:val="24"/>
          <w:szCs w:val="24"/>
        </w:rPr>
        <w:t xml:space="preserve"> </w:t>
      </w:r>
      <w:r w:rsidR="00E04585" w:rsidRPr="00A51204">
        <w:rPr>
          <w:rFonts w:ascii="Arial Narrow" w:hAnsi="Arial Narrow" w:cs="Arial"/>
          <w:color w:val="000000" w:themeColor="text1"/>
          <w:sz w:val="24"/>
          <w:szCs w:val="24"/>
        </w:rPr>
        <w:t>plani</w:t>
      </w:r>
      <w:r w:rsidR="00E04585" w:rsidRPr="00A51204">
        <w:rPr>
          <w:rFonts w:ascii="Arial Narrow" w:hAnsi="Arial Narrow" w:cs="Arial"/>
          <w:color w:val="000000" w:themeColor="text1"/>
          <w:spacing w:val="-1"/>
          <w:sz w:val="24"/>
          <w:szCs w:val="24"/>
        </w:rPr>
        <w:t>m</w:t>
      </w:r>
      <w:r w:rsidR="00E04585" w:rsidRPr="00A51204">
        <w:rPr>
          <w:rFonts w:ascii="Arial Narrow" w:hAnsi="Arial Narrow" w:cs="Arial"/>
          <w:color w:val="000000" w:themeColor="text1"/>
          <w:sz w:val="24"/>
          <w:szCs w:val="24"/>
        </w:rPr>
        <w:t>etrías aprobadas siempre</w:t>
      </w:r>
      <w:r w:rsidR="00E04585" w:rsidRPr="00A51204">
        <w:rPr>
          <w:rFonts w:ascii="Arial Narrow" w:hAnsi="Arial Narrow" w:cs="Arial"/>
          <w:color w:val="000000" w:themeColor="text1"/>
          <w:spacing w:val="16"/>
          <w:sz w:val="24"/>
          <w:szCs w:val="24"/>
        </w:rPr>
        <w:t xml:space="preserve"> </w:t>
      </w:r>
      <w:r w:rsidR="00E04585" w:rsidRPr="00A51204">
        <w:rPr>
          <w:rFonts w:ascii="Arial Narrow" w:hAnsi="Arial Narrow" w:cs="Arial"/>
          <w:color w:val="000000" w:themeColor="text1"/>
          <w:sz w:val="24"/>
          <w:szCs w:val="24"/>
        </w:rPr>
        <w:t>y cuando exista</w:t>
      </w:r>
      <w:r w:rsidR="00E04585" w:rsidRPr="00A51204">
        <w:rPr>
          <w:rFonts w:ascii="Arial Narrow" w:hAnsi="Arial Narrow" w:cs="Arial"/>
          <w:color w:val="000000" w:themeColor="text1"/>
          <w:spacing w:val="12"/>
          <w:sz w:val="24"/>
          <w:szCs w:val="24"/>
        </w:rPr>
        <w:t xml:space="preserve"> </w:t>
      </w:r>
      <w:r w:rsidR="00E04585" w:rsidRPr="00A51204">
        <w:rPr>
          <w:rFonts w:ascii="Arial Narrow" w:hAnsi="Arial Narrow" w:cs="Arial"/>
          <w:color w:val="000000" w:themeColor="text1"/>
          <w:sz w:val="24"/>
          <w:szCs w:val="24"/>
        </w:rPr>
        <w:t>déficit de</w:t>
      </w:r>
      <w:r w:rsidR="00E04585" w:rsidRPr="00A51204">
        <w:rPr>
          <w:rFonts w:ascii="Arial Narrow" w:hAnsi="Arial Narrow" w:cs="Arial"/>
          <w:color w:val="000000" w:themeColor="text1"/>
          <w:spacing w:val="34"/>
          <w:sz w:val="24"/>
          <w:szCs w:val="24"/>
        </w:rPr>
        <w:t xml:space="preserve"> </w:t>
      </w:r>
      <w:r w:rsidR="00E04585" w:rsidRPr="00A51204">
        <w:rPr>
          <w:rFonts w:ascii="Arial Narrow" w:hAnsi="Arial Narrow" w:cs="Arial"/>
          <w:color w:val="000000" w:themeColor="text1"/>
          <w:sz w:val="24"/>
          <w:szCs w:val="24"/>
        </w:rPr>
        <w:t>cesión.</w:t>
      </w:r>
    </w:p>
    <w:p w14:paraId="67609735" w14:textId="77777777" w:rsidR="00E04585" w:rsidRPr="00A51204" w:rsidRDefault="00E04585" w:rsidP="003D7637">
      <w:pPr>
        <w:widowControl w:val="0"/>
        <w:autoSpaceDE w:val="0"/>
        <w:autoSpaceDN w:val="0"/>
        <w:adjustRightInd w:val="0"/>
        <w:spacing w:before="9" w:after="0" w:line="240" w:lineRule="auto"/>
        <w:jc w:val="both"/>
        <w:rPr>
          <w:rFonts w:ascii="Arial Narrow" w:hAnsi="Arial Narrow" w:cs="Arial"/>
          <w:color w:val="000000" w:themeColor="text1"/>
          <w:sz w:val="24"/>
          <w:szCs w:val="24"/>
        </w:rPr>
      </w:pPr>
    </w:p>
    <w:p w14:paraId="7F95BF7D" w14:textId="32D554F1" w:rsidR="00E04585" w:rsidRPr="00A51204" w:rsidRDefault="00E7053E" w:rsidP="003D7637">
      <w:pPr>
        <w:widowControl w:val="0"/>
        <w:autoSpaceDE w:val="0"/>
        <w:autoSpaceDN w:val="0"/>
        <w:adjustRightInd w:val="0"/>
        <w:spacing w:after="0" w:line="240" w:lineRule="auto"/>
        <w:ind w:left="1256" w:right="121" w:hanging="35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4</w:t>
      </w:r>
      <w:r w:rsidR="00E04585" w:rsidRPr="00A51204">
        <w:rPr>
          <w:rFonts w:ascii="Arial Narrow" w:hAnsi="Arial Narrow" w:cs="Arial"/>
          <w:color w:val="000000" w:themeColor="text1"/>
          <w:sz w:val="24"/>
          <w:szCs w:val="24"/>
        </w:rPr>
        <w:t>.  Para los trám</w:t>
      </w:r>
      <w:r w:rsidR="00E04585" w:rsidRPr="00A51204">
        <w:rPr>
          <w:rFonts w:ascii="Arial Narrow" w:hAnsi="Arial Narrow" w:cs="Arial"/>
          <w:color w:val="000000" w:themeColor="text1"/>
          <w:spacing w:val="-1"/>
          <w:sz w:val="24"/>
          <w:szCs w:val="24"/>
        </w:rPr>
        <w:t>i</w:t>
      </w:r>
      <w:r w:rsidR="00E04585" w:rsidRPr="00A51204">
        <w:rPr>
          <w:rFonts w:ascii="Arial Narrow" w:hAnsi="Arial Narrow" w:cs="Arial"/>
          <w:color w:val="000000" w:themeColor="text1"/>
          <w:sz w:val="24"/>
          <w:szCs w:val="24"/>
        </w:rPr>
        <w:t>tes de Regularización</w:t>
      </w:r>
      <w:r w:rsidR="00E04585" w:rsidRPr="00A51204">
        <w:rPr>
          <w:rFonts w:ascii="Arial Narrow" w:hAnsi="Arial Narrow" w:cs="Arial"/>
          <w:color w:val="000000" w:themeColor="text1"/>
          <w:spacing w:val="31"/>
          <w:sz w:val="24"/>
          <w:szCs w:val="24"/>
        </w:rPr>
        <w:t xml:space="preserve"> </w:t>
      </w:r>
      <w:r w:rsidR="00E04585" w:rsidRPr="00A51204">
        <w:rPr>
          <w:rFonts w:ascii="Arial Narrow" w:hAnsi="Arial Narrow" w:cs="Arial"/>
          <w:color w:val="000000" w:themeColor="text1"/>
          <w:sz w:val="24"/>
          <w:szCs w:val="24"/>
        </w:rPr>
        <w:t>de División de Lotes</w:t>
      </w:r>
      <w:r w:rsidR="00E04585" w:rsidRPr="00A51204">
        <w:rPr>
          <w:rFonts w:ascii="Arial Narrow" w:hAnsi="Arial Narrow" w:cs="Arial"/>
          <w:color w:val="000000" w:themeColor="text1"/>
          <w:spacing w:val="24"/>
          <w:sz w:val="24"/>
          <w:szCs w:val="24"/>
        </w:rPr>
        <w:t xml:space="preserve"> </w:t>
      </w:r>
      <w:r w:rsidR="00E04585" w:rsidRPr="00A51204">
        <w:rPr>
          <w:rFonts w:ascii="Arial Narrow" w:hAnsi="Arial Narrow" w:cs="Arial"/>
          <w:color w:val="000000" w:themeColor="text1"/>
          <w:sz w:val="24"/>
          <w:szCs w:val="24"/>
        </w:rPr>
        <w:t>Consolidados, referido en</w:t>
      </w:r>
      <w:r w:rsidR="00E04585" w:rsidRPr="00A51204">
        <w:rPr>
          <w:rFonts w:ascii="Arial Narrow" w:hAnsi="Arial Narrow" w:cs="Arial"/>
          <w:color w:val="000000" w:themeColor="text1"/>
          <w:spacing w:val="10"/>
          <w:sz w:val="24"/>
          <w:szCs w:val="24"/>
        </w:rPr>
        <w:t xml:space="preserve"> </w:t>
      </w:r>
      <w:r w:rsidR="00E04585" w:rsidRPr="00A51204">
        <w:rPr>
          <w:rFonts w:ascii="Arial Narrow" w:hAnsi="Arial Narrow" w:cs="Arial"/>
          <w:color w:val="000000" w:themeColor="text1"/>
          <w:sz w:val="24"/>
          <w:szCs w:val="24"/>
        </w:rPr>
        <w:t>el Parágrafo lII.</w:t>
      </w:r>
      <w:r w:rsidR="00E04585" w:rsidRPr="00A51204">
        <w:rPr>
          <w:rFonts w:ascii="Arial Narrow" w:hAnsi="Arial Narrow" w:cs="Arial"/>
          <w:color w:val="000000" w:themeColor="text1"/>
          <w:spacing w:val="49"/>
          <w:sz w:val="24"/>
          <w:szCs w:val="24"/>
        </w:rPr>
        <w:t xml:space="preserve"> </w:t>
      </w:r>
      <w:r w:rsidR="00E04585" w:rsidRPr="00A51204">
        <w:rPr>
          <w:rFonts w:ascii="Arial Narrow" w:hAnsi="Arial Narrow" w:cs="Arial"/>
          <w:color w:val="000000" w:themeColor="text1"/>
          <w:sz w:val="24"/>
          <w:szCs w:val="24"/>
        </w:rPr>
        <w:t>Art.14 (tipos de regularizaci</w:t>
      </w:r>
      <w:r w:rsidR="00E00859" w:rsidRPr="00A51204">
        <w:rPr>
          <w:rFonts w:ascii="Arial Narrow" w:hAnsi="Arial Narrow" w:cs="Arial"/>
          <w:color w:val="000000" w:themeColor="text1"/>
          <w:sz w:val="24"/>
          <w:szCs w:val="24"/>
        </w:rPr>
        <w:t>ó</w:t>
      </w:r>
      <w:r w:rsidR="00E04585" w:rsidRPr="00A51204">
        <w:rPr>
          <w:rFonts w:ascii="Arial Narrow" w:hAnsi="Arial Narrow" w:cs="Arial"/>
          <w:color w:val="000000" w:themeColor="text1"/>
          <w:sz w:val="24"/>
          <w:szCs w:val="24"/>
        </w:rPr>
        <w:t>n técnica de lotes) del presente Decreto Municipal, podrán cancelar el</w:t>
      </w:r>
      <w:r w:rsidR="00E04585" w:rsidRPr="00A51204">
        <w:rPr>
          <w:rFonts w:ascii="Arial Narrow" w:hAnsi="Arial Narrow" w:cs="Arial"/>
          <w:color w:val="000000" w:themeColor="text1"/>
          <w:spacing w:val="36"/>
          <w:sz w:val="24"/>
          <w:szCs w:val="24"/>
        </w:rPr>
        <w:t xml:space="preserve"> </w:t>
      </w:r>
      <w:r w:rsidR="00E04585" w:rsidRPr="00A51204">
        <w:rPr>
          <w:rFonts w:ascii="Arial Narrow" w:hAnsi="Arial Narrow" w:cs="Arial"/>
          <w:color w:val="000000" w:themeColor="text1"/>
          <w:sz w:val="24"/>
          <w:szCs w:val="24"/>
        </w:rPr>
        <w:t>porcentaje</w:t>
      </w:r>
      <w:r w:rsidR="00E04585" w:rsidRPr="00A51204">
        <w:rPr>
          <w:rFonts w:ascii="Arial Narrow" w:hAnsi="Arial Narrow" w:cs="Arial"/>
          <w:color w:val="000000" w:themeColor="text1"/>
          <w:spacing w:val="10"/>
          <w:sz w:val="24"/>
          <w:szCs w:val="24"/>
        </w:rPr>
        <w:t xml:space="preserve"> </w:t>
      </w:r>
      <w:r w:rsidR="00E04585" w:rsidRPr="00A51204">
        <w:rPr>
          <w:rFonts w:ascii="Arial Narrow" w:hAnsi="Arial Narrow" w:cs="Arial"/>
          <w:color w:val="000000" w:themeColor="text1"/>
          <w:sz w:val="24"/>
          <w:szCs w:val="24"/>
        </w:rPr>
        <w:t>de</w:t>
      </w:r>
      <w:r w:rsidR="00E04585" w:rsidRPr="00A51204">
        <w:rPr>
          <w:rFonts w:ascii="Arial Narrow" w:hAnsi="Arial Narrow" w:cs="Arial"/>
          <w:color w:val="000000" w:themeColor="text1"/>
          <w:spacing w:val="43"/>
          <w:sz w:val="24"/>
          <w:szCs w:val="24"/>
        </w:rPr>
        <w:t xml:space="preserve"> </w:t>
      </w:r>
      <w:r w:rsidR="00E04585" w:rsidRPr="00A51204">
        <w:rPr>
          <w:rFonts w:ascii="Arial Narrow" w:hAnsi="Arial Narrow" w:cs="Arial"/>
          <w:color w:val="000000" w:themeColor="text1"/>
          <w:sz w:val="24"/>
          <w:szCs w:val="24"/>
        </w:rPr>
        <w:t>cesión faltante</w:t>
      </w:r>
      <w:r w:rsidR="00E04585" w:rsidRPr="00A51204">
        <w:rPr>
          <w:rFonts w:ascii="Arial Narrow" w:hAnsi="Arial Narrow" w:cs="Arial"/>
          <w:color w:val="000000" w:themeColor="text1"/>
          <w:spacing w:val="17"/>
          <w:sz w:val="24"/>
          <w:szCs w:val="24"/>
        </w:rPr>
        <w:t xml:space="preserve"> </w:t>
      </w:r>
      <w:r w:rsidR="00E04585" w:rsidRPr="00A51204">
        <w:rPr>
          <w:rFonts w:ascii="Arial Narrow" w:hAnsi="Arial Narrow" w:cs="Arial"/>
          <w:color w:val="000000" w:themeColor="text1"/>
          <w:sz w:val="24"/>
          <w:szCs w:val="24"/>
        </w:rPr>
        <w:t>por urbanizac</w:t>
      </w:r>
      <w:r w:rsidR="00E04585" w:rsidRPr="00A51204">
        <w:rPr>
          <w:rFonts w:ascii="Arial Narrow" w:hAnsi="Arial Narrow" w:cs="Arial"/>
          <w:color w:val="000000" w:themeColor="text1"/>
          <w:spacing w:val="-1"/>
          <w:sz w:val="24"/>
          <w:szCs w:val="24"/>
        </w:rPr>
        <w:t>i</w:t>
      </w:r>
      <w:r w:rsidR="00E04585" w:rsidRPr="00A51204">
        <w:rPr>
          <w:rFonts w:ascii="Arial Narrow" w:hAnsi="Arial Narrow" w:cs="Arial"/>
          <w:color w:val="000000" w:themeColor="text1"/>
          <w:sz w:val="24"/>
          <w:szCs w:val="24"/>
        </w:rPr>
        <w:t>ón, consignado en</w:t>
      </w:r>
      <w:r w:rsidR="00E04585" w:rsidRPr="00A51204">
        <w:rPr>
          <w:rFonts w:ascii="Arial Narrow" w:hAnsi="Arial Narrow" w:cs="Arial"/>
          <w:color w:val="000000" w:themeColor="text1"/>
          <w:spacing w:val="44"/>
          <w:sz w:val="24"/>
          <w:szCs w:val="24"/>
        </w:rPr>
        <w:t xml:space="preserve"> </w:t>
      </w:r>
      <w:r w:rsidR="00E04585" w:rsidRPr="00A51204">
        <w:rPr>
          <w:rFonts w:ascii="Arial Narrow" w:hAnsi="Arial Narrow" w:cs="Arial"/>
          <w:color w:val="000000" w:themeColor="text1"/>
          <w:sz w:val="24"/>
          <w:szCs w:val="24"/>
        </w:rPr>
        <w:t>el</w:t>
      </w:r>
      <w:r w:rsidR="00E04585" w:rsidRPr="00A51204">
        <w:rPr>
          <w:rFonts w:ascii="Arial Narrow" w:hAnsi="Arial Narrow" w:cs="Arial"/>
          <w:color w:val="000000" w:themeColor="text1"/>
          <w:spacing w:val="17"/>
          <w:sz w:val="24"/>
          <w:szCs w:val="24"/>
        </w:rPr>
        <w:t xml:space="preserve"> </w:t>
      </w:r>
      <w:r w:rsidR="00E04585" w:rsidRPr="00A51204">
        <w:rPr>
          <w:rFonts w:ascii="Arial Narrow" w:hAnsi="Arial Narrow" w:cs="Arial"/>
          <w:color w:val="000000" w:themeColor="text1"/>
          <w:sz w:val="24"/>
          <w:szCs w:val="24"/>
        </w:rPr>
        <w:t xml:space="preserve">plano. </w:t>
      </w:r>
    </w:p>
    <w:p w14:paraId="2EE02C8D" w14:textId="77777777" w:rsidR="00E04585" w:rsidRPr="00A51204" w:rsidRDefault="00E04585" w:rsidP="003D7637">
      <w:pPr>
        <w:widowControl w:val="0"/>
        <w:autoSpaceDE w:val="0"/>
        <w:autoSpaceDN w:val="0"/>
        <w:adjustRightInd w:val="0"/>
        <w:spacing w:after="0" w:line="240" w:lineRule="auto"/>
        <w:ind w:left="1256" w:right="121" w:hanging="355"/>
        <w:jc w:val="both"/>
        <w:rPr>
          <w:rFonts w:ascii="Arial Narrow" w:hAnsi="Arial Narrow" w:cs="Arial"/>
          <w:color w:val="000000" w:themeColor="text1"/>
          <w:sz w:val="24"/>
          <w:szCs w:val="24"/>
        </w:rPr>
      </w:pPr>
    </w:p>
    <w:p w14:paraId="6919E6BA" w14:textId="2A6CE08A" w:rsidR="00E04585"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 xml:space="preserve">EXCEPCIÓN DE </w:t>
      </w:r>
      <w:r w:rsidRPr="00A51204">
        <w:rPr>
          <w:rFonts w:ascii="Arial Narrow" w:hAnsi="Arial Narrow" w:cs="Arial"/>
          <w:b/>
          <w:color w:val="000000" w:themeColor="text1"/>
          <w:spacing w:val="25"/>
          <w:sz w:val="24"/>
          <w:szCs w:val="24"/>
        </w:rPr>
        <w:t>R</w:t>
      </w:r>
      <w:r w:rsidRPr="00A51204">
        <w:rPr>
          <w:rFonts w:ascii="Arial Narrow" w:hAnsi="Arial Narrow" w:cs="Arial"/>
          <w:b/>
          <w:color w:val="000000" w:themeColor="text1"/>
          <w:sz w:val="24"/>
          <w:szCs w:val="24"/>
        </w:rPr>
        <w:t>EALIZAR</w:t>
      </w:r>
      <w:r w:rsidRPr="00A51204">
        <w:rPr>
          <w:rFonts w:ascii="Arial Narrow" w:hAnsi="Arial Narrow" w:cs="Arial"/>
          <w:b/>
          <w:color w:val="000000" w:themeColor="text1"/>
          <w:spacing w:val="9"/>
          <w:sz w:val="24"/>
          <w:szCs w:val="24"/>
        </w:rPr>
        <w:t xml:space="preserve"> </w:t>
      </w:r>
      <w:r w:rsidRPr="00A51204">
        <w:rPr>
          <w:rFonts w:ascii="Arial Narrow" w:hAnsi="Arial Narrow" w:cs="Arial"/>
          <w:b/>
          <w:color w:val="000000" w:themeColor="text1"/>
          <w:sz w:val="24"/>
          <w:szCs w:val="24"/>
        </w:rPr>
        <w:t>CESIONES.</w:t>
      </w:r>
      <w:r w:rsidRPr="00A51204">
        <w:rPr>
          <w:rFonts w:ascii="Arial Narrow" w:hAnsi="Arial Narrow" w:cs="Arial"/>
          <w:color w:val="000000" w:themeColor="text1"/>
          <w:sz w:val="24"/>
          <w:szCs w:val="24"/>
        </w:rPr>
        <w:t xml:space="preserve"> No corresponde efec</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uar las cesiones:</w:t>
      </w:r>
    </w:p>
    <w:p w14:paraId="21B54EAE" w14:textId="77777777" w:rsidR="00E04585" w:rsidRPr="00A51204" w:rsidRDefault="00E04585" w:rsidP="003D7637">
      <w:pPr>
        <w:widowControl w:val="0"/>
        <w:autoSpaceDE w:val="0"/>
        <w:autoSpaceDN w:val="0"/>
        <w:adjustRightInd w:val="0"/>
        <w:spacing w:after="0" w:line="240" w:lineRule="auto"/>
        <w:ind w:left="1256" w:right="121" w:hanging="355"/>
        <w:jc w:val="both"/>
        <w:rPr>
          <w:rFonts w:ascii="Arial Narrow" w:hAnsi="Arial Narrow" w:cs="Arial"/>
          <w:color w:val="000000" w:themeColor="text1"/>
          <w:sz w:val="24"/>
          <w:szCs w:val="24"/>
        </w:rPr>
      </w:pPr>
    </w:p>
    <w:p w14:paraId="43982C46" w14:textId="77777777" w:rsidR="00E04585" w:rsidRPr="00A51204" w:rsidRDefault="00E04585" w:rsidP="00E7053E">
      <w:pPr>
        <w:widowControl w:val="0"/>
        <w:autoSpaceDE w:val="0"/>
        <w:autoSpaceDN w:val="0"/>
        <w:adjustRightInd w:val="0"/>
        <w:spacing w:after="0" w:line="240" w:lineRule="auto"/>
        <w:ind w:left="1276" w:hanging="385"/>
        <w:jc w:val="both"/>
        <w:rPr>
          <w:rFonts w:ascii="Arial Narrow" w:hAnsi="Arial Narrow" w:cs="Arial"/>
          <w:color w:val="000000" w:themeColor="text1"/>
          <w:sz w:val="24"/>
          <w:szCs w:val="24"/>
        </w:rPr>
      </w:pPr>
      <w:r w:rsidRPr="00A51204">
        <w:rPr>
          <w:rFonts w:ascii="Arial Narrow" w:hAnsi="Arial Narrow" w:cs="Arial"/>
          <w:color w:val="000000" w:themeColor="text1"/>
          <w:w w:val="152"/>
          <w:sz w:val="24"/>
          <w:szCs w:val="24"/>
        </w:rPr>
        <w:t xml:space="preserve">I. </w:t>
      </w:r>
      <w:r w:rsidRPr="00A51204">
        <w:rPr>
          <w:rFonts w:ascii="Arial Narrow" w:hAnsi="Arial Narrow" w:cs="Arial"/>
          <w:color w:val="000000" w:themeColor="text1"/>
          <w:spacing w:val="42"/>
          <w:w w:val="152"/>
          <w:sz w:val="24"/>
          <w:szCs w:val="24"/>
        </w:rPr>
        <w:t xml:space="preserve"> </w:t>
      </w:r>
      <w:r w:rsidRPr="00A51204">
        <w:rPr>
          <w:rFonts w:ascii="Arial Narrow" w:hAnsi="Arial Narrow" w:cs="Arial"/>
          <w:color w:val="000000" w:themeColor="text1"/>
          <w:sz w:val="24"/>
          <w:szCs w:val="24"/>
        </w:rPr>
        <w:t>Si</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se</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encuentran emplazados</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Sub-distritos: 7,</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8, 11 y</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12</w:t>
      </w:r>
      <w:r w:rsidRPr="00A51204">
        <w:rPr>
          <w:rFonts w:ascii="Arial Narrow" w:hAnsi="Arial Narrow" w:cs="Arial"/>
          <w:color w:val="000000" w:themeColor="text1"/>
          <w:spacing w:val="-6"/>
          <w:sz w:val="24"/>
          <w:szCs w:val="24"/>
        </w:rPr>
        <w:t xml:space="preserve"> </w:t>
      </w:r>
      <w:r w:rsidRPr="00A51204">
        <w:rPr>
          <w:rFonts w:ascii="Arial Narrow" w:hAnsi="Arial Narrow" w:cs="Arial"/>
          <w:color w:val="000000" w:themeColor="text1"/>
          <w:sz w:val="24"/>
          <w:szCs w:val="24"/>
        </w:rPr>
        <w:t>del Distrito 10</w:t>
      </w:r>
      <w:r w:rsidRPr="00A51204">
        <w:rPr>
          <w:rFonts w:ascii="Arial Narrow" w:hAnsi="Arial Narrow" w:cs="Arial"/>
          <w:color w:val="000000" w:themeColor="text1"/>
          <w:spacing w:val="-6"/>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Sub-distritos</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9</w:t>
      </w:r>
      <w:r w:rsidRPr="00A51204">
        <w:rPr>
          <w:rFonts w:ascii="Arial Narrow" w:hAnsi="Arial Narrow" w:cs="Arial"/>
          <w:color w:val="000000" w:themeColor="text1"/>
          <w:spacing w:val="8"/>
          <w:sz w:val="24"/>
          <w:szCs w:val="24"/>
        </w:rPr>
        <w:t xml:space="preserve"> </w:t>
      </w:r>
      <w:r w:rsidRPr="00A51204">
        <w:rPr>
          <w:rFonts w:ascii="Arial Narrow" w:hAnsi="Arial Narrow" w:cs="Arial"/>
          <w:color w:val="000000" w:themeColor="text1"/>
          <w:sz w:val="24"/>
          <w:szCs w:val="24"/>
        </w:rPr>
        <w:t xml:space="preserve">y </w:t>
      </w:r>
      <w:r w:rsidRPr="00A51204">
        <w:rPr>
          <w:rFonts w:ascii="Arial Narrow" w:hAnsi="Arial Narrow" w:cs="Arial"/>
          <w:color w:val="000000" w:themeColor="text1"/>
          <w:w w:val="88"/>
          <w:sz w:val="24"/>
          <w:szCs w:val="24"/>
        </w:rPr>
        <w:t>13</w:t>
      </w:r>
      <w:r w:rsidRPr="00A51204">
        <w:rPr>
          <w:rFonts w:ascii="Arial Narrow" w:hAnsi="Arial Narrow" w:cs="Arial"/>
          <w:color w:val="000000" w:themeColor="text1"/>
          <w:spacing w:val="10"/>
          <w:w w:val="88"/>
          <w:sz w:val="24"/>
          <w:szCs w:val="24"/>
        </w:rPr>
        <w:t xml:space="preserve"> </w:t>
      </w:r>
      <w:r w:rsidRPr="00A51204">
        <w:rPr>
          <w:rFonts w:ascii="Arial Narrow" w:hAnsi="Arial Narrow" w:cs="Arial"/>
          <w:color w:val="000000" w:themeColor="text1"/>
          <w:sz w:val="24"/>
          <w:szCs w:val="24"/>
        </w:rPr>
        <w:t>del</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Distrito 1</w:t>
      </w:r>
      <w:r w:rsidRPr="00A51204">
        <w:rPr>
          <w:rFonts w:ascii="Arial Narrow" w:hAnsi="Arial Narrow" w:cs="Arial"/>
          <w:color w:val="000000" w:themeColor="text1"/>
          <w:w w:val="111"/>
          <w:sz w:val="24"/>
          <w:szCs w:val="24"/>
        </w:rPr>
        <w:t>1.</w:t>
      </w:r>
    </w:p>
    <w:p w14:paraId="3FE742B6" w14:textId="77777777" w:rsidR="00E04585" w:rsidRPr="00A51204" w:rsidRDefault="00E04585" w:rsidP="003D7637">
      <w:pPr>
        <w:widowControl w:val="0"/>
        <w:autoSpaceDE w:val="0"/>
        <w:autoSpaceDN w:val="0"/>
        <w:adjustRightInd w:val="0"/>
        <w:spacing w:before="15" w:after="0" w:line="240" w:lineRule="auto"/>
        <w:jc w:val="both"/>
        <w:rPr>
          <w:rFonts w:ascii="Arial Narrow" w:hAnsi="Arial Narrow" w:cs="Arial"/>
          <w:color w:val="000000" w:themeColor="text1"/>
          <w:sz w:val="24"/>
          <w:szCs w:val="24"/>
        </w:rPr>
      </w:pPr>
    </w:p>
    <w:p w14:paraId="25F70C52" w14:textId="77777777" w:rsidR="00E04585" w:rsidRPr="00A51204" w:rsidRDefault="00E04585" w:rsidP="003D7637">
      <w:pPr>
        <w:widowControl w:val="0"/>
        <w:autoSpaceDE w:val="0"/>
        <w:autoSpaceDN w:val="0"/>
        <w:adjustRightInd w:val="0"/>
        <w:spacing w:after="0" w:line="240" w:lineRule="auto"/>
        <w:ind w:left="901"/>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II. </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Si</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se</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cuenta con cualqui</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ra de</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32"/>
          <w:sz w:val="24"/>
          <w:szCs w:val="24"/>
        </w:rPr>
        <w:t xml:space="preserve"> </w:t>
      </w:r>
      <w:r w:rsidRPr="00A51204">
        <w:rPr>
          <w:rFonts w:ascii="Arial Narrow" w:hAnsi="Arial Narrow" w:cs="Arial"/>
          <w:color w:val="000000" w:themeColor="text1"/>
          <w:sz w:val="24"/>
          <w:szCs w:val="24"/>
        </w:rPr>
        <w:t>siguientes</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documentos:</w:t>
      </w:r>
    </w:p>
    <w:p w14:paraId="11A07537" w14:textId="77777777" w:rsidR="00E04585" w:rsidRPr="00A51204" w:rsidRDefault="00E04585" w:rsidP="003D7637">
      <w:pPr>
        <w:widowControl w:val="0"/>
        <w:autoSpaceDE w:val="0"/>
        <w:autoSpaceDN w:val="0"/>
        <w:adjustRightInd w:val="0"/>
        <w:spacing w:before="9" w:after="0" w:line="240" w:lineRule="auto"/>
        <w:jc w:val="both"/>
        <w:rPr>
          <w:rFonts w:ascii="Arial Narrow" w:hAnsi="Arial Narrow" w:cs="Arial"/>
          <w:color w:val="000000" w:themeColor="text1"/>
          <w:sz w:val="24"/>
          <w:szCs w:val="24"/>
        </w:rPr>
      </w:pPr>
    </w:p>
    <w:p w14:paraId="28F6207C" w14:textId="74210DEF" w:rsidR="00E04585" w:rsidRPr="00A51204" w:rsidRDefault="00E04585" w:rsidP="00F27DFE">
      <w:pPr>
        <w:pStyle w:val="Prrafodelista"/>
        <w:widowControl w:val="0"/>
        <w:numPr>
          <w:ilvl w:val="0"/>
          <w:numId w:val="45"/>
        </w:numPr>
        <w:autoSpaceDE w:val="0"/>
        <w:autoSpaceDN w:val="0"/>
        <w:adjustRightInd w:val="0"/>
        <w:spacing w:after="0" w:line="240" w:lineRule="auto"/>
        <w:ind w:left="1701" w:hanging="425"/>
        <w:jc w:val="both"/>
        <w:rPr>
          <w:rFonts w:ascii="Arial Narrow" w:hAnsi="Arial Narrow" w:cs="Arial"/>
          <w:color w:val="000000" w:themeColor="text1"/>
          <w:position w:val="-1"/>
          <w:sz w:val="24"/>
          <w:szCs w:val="24"/>
        </w:rPr>
      </w:pPr>
      <w:r w:rsidRPr="00A51204">
        <w:rPr>
          <w:rFonts w:ascii="Arial Narrow" w:hAnsi="Arial Narrow" w:cs="Arial"/>
          <w:color w:val="000000" w:themeColor="text1"/>
          <w:position w:val="-1"/>
          <w:sz w:val="24"/>
          <w:szCs w:val="24"/>
        </w:rPr>
        <w:t>Planos aprobados</w:t>
      </w:r>
      <w:r w:rsidRPr="00A51204">
        <w:rPr>
          <w:rFonts w:ascii="Arial Narrow" w:hAnsi="Arial Narrow" w:cs="Arial"/>
          <w:color w:val="000000" w:themeColor="text1"/>
          <w:spacing w:val="10"/>
          <w:position w:val="-1"/>
          <w:sz w:val="24"/>
          <w:szCs w:val="24"/>
        </w:rPr>
        <w:t xml:space="preserve"> </w:t>
      </w:r>
      <w:r w:rsidRPr="00A51204">
        <w:rPr>
          <w:rFonts w:ascii="Arial Narrow" w:hAnsi="Arial Narrow" w:cs="Arial"/>
          <w:color w:val="000000" w:themeColor="text1"/>
          <w:position w:val="-1"/>
          <w:sz w:val="24"/>
          <w:szCs w:val="24"/>
        </w:rPr>
        <w:t>de:</w:t>
      </w:r>
      <w:r w:rsidRPr="00A51204">
        <w:rPr>
          <w:rFonts w:ascii="Arial Narrow" w:hAnsi="Arial Narrow" w:cs="Arial"/>
          <w:color w:val="000000" w:themeColor="text1"/>
          <w:spacing w:val="13"/>
          <w:position w:val="-1"/>
          <w:sz w:val="24"/>
          <w:szCs w:val="24"/>
        </w:rPr>
        <w:t xml:space="preserve"> </w:t>
      </w:r>
      <w:r w:rsidRPr="00A51204">
        <w:rPr>
          <w:rFonts w:ascii="Arial Narrow" w:hAnsi="Arial Narrow" w:cs="Arial"/>
          <w:color w:val="000000" w:themeColor="text1"/>
          <w:position w:val="-1"/>
          <w:sz w:val="24"/>
          <w:szCs w:val="24"/>
        </w:rPr>
        <w:t>lote, división, urbanización, o</w:t>
      </w:r>
      <w:r w:rsidRPr="00A51204">
        <w:rPr>
          <w:rFonts w:ascii="Arial Narrow" w:hAnsi="Arial Narrow" w:cs="Arial"/>
          <w:color w:val="000000" w:themeColor="text1"/>
          <w:spacing w:val="27"/>
          <w:position w:val="-1"/>
          <w:sz w:val="24"/>
          <w:szCs w:val="24"/>
        </w:rPr>
        <w:t xml:space="preserve"> </w:t>
      </w:r>
      <w:r w:rsidRPr="00A51204">
        <w:rPr>
          <w:rFonts w:ascii="Arial Narrow" w:hAnsi="Arial Narrow" w:cs="Arial"/>
          <w:color w:val="000000" w:themeColor="text1"/>
          <w:position w:val="-1"/>
          <w:sz w:val="24"/>
          <w:szCs w:val="24"/>
        </w:rPr>
        <w:t>construcci</w:t>
      </w:r>
      <w:r w:rsidRPr="00A51204">
        <w:rPr>
          <w:rFonts w:ascii="Arial Narrow" w:hAnsi="Arial Narrow" w:cs="Arial"/>
          <w:color w:val="000000" w:themeColor="text1"/>
          <w:spacing w:val="-1"/>
          <w:position w:val="-1"/>
          <w:sz w:val="24"/>
          <w:szCs w:val="24"/>
        </w:rPr>
        <w:t>ó</w:t>
      </w:r>
      <w:r w:rsidRPr="00A51204">
        <w:rPr>
          <w:rFonts w:ascii="Arial Narrow" w:hAnsi="Arial Narrow" w:cs="Arial"/>
          <w:color w:val="000000" w:themeColor="text1"/>
          <w:position w:val="-1"/>
          <w:sz w:val="24"/>
          <w:szCs w:val="24"/>
        </w:rPr>
        <w:t>n.</w:t>
      </w:r>
    </w:p>
    <w:p w14:paraId="0548F590" w14:textId="77777777" w:rsidR="00E04585" w:rsidRPr="00A51204" w:rsidRDefault="00E04585" w:rsidP="00F27DFE">
      <w:pPr>
        <w:pStyle w:val="Prrafodelista"/>
        <w:widowControl w:val="0"/>
        <w:numPr>
          <w:ilvl w:val="0"/>
          <w:numId w:val="45"/>
        </w:numPr>
        <w:autoSpaceDE w:val="0"/>
        <w:autoSpaceDN w:val="0"/>
        <w:adjustRightInd w:val="0"/>
        <w:spacing w:after="0" w:line="240" w:lineRule="auto"/>
        <w:ind w:left="1701" w:hanging="425"/>
        <w:jc w:val="both"/>
        <w:rPr>
          <w:rFonts w:ascii="Arial Narrow" w:hAnsi="Arial Narrow" w:cs="Arial"/>
          <w:color w:val="000000" w:themeColor="text1"/>
          <w:position w:val="-1"/>
          <w:sz w:val="24"/>
          <w:szCs w:val="24"/>
        </w:rPr>
      </w:pPr>
      <w:r w:rsidRPr="00A51204">
        <w:rPr>
          <w:rFonts w:ascii="Arial Narrow" w:hAnsi="Arial Narrow" w:cs="Arial"/>
          <w:color w:val="000000" w:themeColor="text1"/>
          <w:position w:val="-1"/>
          <w:sz w:val="24"/>
          <w:szCs w:val="24"/>
        </w:rPr>
        <w:t>Resolución de aprobación de plano.</w:t>
      </w:r>
    </w:p>
    <w:p w14:paraId="5D94050F" w14:textId="77777777" w:rsidR="00E04585" w:rsidRPr="00A51204" w:rsidRDefault="00E04585" w:rsidP="00F27DFE">
      <w:pPr>
        <w:pStyle w:val="Prrafodelista"/>
        <w:widowControl w:val="0"/>
        <w:numPr>
          <w:ilvl w:val="0"/>
          <w:numId w:val="45"/>
        </w:numPr>
        <w:autoSpaceDE w:val="0"/>
        <w:autoSpaceDN w:val="0"/>
        <w:adjustRightInd w:val="0"/>
        <w:spacing w:after="0" w:line="240" w:lineRule="auto"/>
        <w:ind w:left="1701" w:hanging="425"/>
        <w:jc w:val="both"/>
        <w:rPr>
          <w:rFonts w:ascii="Arial Narrow" w:hAnsi="Arial Narrow" w:cs="Arial"/>
          <w:color w:val="000000" w:themeColor="text1"/>
          <w:position w:val="-1"/>
          <w:sz w:val="24"/>
          <w:szCs w:val="24"/>
        </w:rPr>
      </w:pPr>
      <w:r w:rsidRPr="00A51204">
        <w:rPr>
          <w:rFonts w:ascii="Arial Narrow" w:hAnsi="Arial Narrow" w:cs="Arial"/>
          <w:color w:val="000000" w:themeColor="text1"/>
          <w:position w:val="-1"/>
          <w:sz w:val="24"/>
          <w:szCs w:val="24"/>
        </w:rPr>
        <w:t>Registro Catastral.</w:t>
      </w:r>
    </w:p>
    <w:p w14:paraId="2B7A704E" w14:textId="77777777" w:rsidR="00E04585" w:rsidRPr="00A51204" w:rsidRDefault="00E04585" w:rsidP="00F27DFE">
      <w:pPr>
        <w:pStyle w:val="Prrafodelista"/>
        <w:widowControl w:val="0"/>
        <w:numPr>
          <w:ilvl w:val="0"/>
          <w:numId w:val="45"/>
        </w:numPr>
        <w:autoSpaceDE w:val="0"/>
        <w:autoSpaceDN w:val="0"/>
        <w:adjustRightInd w:val="0"/>
        <w:spacing w:after="0" w:line="240" w:lineRule="auto"/>
        <w:ind w:left="1701" w:hanging="425"/>
        <w:jc w:val="both"/>
        <w:rPr>
          <w:rFonts w:ascii="Arial Narrow" w:hAnsi="Arial Narrow" w:cs="Arial"/>
          <w:color w:val="000000" w:themeColor="text1"/>
          <w:position w:val="-1"/>
          <w:sz w:val="24"/>
          <w:szCs w:val="24"/>
        </w:rPr>
      </w:pPr>
      <w:r w:rsidRPr="00A51204">
        <w:rPr>
          <w:rFonts w:ascii="Arial Narrow" w:hAnsi="Arial Narrow" w:cs="Arial"/>
          <w:color w:val="000000" w:themeColor="text1"/>
          <w:position w:val="-1"/>
          <w:sz w:val="24"/>
          <w:szCs w:val="24"/>
        </w:rPr>
        <w:t>Terrenos que han sido transferidos por el mismo Gobierno Municipal de Cochabamba que se constatara en la revisión de la propiedad de inmueble</w:t>
      </w:r>
    </w:p>
    <w:p w14:paraId="13331AC8" w14:textId="77777777" w:rsidR="00E04585" w:rsidRPr="00A51204" w:rsidRDefault="00E04585" w:rsidP="003D7637">
      <w:pPr>
        <w:widowControl w:val="0"/>
        <w:autoSpaceDE w:val="0"/>
        <w:autoSpaceDN w:val="0"/>
        <w:adjustRightInd w:val="0"/>
        <w:spacing w:after="0" w:line="240" w:lineRule="auto"/>
        <w:ind w:left="1275"/>
        <w:jc w:val="both"/>
        <w:rPr>
          <w:rFonts w:ascii="Arial Narrow" w:hAnsi="Arial Narrow" w:cs="Arial"/>
          <w:color w:val="000000" w:themeColor="text1"/>
          <w:position w:val="-1"/>
          <w:sz w:val="24"/>
          <w:szCs w:val="24"/>
        </w:rPr>
      </w:pPr>
    </w:p>
    <w:p w14:paraId="06542306" w14:textId="0533E930" w:rsidR="00E04585"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lastRenderedPageBreak/>
        <w:t>PAGO POR DÉFICIT DEL PORC</w:t>
      </w:r>
      <w:r w:rsidRPr="00A51204">
        <w:rPr>
          <w:rFonts w:ascii="Arial Narrow" w:hAnsi="Arial Narrow" w:cs="Arial"/>
          <w:b/>
          <w:color w:val="000000" w:themeColor="text1"/>
          <w:spacing w:val="-1"/>
          <w:sz w:val="24"/>
          <w:szCs w:val="24"/>
        </w:rPr>
        <w:t>E</w:t>
      </w:r>
      <w:r w:rsidRPr="00A51204">
        <w:rPr>
          <w:rFonts w:ascii="Arial Narrow" w:hAnsi="Arial Narrow" w:cs="Arial"/>
          <w:b/>
          <w:color w:val="000000" w:themeColor="text1"/>
          <w:sz w:val="24"/>
          <w:szCs w:val="24"/>
        </w:rPr>
        <w:t>NTAJE</w:t>
      </w:r>
      <w:r w:rsidRPr="00A51204">
        <w:rPr>
          <w:rFonts w:ascii="Arial Narrow" w:hAnsi="Arial Narrow" w:cs="Arial"/>
          <w:b/>
          <w:color w:val="000000" w:themeColor="text1"/>
          <w:spacing w:val="44"/>
          <w:sz w:val="24"/>
          <w:szCs w:val="24"/>
        </w:rPr>
        <w:t xml:space="preserve"> </w:t>
      </w:r>
      <w:r w:rsidRPr="00A51204">
        <w:rPr>
          <w:rFonts w:ascii="Arial Narrow" w:hAnsi="Arial Narrow" w:cs="Arial"/>
          <w:b/>
          <w:color w:val="000000" w:themeColor="text1"/>
          <w:sz w:val="24"/>
          <w:szCs w:val="24"/>
        </w:rPr>
        <w:t>DE CESIONES</w:t>
      </w:r>
      <w:r w:rsidRPr="00A51204">
        <w:rPr>
          <w:rFonts w:ascii="Arial Narrow" w:hAnsi="Arial Narrow" w:cs="Arial"/>
          <w:color w:val="000000" w:themeColor="text1"/>
          <w:sz w:val="24"/>
          <w:szCs w:val="24"/>
        </w:rPr>
        <w:t xml:space="preserve"> Los interesados, deberán pagar en dinero el</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valor de</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superficie del</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déficit de</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 xml:space="preserve">cesión </w:t>
      </w:r>
      <w:r w:rsidR="006134BD" w:rsidRPr="00A51204">
        <w:rPr>
          <w:rFonts w:ascii="Arial Narrow" w:hAnsi="Arial Narrow" w:cs="Arial"/>
          <w:color w:val="000000" w:themeColor="text1"/>
          <w:sz w:val="24"/>
          <w:szCs w:val="24"/>
        </w:rPr>
        <w:t>correspondiente a</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regulariza</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ión o urbanización de acuerdo al tipo</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 xml:space="preserve">de trámite y </w:t>
      </w:r>
      <w:r w:rsidR="006134BD" w:rsidRPr="00A51204">
        <w:rPr>
          <w:rFonts w:ascii="Arial Narrow" w:hAnsi="Arial Narrow" w:cs="Arial"/>
          <w:color w:val="000000" w:themeColor="text1"/>
          <w:sz w:val="24"/>
          <w:szCs w:val="24"/>
        </w:rPr>
        <w:t>el distrito donde</w:t>
      </w:r>
      <w:r w:rsidR="004C3199" w:rsidRPr="00A51204">
        <w:rPr>
          <w:rFonts w:ascii="Arial Narrow" w:hAnsi="Arial Narrow" w:cs="Arial"/>
          <w:color w:val="000000" w:themeColor="text1"/>
          <w:sz w:val="24"/>
          <w:szCs w:val="24"/>
        </w:rPr>
        <w:t xml:space="preserve"> se ubica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9"/>
          <w:sz w:val="24"/>
          <w:szCs w:val="24"/>
        </w:rPr>
        <w:t xml:space="preserve"> </w:t>
      </w:r>
      <w:r w:rsidRPr="00A51204">
        <w:rPr>
          <w:rFonts w:ascii="Arial Narrow" w:hAnsi="Arial Narrow" w:cs="Arial"/>
          <w:color w:val="000000" w:themeColor="text1"/>
          <w:sz w:val="24"/>
          <w:szCs w:val="24"/>
        </w:rPr>
        <w:t xml:space="preserve">predio,   </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con el porcentaje equivale</w:t>
      </w:r>
      <w:r w:rsidRPr="00A51204">
        <w:rPr>
          <w:rFonts w:ascii="Arial Narrow" w:hAnsi="Arial Narrow" w:cs="Arial"/>
          <w:color w:val="000000" w:themeColor="text1"/>
          <w:spacing w:val="-1"/>
          <w:sz w:val="24"/>
          <w:szCs w:val="24"/>
        </w:rPr>
        <w:t>n</w:t>
      </w:r>
      <w:r w:rsidRPr="00A51204">
        <w:rPr>
          <w:rFonts w:ascii="Arial Narrow" w:hAnsi="Arial Narrow" w:cs="Arial"/>
          <w:color w:val="000000" w:themeColor="text1"/>
          <w:sz w:val="24"/>
          <w:szCs w:val="24"/>
        </w:rPr>
        <w:t>te de</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cesión</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correspondien</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e al</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cuadro</w:t>
      </w:r>
      <w:r w:rsidRPr="00A51204">
        <w:rPr>
          <w:rFonts w:ascii="Arial Narrow" w:hAnsi="Arial Narrow" w:cs="Arial"/>
          <w:color w:val="000000" w:themeColor="text1"/>
          <w:spacing w:val="47"/>
          <w:sz w:val="24"/>
          <w:szCs w:val="24"/>
        </w:rPr>
        <w:t xml:space="preserve"> </w:t>
      </w:r>
      <w:r w:rsidRPr="00A51204">
        <w:rPr>
          <w:rFonts w:ascii="Arial Narrow" w:hAnsi="Arial Narrow" w:cs="Arial"/>
          <w:color w:val="000000" w:themeColor="text1"/>
          <w:sz w:val="24"/>
          <w:szCs w:val="24"/>
        </w:rPr>
        <w:t>referente a</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"Porcenta</w:t>
      </w:r>
      <w:r w:rsidRPr="00A51204">
        <w:rPr>
          <w:rFonts w:ascii="Arial Narrow" w:hAnsi="Arial Narrow" w:cs="Arial"/>
          <w:color w:val="000000" w:themeColor="text1"/>
          <w:spacing w:val="-1"/>
          <w:sz w:val="24"/>
          <w:szCs w:val="24"/>
        </w:rPr>
        <w:t>j</w:t>
      </w:r>
      <w:r w:rsidRPr="00A51204">
        <w:rPr>
          <w:rFonts w:ascii="Arial Narrow" w:hAnsi="Arial Narrow" w:cs="Arial"/>
          <w:color w:val="000000" w:themeColor="text1"/>
          <w:sz w:val="24"/>
          <w:szCs w:val="24"/>
        </w:rPr>
        <w:t>e 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Cesi</w:t>
      </w:r>
      <w:r w:rsidRPr="00A51204">
        <w:rPr>
          <w:rFonts w:ascii="Arial Narrow" w:hAnsi="Arial Narrow" w:cs="Arial"/>
          <w:color w:val="000000" w:themeColor="text1"/>
          <w:spacing w:val="-1"/>
          <w:sz w:val="24"/>
          <w:szCs w:val="24"/>
        </w:rPr>
        <w:t>o</w:t>
      </w:r>
      <w:r w:rsidRPr="00A51204">
        <w:rPr>
          <w:rFonts w:ascii="Arial Narrow" w:hAnsi="Arial Narrow" w:cs="Arial"/>
          <w:color w:val="000000" w:themeColor="text1"/>
          <w:sz w:val="24"/>
          <w:szCs w:val="24"/>
        </w:rPr>
        <w:t>nes",</w:t>
      </w:r>
      <w:r w:rsidRPr="00A51204">
        <w:rPr>
          <w:rFonts w:ascii="Arial Narrow" w:hAnsi="Arial Narrow" w:cs="Arial"/>
          <w:color w:val="000000" w:themeColor="text1"/>
          <w:spacing w:val="27"/>
          <w:sz w:val="24"/>
          <w:szCs w:val="24"/>
        </w:rPr>
        <w:t xml:space="preserve"> </w:t>
      </w:r>
      <w:r w:rsidR="004C3199" w:rsidRPr="00A51204">
        <w:rPr>
          <w:rFonts w:ascii="Arial Narrow" w:hAnsi="Arial Narrow" w:cs="Arial"/>
          <w:color w:val="000000" w:themeColor="text1"/>
          <w:sz w:val="24"/>
          <w:szCs w:val="24"/>
        </w:rPr>
        <w:t xml:space="preserve">determinado por </w:t>
      </w:r>
      <w:r w:rsidRPr="00A51204">
        <w:rPr>
          <w:rFonts w:ascii="Arial Narrow" w:hAnsi="Arial Narrow" w:cs="Arial"/>
          <w:color w:val="000000" w:themeColor="text1"/>
          <w:sz w:val="24"/>
          <w:szCs w:val="24"/>
        </w:rPr>
        <w:t>distritos pert</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neci</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ntes</w:t>
      </w:r>
      <w:r w:rsidRPr="00A51204">
        <w:rPr>
          <w:rFonts w:ascii="Arial Narrow" w:hAnsi="Arial Narrow" w:cs="Arial"/>
          <w:color w:val="000000" w:themeColor="text1"/>
          <w:spacing w:val="1"/>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seis</w:t>
      </w:r>
      <w:r w:rsidRPr="00A51204">
        <w:rPr>
          <w:rFonts w:ascii="Arial Narrow" w:hAnsi="Arial Narrow" w:cs="Arial"/>
          <w:color w:val="000000" w:themeColor="text1"/>
          <w:spacing w:val="6"/>
          <w:sz w:val="24"/>
          <w:szCs w:val="24"/>
        </w:rPr>
        <w:t xml:space="preserve"> </w:t>
      </w:r>
      <w:r w:rsidRPr="00A51204">
        <w:rPr>
          <w:rFonts w:ascii="Arial Narrow" w:hAnsi="Arial Narrow" w:cs="Arial"/>
          <w:color w:val="000000" w:themeColor="text1"/>
          <w:sz w:val="24"/>
          <w:szCs w:val="24"/>
        </w:rPr>
        <w:t>Sub</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Alc</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ldías.</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w:t>
      </w:r>
      <w:r w:rsidR="004C3199" w:rsidRPr="00A51204">
        <w:rPr>
          <w:rFonts w:ascii="Arial Narrow" w:hAnsi="Arial Narrow" w:cs="Arial"/>
          <w:color w:val="000000" w:themeColor="text1"/>
          <w:sz w:val="24"/>
          <w:szCs w:val="24"/>
        </w:rPr>
        <w:t>anexo</w:t>
      </w:r>
      <w:r w:rsidRPr="00A51204">
        <w:rPr>
          <w:rFonts w:ascii="Arial Narrow" w:hAnsi="Arial Narrow" w:cs="Arial"/>
          <w:color w:val="000000" w:themeColor="text1"/>
          <w:sz w:val="24"/>
          <w:szCs w:val="24"/>
        </w:rPr>
        <w:t>).</w:t>
      </w:r>
    </w:p>
    <w:p w14:paraId="64D04185" w14:textId="77777777" w:rsidR="00E04585" w:rsidRPr="00A51204" w:rsidRDefault="00E04585" w:rsidP="003D7637">
      <w:pPr>
        <w:widowControl w:val="0"/>
        <w:autoSpaceDE w:val="0"/>
        <w:autoSpaceDN w:val="0"/>
        <w:adjustRightInd w:val="0"/>
        <w:spacing w:before="20" w:after="0" w:line="240" w:lineRule="auto"/>
        <w:jc w:val="both"/>
        <w:rPr>
          <w:rFonts w:ascii="Arial Narrow" w:hAnsi="Arial Narrow" w:cs="Arial"/>
          <w:color w:val="000000" w:themeColor="text1"/>
          <w:sz w:val="24"/>
          <w:szCs w:val="24"/>
        </w:rPr>
      </w:pPr>
    </w:p>
    <w:p w14:paraId="246E68D4" w14:textId="093C8BF4" w:rsidR="00E04585"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CÁLCU</w:t>
      </w:r>
      <w:r w:rsidRPr="00A51204">
        <w:rPr>
          <w:rFonts w:ascii="Arial Narrow" w:hAnsi="Arial Narrow" w:cs="Arial"/>
          <w:b/>
          <w:color w:val="000000" w:themeColor="text1"/>
          <w:spacing w:val="-1"/>
          <w:sz w:val="24"/>
          <w:szCs w:val="24"/>
        </w:rPr>
        <w:t>L</w:t>
      </w:r>
      <w:r w:rsidRPr="00A51204">
        <w:rPr>
          <w:rFonts w:ascii="Arial Narrow" w:hAnsi="Arial Narrow" w:cs="Arial"/>
          <w:b/>
          <w:color w:val="000000" w:themeColor="text1"/>
          <w:sz w:val="24"/>
          <w:szCs w:val="24"/>
        </w:rPr>
        <w:t>O DEL MONTO A</w:t>
      </w:r>
      <w:r w:rsidRPr="00A51204">
        <w:rPr>
          <w:rFonts w:ascii="Arial Narrow" w:hAnsi="Arial Narrow" w:cs="Arial"/>
          <w:b/>
          <w:color w:val="000000" w:themeColor="text1"/>
          <w:spacing w:val="23"/>
          <w:sz w:val="24"/>
          <w:szCs w:val="24"/>
        </w:rPr>
        <w:t xml:space="preserve"> </w:t>
      </w:r>
      <w:r w:rsidRPr="00A51204">
        <w:rPr>
          <w:rFonts w:ascii="Arial Narrow" w:hAnsi="Arial Narrow" w:cs="Arial"/>
          <w:b/>
          <w:color w:val="000000" w:themeColor="text1"/>
          <w:sz w:val="24"/>
          <w:szCs w:val="24"/>
        </w:rPr>
        <w:t>PAGAR POR DÉFICIT DE PORCENTAJE DE CESIONES</w:t>
      </w:r>
      <w:r w:rsidR="00E7053E" w:rsidRPr="00A51204">
        <w:rPr>
          <w:rFonts w:ascii="Arial Narrow" w:hAnsi="Arial Narrow" w:cs="Arial"/>
          <w:b/>
          <w:color w:val="000000" w:themeColor="text1"/>
          <w:sz w:val="24"/>
          <w:szCs w:val="24"/>
        </w:rPr>
        <w:t>.</w:t>
      </w:r>
      <w:r w:rsidR="00E7053E"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El monto determi</w:t>
      </w:r>
      <w:r w:rsidRPr="00A51204">
        <w:rPr>
          <w:rFonts w:ascii="Arial Narrow" w:hAnsi="Arial Narrow" w:cs="Arial"/>
          <w:color w:val="000000" w:themeColor="text1"/>
          <w:spacing w:val="-1"/>
          <w:sz w:val="24"/>
          <w:szCs w:val="24"/>
        </w:rPr>
        <w:t>n</w:t>
      </w:r>
      <w:r w:rsidRPr="00A51204">
        <w:rPr>
          <w:rFonts w:ascii="Arial Narrow" w:hAnsi="Arial Narrow" w:cs="Arial"/>
          <w:color w:val="000000" w:themeColor="text1"/>
          <w:sz w:val="24"/>
          <w:szCs w:val="24"/>
        </w:rPr>
        <w:t>ado para el</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pago por el déficit de cesión</w:t>
      </w:r>
      <w:r w:rsidRPr="00A51204">
        <w:rPr>
          <w:rFonts w:ascii="Arial Narrow" w:hAnsi="Arial Narrow" w:cs="Arial"/>
          <w:color w:val="000000" w:themeColor="text1"/>
          <w:spacing w:val="9"/>
          <w:sz w:val="24"/>
          <w:szCs w:val="24"/>
        </w:rPr>
        <w:t xml:space="preserve"> </w:t>
      </w:r>
      <w:r w:rsidRPr="00A51204">
        <w:rPr>
          <w:rFonts w:ascii="Arial Narrow" w:hAnsi="Arial Narrow" w:cs="Arial"/>
          <w:color w:val="000000" w:themeColor="text1"/>
          <w:sz w:val="24"/>
          <w:szCs w:val="24"/>
        </w:rPr>
        <w:t xml:space="preserve">está en base al </w:t>
      </w:r>
      <w:r w:rsidRPr="00A51204">
        <w:rPr>
          <w:rFonts w:ascii="Arial Narrow" w:hAnsi="Arial Narrow" w:cs="Arial"/>
          <w:color w:val="000000" w:themeColor="text1"/>
          <w:spacing w:val="2"/>
          <w:sz w:val="24"/>
          <w:szCs w:val="24"/>
        </w:rPr>
        <w:t>valor</w:t>
      </w:r>
      <w:r w:rsidRPr="00A51204">
        <w:rPr>
          <w:rFonts w:ascii="Arial Narrow" w:hAnsi="Arial Narrow" w:cs="Arial"/>
          <w:color w:val="000000" w:themeColor="text1"/>
          <w:sz w:val="24"/>
          <w:szCs w:val="24"/>
        </w:rPr>
        <w:t xml:space="preserve"> catas</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ral del</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terreno definido</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en el</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cobro</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Impues</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o Municipal a</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Propiedad de</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Bienes</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Inmuebles, de</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acuerdo</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ubicaci</w:t>
      </w:r>
      <w:r w:rsidRPr="00A51204">
        <w:rPr>
          <w:rFonts w:ascii="Arial Narrow" w:hAnsi="Arial Narrow" w:cs="Arial"/>
          <w:color w:val="000000" w:themeColor="text1"/>
          <w:spacing w:val="-1"/>
          <w:sz w:val="24"/>
          <w:szCs w:val="24"/>
        </w:rPr>
        <w:t>ó</w:t>
      </w:r>
      <w:r w:rsidRPr="00A51204">
        <w:rPr>
          <w:rFonts w:ascii="Arial Narrow" w:hAnsi="Arial Narrow" w:cs="Arial"/>
          <w:color w:val="000000" w:themeColor="text1"/>
          <w:sz w:val="24"/>
          <w:szCs w:val="24"/>
        </w:rPr>
        <w:t>n</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del</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lote,</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disminuyendo a</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dicho</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monto los siguientes factores</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reducción de valor:</w:t>
      </w:r>
    </w:p>
    <w:p w14:paraId="3AB85ADE" w14:textId="77777777" w:rsidR="00E04585" w:rsidRPr="00A51204" w:rsidRDefault="00E04585" w:rsidP="003D7637">
      <w:pPr>
        <w:widowControl w:val="0"/>
        <w:autoSpaceDE w:val="0"/>
        <w:autoSpaceDN w:val="0"/>
        <w:adjustRightInd w:val="0"/>
        <w:spacing w:before="6" w:after="0" w:line="240" w:lineRule="auto"/>
        <w:jc w:val="both"/>
        <w:rPr>
          <w:rFonts w:ascii="Arial Narrow" w:hAnsi="Arial Narrow" w:cs="Arial"/>
          <w:color w:val="000000" w:themeColor="text1"/>
          <w:sz w:val="24"/>
          <w:szCs w:val="24"/>
        </w:rPr>
      </w:pPr>
    </w:p>
    <w:p w14:paraId="5BC9060B" w14:textId="006ADC08" w:rsidR="00E7053E" w:rsidRPr="00A51204" w:rsidRDefault="00E04585" w:rsidP="00F27DFE">
      <w:pPr>
        <w:pStyle w:val="Prrafodelista"/>
        <w:widowControl w:val="0"/>
        <w:numPr>
          <w:ilvl w:val="0"/>
          <w:numId w:val="46"/>
        </w:numPr>
        <w:autoSpaceDE w:val="0"/>
        <w:autoSpaceDN w:val="0"/>
        <w:adjustRightInd w:val="0"/>
        <w:spacing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Material 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vía.</w:t>
      </w:r>
    </w:p>
    <w:p w14:paraId="61EF9FAD" w14:textId="1DC812D3" w:rsidR="00E7053E" w:rsidRPr="00A51204" w:rsidRDefault="00E04585" w:rsidP="00F27DFE">
      <w:pPr>
        <w:pStyle w:val="Prrafodelista"/>
        <w:widowControl w:val="0"/>
        <w:numPr>
          <w:ilvl w:val="0"/>
          <w:numId w:val="46"/>
        </w:numPr>
        <w:autoSpaceDE w:val="0"/>
        <w:autoSpaceDN w:val="0"/>
        <w:adjustRightInd w:val="0"/>
        <w:spacing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Factor 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inclinación.</w:t>
      </w:r>
    </w:p>
    <w:p w14:paraId="745243C6" w14:textId="77777777" w:rsidR="00E7053E" w:rsidRPr="00A51204" w:rsidRDefault="00E04585" w:rsidP="00F27DFE">
      <w:pPr>
        <w:pStyle w:val="Prrafodelista"/>
        <w:widowControl w:val="0"/>
        <w:numPr>
          <w:ilvl w:val="0"/>
          <w:numId w:val="46"/>
        </w:numPr>
        <w:autoSpaceDE w:val="0"/>
        <w:autoSpaceDN w:val="0"/>
        <w:adjustRightInd w:val="0"/>
        <w:spacing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Ubicación</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del</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predio.</w:t>
      </w:r>
    </w:p>
    <w:p w14:paraId="6E9BC973" w14:textId="3AFC18DA" w:rsidR="00E04585" w:rsidRPr="00A51204" w:rsidRDefault="00E04585" w:rsidP="00F27DFE">
      <w:pPr>
        <w:pStyle w:val="Prrafodelista"/>
        <w:widowControl w:val="0"/>
        <w:numPr>
          <w:ilvl w:val="0"/>
          <w:numId w:val="46"/>
        </w:numPr>
        <w:autoSpaceDE w:val="0"/>
        <w:autoSpaceDN w:val="0"/>
        <w:adjustRightInd w:val="0"/>
        <w:spacing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Servicios Básicos con los</w:t>
      </w:r>
      <w:r w:rsidR="00E00859" w:rsidRPr="00A51204">
        <w:rPr>
          <w:rFonts w:ascii="Arial Narrow" w:hAnsi="Arial Narrow" w:cs="Arial"/>
          <w:color w:val="000000" w:themeColor="text1"/>
          <w:sz w:val="24"/>
          <w:szCs w:val="24"/>
        </w:rPr>
        <w:t xml:space="preserve"> que </w:t>
      </w:r>
      <w:r w:rsidRPr="00A51204">
        <w:rPr>
          <w:rFonts w:ascii="Arial Narrow" w:hAnsi="Arial Narrow" w:cs="Arial"/>
          <w:color w:val="000000" w:themeColor="text1"/>
          <w:sz w:val="24"/>
          <w:szCs w:val="24"/>
        </w:rPr>
        <w:t>cuenta.</w:t>
      </w:r>
    </w:p>
    <w:p w14:paraId="698C30B8" w14:textId="77777777" w:rsidR="00E04585" w:rsidRPr="00A51204" w:rsidRDefault="00E04585" w:rsidP="003D7637">
      <w:pPr>
        <w:widowControl w:val="0"/>
        <w:autoSpaceDE w:val="0"/>
        <w:autoSpaceDN w:val="0"/>
        <w:adjustRightInd w:val="0"/>
        <w:spacing w:before="11" w:after="0" w:line="240" w:lineRule="auto"/>
        <w:jc w:val="both"/>
        <w:rPr>
          <w:rFonts w:ascii="Arial Narrow" w:hAnsi="Arial Narrow" w:cs="Arial"/>
          <w:color w:val="000000" w:themeColor="text1"/>
          <w:sz w:val="24"/>
          <w:szCs w:val="24"/>
        </w:rPr>
      </w:pPr>
    </w:p>
    <w:p w14:paraId="4235EB12" w14:textId="0B1CB677" w:rsidR="00E04585"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REGISTRO DE</w:t>
      </w:r>
      <w:r w:rsidRPr="00A51204">
        <w:rPr>
          <w:rFonts w:ascii="Arial Narrow" w:hAnsi="Arial Narrow" w:cs="Arial"/>
          <w:b/>
          <w:color w:val="000000" w:themeColor="text1"/>
          <w:spacing w:val="15"/>
          <w:sz w:val="24"/>
          <w:szCs w:val="24"/>
        </w:rPr>
        <w:t xml:space="preserve"> </w:t>
      </w:r>
      <w:r w:rsidRPr="00A51204">
        <w:rPr>
          <w:rFonts w:ascii="Arial Narrow" w:hAnsi="Arial Narrow" w:cs="Arial"/>
          <w:b/>
          <w:color w:val="000000" w:themeColor="text1"/>
          <w:sz w:val="24"/>
          <w:szCs w:val="24"/>
        </w:rPr>
        <w:t>ESPACIOS</w:t>
      </w:r>
      <w:r w:rsidRPr="00A51204">
        <w:rPr>
          <w:rFonts w:ascii="Arial Narrow" w:hAnsi="Arial Narrow" w:cs="Arial"/>
          <w:b/>
          <w:color w:val="000000" w:themeColor="text1"/>
          <w:spacing w:val="8"/>
          <w:sz w:val="24"/>
          <w:szCs w:val="24"/>
        </w:rPr>
        <w:t xml:space="preserve"> </w:t>
      </w:r>
      <w:r w:rsidRPr="00A51204">
        <w:rPr>
          <w:rFonts w:ascii="Arial Narrow" w:hAnsi="Arial Narrow" w:cs="Arial"/>
          <w:b/>
          <w:color w:val="000000" w:themeColor="text1"/>
          <w:sz w:val="24"/>
          <w:szCs w:val="24"/>
        </w:rPr>
        <w:t>PÚBLICOS DE LAS</w:t>
      </w:r>
      <w:r w:rsidRPr="00A51204">
        <w:rPr>
          <w:rFonts w:ascii="Arial Narrow" w:hAnsi="Arial Narrow" w:cs="Arial"/>
          <w:b/>
          <w:color w:val="000000" w:themeColor="text1"/>
          <w:spacing w:val="10"/>
          <w:sz w:val="24"/>
          <w:szCs w:val="24"/>
        </w:rPr>
        <w:t xml:space="preserve"> </w:t>
      </w:r>
      <w:proofErr w:type="spellStart"/>
      <w:r w:rsidR="00E00859" w:rsidRPr="00A51204">
        <w:rPr>
          <w:rFonts w:ascii="Arial Narrow" w:hAnsi="Arial Narrow" w:cs="Arial"/>
          <w:b/>
          <w:color w:val="000000" w:themeColor="text1"/>
          <w:sz w:val="24"/>
          <w:szCs w:val="24"/>
        </w:rPr>
        <w:t>PLANlMETRI</w:t>
      </w:r>
      <w:r w:rsidRPr="00A51204">
        <w:rPr>
          <w:rFonts w:ascii="Arial Narrow" w:hAnsi="Arial Narrow" w:cs="Arial"/>
          <w:b/>
          <w:color w:val="000000" w:themeColor="text1"/>
          <w:sz w:val="24"/>
          <w:szCs w:val="24"/>
        </w:rPr>
        <w:t>AS</w:t>
      </w:r>
      <w:proofErr w:type="spellEnd"/>
      <w:r w:rsidRPr="00A51204">
        <w:rPr>
          <w:rFonts w:ascii="Arial Narrow" w:hAnsi="Arial Narrow" w:cs="Arial"/>
          <w:b/>
          <w:color w:val="000000" w:themeColor="text1"/>
          <w:sz w:val="24"/>
          <w:szCs w:val="24"/>
        </w:rPr>
        <w:t xml:space="preserve"> EN TRÁMITES DE REGULARIZ</w:t>
      </w:r>
      <w:r w:rsidRPr="00A51204">
        <w:rPr>
          <w:rFonts w:ascii="Arial Narrow" w:hAnsi="Arial Narrow" w:cs="Arial"/>
          <w:b/>
          <w:color w:val="000000" w:themeColor="text1"/>
          <w:spacing w:val="-1"/>
          <w:sz w:val="24"/>
          <w:szCs w:val="24"/>
        </w:rPr>
        <w:t>A</w:t>
      </w:r>
      <w:r w:rsidRPr="00A51204">
        <w:rPr>
          <w:rFonts w:ascii="Arial Narrow" w:hAnsi="Arial Narrow" w:cs="Arial"/>
          <w:b/>
          <w:color w:val="000000" w:themeColor="text1"/>
          <w:sz w:val="24"/>
          <w:szCs w:val="24"/>
        </w:rPr>
        <w:t xml:space="preserve">CIÓN GRUPAL Y </w:t>
      </w:r>
      <w:r w:rsidR="009A2BC5" w:rsidRPr="00A51204">
        <w:rPr>
          <w:rFonts w:ascii="Arial Narrow" w:hAnsi="Arial Narrow" w:cs="Arial"/>
          <w:b/>
          <w:color w:val="000000" w:themeColor="text1"/>
          <w:sz w:val="24"/>
          <w:szCs w:val="24"/>
        </w:rPr>
        <w:t xml:space="preserve">CESIONES </w:t>
      </w:r>
      <w:r w:rsidRPr="00A51204">
        <w:rPr>
          <w:rFonts w:ascii="Arial Narrow" w:hAnsi="Arial Narrow" w:cs="Arial"/>
          <w:b/>
          <w:color w:val="000000" w:themeColor="text1"/>
          <w:sz w:val="24"/>
          <w:szCs w:val="24"/>
        </w:rPr>
        <w:t>EN TRÁMI</w:t>
      </w:r>
      <w:r w:rsidRPr="00A51204">
        <w:rPr>
          <w:rFonts w:ascii="Arial Narrow" w:hAnsi="Arial Narrow" w:cs="Arial"/>
          <w:b/>
          <w:color w:val="000000" w:themeColor="text1"/>
          <w:spacing w:val="-1"/>
          <w:sz w:val="24"/>
          <w:szCs w:val="24"/>
        </w:rPr>
        <w:t>T</w:t>
      </w:r>
      <w:r w:rsidRPr="00A51204">
        <w:rPr>
          <w:rFonts w:ascii="Arial Narrow" w:hAnsi="Arial Narrow" w:cs="Arial"/>
          <w:b/>
          <w:color w:val="000000" w:themeColor="text1"/>
          <w:sz w:val="24"/>
          <w:szCs w:val="24"/>
        </w:rPr>
        <w:t>ES DE REGULA</w:t>
      </w:r>
      <w:r w:rsidRPr="00A51204">
        <w:rPr>
          <w:rFonts w:ascii="Arial Narrow" w:hAnsi="Arial Narrow" w:cs="Arial"/>
          <w:b/>
          <w:color w:val="000000" w:themeColor="text1"/>
          <w:spacing w:val="-1"/>
          <w:sz w:val="24"/>
          <w:szCs w:val="24"/>
        </w:rPr>
        <w:t>R</w:t>
      </w:r>
      <w:r w:rsidRPr="00A51204">
        <w:rPr>
          <w:rFonts w:ascii="Arial Narrow" w:hAnsi="Arial Narrow" w:cs="Arial"/>
          <w:b/>
          <w:color w:val="000000" w:themeColor="text1"/>
          <w:sz w:val="24"/>
          <w:szCs w:val="24"/>
        </w:rPr>
        <w:t>IZACIÓN DE DIVISIÓN DE</w:t>
      </w:r>
      <w:r w:rsidRPr="00A51204">
        <w:rPr>
          <w:rFonts w:ascii="Arial Narrow" w:hAnsi="Arial Narrow" w:cs="Arial"/>
          <w:b/>
          <w:color w:val="000000" w:themeColor="text1"/>
          <w:spacing w:val="39"/>
          <w:sz w:val="24"/>
          <w:szCs w:val="24"/>
        </w:rPr>
        <w:t xml:space="preserve"> </w:t>
      </w:r>
      <w:r w:rsidRPr="00A51204">
        <w:rPr>
          <w:rFonts w:ascii="Arial Narrow" w:hAnsi="Arial Narrow" w:cs="Arial"/>
          <w:b/>
          <w:color w:val="000000" w:themeColor="text1"/>
          <w:sz w:val="24"/>
          <w:szCs w:val="24"/>
        </w:rPr>
        <w:t>LOTES CONSOLIDADOS</w:t>
      </w:r>
      <w:r w:rsidR="00E7053E" w:rsidRPr="00A51204">
        <w:rPr>
          <w:rFonts w:ascii="Arial Narrow" w:hAnsi="Arial Narrow" w:cs="Arial"/>
          <w:b/>
          <w:color w:val="000000" w:themeColor="text1"/>
          <w:sz w:val="24"/>
          <w:szCs w:val="24"/>
        </w:rPr>
        <w:t>.</w:t>
      </w:r>
    </w:p>
    <w:p w14:paraId="2987DE6B" w14:textId="77777777" w:rsidR="00E04585" w:rsidRPr="00A51204" w:rsidRDefault="00E04585" w:rsidP="003D7637">
      <w:pPr>
        <w:widowControl w:val="0"/>
        <w:autoSpaceDE w:val="0"/>
        <w:autoSpaceDN w:val="0"/>
        <w:adjustRightInd w:val="0"/>
        <w:spacing w:before="12" w:after="0" w:line="240" w:lineRule="auto"/>
        <w:jc w:val="both"/>
        <w:rPr>
          <w:rFonts w:ascii="Arial Narrow" w:hAnsi="Arial Narrow" w:cs="Arial"/>
          <w:color w:val="000000" w:themeColor="text1"/>
          <w:sz w:val="24"/>
          <w:szCs w:val="24"/>
        </w:rPr>
      </w:pPr>
    </w:p>
    <w:p w14:paraId="5C6C7048" w14:textId="3624A11B" w:rsidR="00E04585" w:rsidRPr="00A51204" w:rsidRDefault="00653054" w:rsidP="00F27DFE">
      <w:pPr>
        <w:widowControl w:val="0"/>
        <w:numPr>
          <w:ilvl w:val="0"/>
          <w:numId w:val="2"/>
        </w:numPr>
        <w:autoSpaceDE w:val="0"/>
        <w:autoSpaceDN w:val="0"/>
        <w:adjustRightInd w:val="0"/>
        <w:spacing w:after="0" w:line="240" w:lineRule="auto"/>
        <w:ind w:left="993" w:right="90" w:hanging="29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Para los Poseedores con </w:t>
      </w:r>
      <w:r w:rsidR="00E04585" w:rsidRPr="00A51204">
        <w:rPr>
          <w:rFonts w:ascii="Arial Narrow" w:hAnsi="Arial Narrow" w:cs="Arial"/>
          <w:color w:val="000000" w:themeColor="text1"/>
          <w:sz w:val="24"/>
          <w:szCs w:val="24"/>
        </w:rPr>
        <w:t>Plani</w:t>
      </w:r>
      <w:r w:rsidR="00E04585" w:rsidRPr="00A51204">
        <w:rPr>
          <w:rFonts w:ascii="Arial Narrow" w:hAnsi="Arial Narrow" w:cs="Arial"/>
          <w:color w:val="000000" w:themeColor="text1"/>
          <w:spacing w:val="-1"/>
          <w:sz w:val="24"/>
          <w:szCs w:val="24"/>
        </w:rPr>
        <w:t>m</w:t>
      </w:r>
      <w:r w:rsidR="00E04585" w:rsidRPr="00A51204">
        <w:rPr>
          <w:rFonts w:ascii="Arial Narrow" w:hAnsi="Arial Narrow" w:cs="Arial"/>
          <w:color w:val="000000" w:themeColor="text1"/>
          <w:sz w:val="24"/>
          <w:szCs w:val="24"/>
        </w:rPr>
        <w:t xml:space="preserve">etrías </w:t>
      </w:r>
      <w:r w:rsidRPr="00A51204">
        <w:rPr>
          <w:rFonts w:ascii="Arial Narrow" w:hAnsi="Arial Narrow" w:cs="Arial"/>
          <w:color w:val="000000" w:themeColor="text1"/>
          <w:sz w:val="24"/>
          <w:szCs w:val="24"/>
        </w:rPr>
        <w:t>Aprobadas dentro de los</w:t>
      </w:r>
      <w:r w:rsidR="00E04585" w:rsidRPr="00A51204">
        <w:rPr>
          <w:rFonts w:ascii="Arial Narrow" w:hAnsi="Arial Narrow" w:cs="Arial"/>
          <w:color w:val="000000" w:themeColor="text1"/>
          <w:spacing w:val="14"/>
          <w:sz w:val="24"/>
          <w:szCs w:val="24"/>
        </w:rPr>
        <w:t xml:space="preserve"> </w:t>
      </w:r>
      <w:r w:rsidR="00E04585" w:rsidRPr="00A51204">
        <w:rPr>
          <w:rFonts w:ascii="Arial Narrow" w:hAnsi="Arial Narrow" w:cs="Arial"/>
          <w:color w:val="000000" w:themeColor="text1"/>
          <w:sz w:val="24"/>
          <w:szCs w:val="24"/>
        </w:rPr>
        <w:t>Trámites de</w:t>
      </w:r>
      <w:r w:rsidR="00E04585" w:rsidRPr="00A51204">
        <w:rPr>
          <w:rFonts w:ascii="Arial Narrow" w:hAnsi="Arial Narrow" w:cs="Arial"/>
          <w:color w:val="000000" w:themeColor="text1"/>
          <w:spacing w:val="29"/>
          <w:sz w:val="24"/>
          <w:szCs w:val="24"/>
        </w:rPr>
        <w:t xml:space="preserve"> </w:t>
      </w:r>
      <w:r w:rsidR="00E04585" w:rsidRPr="00A51204">
        <w:rPr>
          <w:rFonts w:ascii="Arial Narrow" w:hAnsi="Arial Narrow" w:cs="Arial"/>
          <w:color w:val="000000" w:themeColor="text1"/>
          <w:sz w:val="24"/>
          <w:szCs w:val="24"/>
        </w:rPr>
        <w:t>Regularización Grupal de</w:t>
      </w:r>
      <w:r w:rsidR="00E04585" w:rsidRPr="00A51204">
        <w:rPr>
          <w:rFonts w:ascii="Arial Narrow" w:hAnsi="Arial Narrow" w:cs="Arial"/>
          <w:color w:val="000000" w:themeColor="text1"/>
          <w:spacing w:val="20"/>
          <w:sz w:val="24"/>
          <w:szCs w:val="24"/>
        </w:rPr>
        <w:t xml:space="preserve"> </w:t>
      </w:r>
      <w:r w:rsidR="00E04585" w:rsidRPr="00A51204">
        <w:rPr>
          <w:rFonts w:ascii="Arial Narrow" w:hAnsi="Arial Narrow" w:cs="Arial"/>
          <w:color w:val="000000" w:themeColor="text1"/>
          <w:sz w:val="24"/>
          <w:szCs w:val="24"/>
        </w:rPr>
        <w:t>Lotes consolidados, las superficies de terreno dest</w:t>
      </w:r>
      <w:r w:rsidR="00E04585" w:rsidRPr="00A51204">
        <w:rPr>
          <w:rFonts w:ascii="Arial Narrow" w:hAnsi="Arial Narrow" w:cs="Arial"/>
          <w:color w:val="000000" w:themeColor="text1"/>
          <w:spacing w:val="-1"/>
          <w:sz w:val="24"/>
          <w:szCs w:val="24"/>
        </w:rPr>
        <w:t>i</w:t>
      </w:r>
      <w:r w:rsidR="00E04585" w:rsidRPr="00A51204">
        <w:rPr>
          <w:rFonts w:ascii="Arial Narrow" w:hAnsi="Arial Narrow" w:cs="Arial"/>
          <w:color w:val="000000" w:themeColor="text1"/>
          <w:sz w:val="24"/>
          <w:szCs w:val="24"/>
        </w:rPr>
        <w:t>nadas para áreas de dominio</w:t>
      </w:r>
      <w:r w:rsidR="00E04585" w:rsidRPr="00A51204">
        <w:rPr>
          <w:rFonts w:ascii="Arial Narrow" w:hAnsi="Arial Narrow" w:cs="Arial"/>
          <w:color w:val="000000" w:themeColor="text1"/>
          <w:spacing w:val="15"/>
          <w:sz w:val="24"/>
          <w:szCs w:val="24"/>
        </w:rPr>
        <w:t xml:space="preserve"> </w:t>
      </w:r>
      <w:r w:rsidR="00E04585" w:rsidRPr="00A51204">
        <w:rPr>
          <w:rFonts w:ascii="Arial Narrow" w:hAnsi="Arial Narrow" w:cs="Arial"/>
          <w:color w:val="000000" w:themeColor="text1"/>
          <w:sz w:val="24"/>
          <w:szCs w:val="24"/>
        </w:rPr>
        <w:t>público, consignad</w:t>
      </w:r>
      <w:r w:rsidR="00E04585" w:rsidRPr="00A51204">
        <w:rPr>
          <w:rFonts w:ascii="Arial Narrow" w:hAnsi="Arial Narrow" w:cs="Arial"/>
          <w:color w:val="000000" w:themeColor="text1"/>
          <w:spacing w:val="-1"/>
          <w:sz w:val="24"/>
          <w:szCs w:val="24"/>
        </w:rPr>
        <w:t>a</w:t>
      </w:r>
      <w:r w:rsidR="00E04585" w:rsidRPr="00A51204">
        <w:rPr>
          <w:rFonts w:ascii="Arial Narrow" w:hAnsi="Arial Narrow" w:cs="Arial"/>
          <w:color w:val="000000" w:themeColor="text1"/>
          <w:sz w:val="24"/>
          <w:szCs w:val="24"/>
        </w:rPr>
        <w:t>s</w:t>
      </w:r>
      <w:r w:rsidR="00E04585" w:rsidRPr="00A51204">
        <w:rPr>
          <w:rFonts w:ascii="Arial Narrow" w:hAnsi="Arial Narrow" w:cs="Arial"/>
          <w:color w:val="000000" w:themeColor="text1"/>
          <w:spacing w:val="23"/>
          <w:sz w:val="24"/>
          <w:szCs w:val="24"/>
        </w:rPr>
        <w:t xml:space="preserve"> </w:t>
      </w:r>
      <w:r w:rsidR="00E04585" w:rsidRPr="00A51204">
        <w:rPr>
          <w:rFonts w:ascii="Arial Narrow" w:hAnsi="Arial Narrow" w:cs="Arial"/>
          <w:color w:val="000000" w:themeColor="text1"/>
          <w:sz w:val="24"/>
          <w:szCs w:val="24"/>
        </w:rPr>
        <w:t xml:space="preserve">en </w:t>
      </w:r>
      <w:r w:rsidR="00172093" w:rsidRPr="00A51204">
        <w:rPr>
          <w:rFonts w:ascii="Arial Narrow" w:hAnsi="Arial Narrow" w:cs="Arial"/>
          <w:color w:val="000000" w:themeColor="text1"/>
          <w:sz w:val="24"/>
          <w:szCs w:val="24"/>
        </w:rPr>
        <w:t>el Informe técnico del Programa Mi Casa Segura</w:t>
      </w:r>
      <w:r w:rsidR="00E04585" w:rsidRPr="00A51204">
        <w:rPr>
          <w:rFonts w:ascii="Arial Narrow" w:hAnsi="Arial Narrow" w:cs="Arial"/>
          <w:color w:val="000000" w:themeColor="text1"/>
          <w:sz w:val="24"/>
          <w:szCs w:val="24"/>
        </w:rPr>
        <w:t>, deberán</w:t>
      </w:r>
      <w:r w:rsidR="00E04585" w:rsidRPr="00A51204">
        <w:rPr>
          <w:rFonts w:ascii="Arial Narrow" w:hAnsi="Arial Narrow" w:cs="Arial"/>
          <w:color w:val="000000" w:themeColor="text1"/>
          <w:spacing w:val="7"/>
          <w:sz w:val="24"/>
          <w:szCs w:val="24"/>
        </w:rPr>
        <w:t xml:space="preserve"> </w:t>
      </w:r>
      <w:r w:rsidR="00E04585" w:rsidRPr="00A51204">
        <w:rPr>
          <w:rFonts w:ascii="Arial Narrow" w:hAnsi="Arial Narrow" w:cs="Arial"/>
          <w:color w:val="000000" w:themeColor="text1"/>
          <w:sz w:val="24"/>
          <w:szCs w:val="24"/>
        </w:rPr>
        <w:t>ser registradas a</w:t>
      </w:r>
      <w:r w:rsidR="00E04585" w:rsidRPr="00A51204">
        <w:rPr>
          <w:rFonts w:ascii="Arial Narrow" w:hAnsi="Arial Narrow" w:cs="Arial"/>
          <w:color w:val="000000" w:themeColor="text1"/>
          <w:spacing w:val="7"/>
          <w:sz w:val="24"/>
          <w:szCs w:val="24"/>
        </w:rPr>
        <w:t xml:space="preserve"> </w:t>
      </w:r>
      <w:r w:rsidR="00E04585" w:rsidRPr="00A51204">
        <w:rPr>
          <w:rFonts w:ascii="Arial Narrow" w:hAnsi="Arial Narrow" w:cs="Arial"/>
          <w:color w:val="000000" w:themeColor="text1"/>
          <w:sz w:val="24"/>
          <w:szCs w:val="24"/>
        </w:rPr>
        <w:t>favor del Gobierno Autónomo Municipal</w:t>
      </w:r>
      <w:r w:rsidR="00E04585" w:rsidRPr="00A51204">
        <w:rPr>
          <w:rFonts w:ascii="Arial Narrow" w:hAnsi="Arial Narrow" w:cs="Arial"/>
          <w:color w:val="000000" w:themeColor="text1"/>
          <w:spacing w:val="32"/>
          <w:sz w:val="24"/>
          <w:szCs w:val="24"/>
        </w:rPr>
        <w:t xml:space="preserve"> </w:t>
      </w:r>
      <w:r w:rsidR="00E04585" w:rsidRPr="00A51204">
        <w:rPr>
          <w:rFonts w:ascii="Arial Narrow" w:hAnsi="Arial Narrow" w:cs="Arial"/>
          <w:color w:val="000000" w:themeColor="text1"/>
          <w:sz w:val="24"/>
          <w:szCs w:val="24"/>
        </w:rPr>
        <w:t>de</w:t>
      </w:r>
      <w:r w:rsidR="00E04585" w:rsidRPr="00A51204">
        <w:rPr>
          <w:rFonts w:ascii="Arial Narrow" w:hAnsi="Arial Narrow" w:cs="Arial"/>
          <w:color w:val="000000" w:themeColor="text1"/>
          <w:spacing w:val="23"/>
          <w:sz w:val="24"/>
          <w:szCs w:val="24"/>
        </w:rPr>
        <w:t xml:space="preserve"> </w:t>
      </w:r>
      <w:r w:rsidR="00E04585" w:rsidRPr="00A51204">
        <w:rPr>
          <w:rFonts w:ascii="Arial Narrow" w:hAnsi="Arial Narrow" w:cs="Arial"/>
          <w:color w:val="000000" w:themeColor="text1"/>
          <w:sz w:val="24"/>
          <w:szCs w:val="24"/>
        </w:rPr>
        <w:t>Cochabamba</w:t>
      </w:r>
      <w:r w:rsidR="00E04585" w:rsidRPr="00A51204">
        <w:rPr>
          <w:rFonts w:ascii="Arial Narrow" w:hAnsi="Arial Narrow" w:cs="Arial"/>
          <w:color w:val="000000" w:themeColor="text1"/>
          <w:spacing w:val="41"/>
          <w:sz w:val="24"/>
          <w:szCs w:val="24"/>
        </w:rPr>
        <w:t xml:space="preserve"> </w:t>
      </w:r>
      <w:r w:rsidR="00E04585" w:rsidRPr="00A51204">
        <w:rPr>
          <w:rFonts w:ascii="Arial Narrow" w:hAnsi="Arial Narrow" w:cs="Arial"/>
          <w:color w:val="000000" w:themeColor="text1"/>
          <w:sz w:val="24"/>
          <w:szCs w:val="24"/>
        </w:rPr>
        <w:t>conforme a</w:t>
      </w:r>
      <w:r w:rsidR="00E04585" w:rsidRPr="00A51204">
        <w:rPr>
          <w:rFonts w:ascii="Arial Narrow" w:hAnsi="Arial Narrow" w:cs="Arial"/>
          <w:color w:val="000000" w:themeColor="text1"/>
          <w:spacing w:val="27"/>
          <w:sz w:val="24"/>
          <w:szCs w:val="24"/>
        </w:rPr>
        <w:t xml:space="preserve"> </w:t>
      </w:r>
      <w:r w:rsidR="00E04585" w:rsidRPr="00A51204">
        <w:rPr>
          <w:rFonts w:ascii="Arial Narrow" w:hAnsi="Arial Narrow" w:cs="Arial"/>
          <w:color w:val="000000" w:themeColor="text1"/>
          <w:sz w:val="24"/>
          <w:szCs w:val="24"/>
        </w:rPr>
        <w:t>la</w:t>
      </w:r>
      <w:r w:rsidR="00E04585" w:rsidRPr="00A51204">
        <w:rPr>
          <w:rFonts w:ascii="Arial Narrow" w:hAnsi="Arial Narrow" w:cs="Arial"/>
          <w:color w:val="000000" w:themeColor="text1"/>
          <w:spacing w:val="29"/>
          <w:sz w:val="24"/>
          <w:szCs w:val="24"/>
        </w:rPr>
        <w:t xml:space="preserve"> </w:t>
      </w:r>
      <w:r w:rsidR="00E04585" w:rsidRPr="00A51204">
        <w:rPr>
          <w:rFonts w:ascii="Arial Narrow" w:hAnsi="Arial Narrow" w:cs="Arial"/>
          <w:color w:val="000000" w:themeColor="text1"/>
          <w:sz w:val="24"/>
          <w:szCs w:val="24"/>
        </w:rPr>
        <w:t>Ley</w:t>
      </w:r>
      <w:r w:rsidR="00E04585" w:rsidRPr="00A51204">
        <w:rPr>
          <w:rFonts w:ascii="Arial Narrow" w:hAnsi="Arial Narrow" w:cs="Arial"/>
          <w:color w:val="000000" w:themeColor="text1"/>
          <w:spacing w:val="26"/>
          <w:sz w:val="24"/>
          <w:szCs w:val="24"/>
        </w:rPr>
        <w:t xml:space="preserve"> </w:t>
      </w:r>
      <w:r w:rsidR="00E04585" w:rsidRPr="00A51204">
        <w:rPr>
          <w:rFonts w:ascii="Arial Narrow" w:hAnsi="Arial Narrow" w:cs="Arial"/>
          <w:color w:val="000000" w:themeColor="text1"/>
          <w:sz w:val="24"/>
          <w:szCs w:val="24"/>
        </w:rPr>
        <w:t>Munici</w:t>
      </w:r>
      <w:r w:rsidR="00E04585" w:rsidRPr="00A51204">
        <w:rPr>
          <w:rFonts w:ascii="Arial Narrow" w:hAnsi="Arial Narrow" w:cs="Arial"/>
          <w:color w:val="000000" w:themeColor="text1"/>
          <w:spacing w:val="-1"/>
          <w:sz w:val="24"/>
          <w:szCs w:val="24"/>
        </w:rPr>
        <w:t>p</w:t>
      </w:r>
      <w:r w:rsidR="00E04585" w:rsidRPr="00A51204">
        <w:rPr>
          <w:rFonts w:ascii="Arial Narrow" w:hAnsi="Arial Narrow" w:cs="Arial"/>
          <w:color w:val="000000" w:themeColor="text1"/>
          <w:sz w:val="24"/>
          <w:szCs w:val="24"/>
        </w:rPr>
        <w:t>al N°</w:t>
      </w:r>
      <w:r w:rsidR="00E7053E" w:rsidRPr="00A51204">
        <w:rPr>
          <w:rFonts w:ascii="Arial Narrow" w:hAnsi="Arial Narrow" w:cs="Arial"/>
          <w:color w:val="000000" w:themeColor="text1"/>
          <w:spacing w:val="26"/>
          <w:sz w:val="24"/>
          <w:szCs w:val="24"/>
        </w:rPr>
        <w:t xml:space="preserve"> </w:t>
      </w:r>
      <w:r w:rsidR="00E04585" w:rsidRPr="00A51204">
        <w:rPr>
          <w:rFonts w:ascii="Arial Narrow" w:hAnsi="Arial Narrow" w:cs="Arial"/>
          <w:color w:val="000000" w:themeColor="text1"/>
          <w:sz w:val="24"/>
          <w:szCs w:val="24"/>
        </w:rPr>
        <w:t xml:space="preserve">207/2017 </w:t>
      </w:r>
      <w:r w:rsidR="00E00859" w:rsidRPr="00A51204">
        <w:rPr>
          <w:rFonts w:ascii="Arial Narrow" w:hAnsi="Arial Narrow" w:cs="Arial"/>
          <w:color w:val="000000" w:themeColor="text1"/>
          <w:w w:val="105"/>
          <w:sz w:val="24"/>
          <w:szCs w:val="24"/>
        </w:rPr>
        <w:t>y</w:t>
      </w:r>
      <w:r w:rsidR="00E04585" w:rsidRPr="00A51204">
        <w:rPr>
          <w:rFonts w:ascii="Arial Narrow" w:hAnsi="Arial Narrow" w:cs="Arial"/>
          <w:color w:val="000000" w:themeColor="text1"/>
          <w:w w:val="105"/>
          <w:sz w:val="24"/>
          <w:szCs w:val="24"/>
        </w:rPr>
        <w:t xml:space="preserve"> </w:t>
      </w:r>
      <w:r w:rsidR="00E04585" w:rsidRPr="00A51204">
        <w:rPr>
          <w:rFonts w:ascii="Arial Narrow" w:hAnsi="Arial Narrow" w:cs="Arial"/>
          <w:color w:val="000000" w:themeColor="text1"/>
          <w:sz w:val="24"/>
          <w:szCs w:val="24"/>
        </w:rPr>
        <w:t>Decreto Municipal</w:t>
      </w:r>
      <w:r w:rsidR="00E04585" w:rsidRPr="00A51204">
        <w:rPr>
          <w:rFonts w:ascii="Arial Narrow" w:hAnsi="Arial Narrow" w:cs="Arial"/>
          <w:color w:val="000000" w:themeColor="text1"/>
          <w:spacing w:val="30"/>
          <w:sz w:val="24"/>
          <w:szCs w:val="24"/>
        </w:rPr>
        <w:t xml:space="preserve"> </w:t>
      </w:r>
      <w:r w:rsidR="00E04585" w:rsidRPr="00A51204">
        <w:rPr>
          <w:rFonts w:ascii="Arial Narrow" w:hAnsi="Arial Narrow" w:cs="Arial"/>
          <w:color w:val="000000" w:themeColor="text1"/>
          <w:sz w:val="24"/>
          <w:szCs w:val="24"/>
        </w:rPr>
        <w:t>088/2017, a</w:t>
      </w:r>
      <w:r w:rsidR="00E04585" w:rsidRPr="00A51204">
        <w:rPr>
          <w:rFonts w:ascii="Arial Narrow" w:hAnsi="Arial Narrow" w:cs="Arial"/>
          <w:color w:val="000000" w:themeColor="text1"/>
          <w:spacing w:val="15"/>
          <w:sz w:val="24"/>
          <w:szCs w:val="24"/>
        </w:rPr>
        <w:t xml:space="preserve"> </w:t>
      </w:r>
      <w:r w:rsidR="00E04585" w:rsidRPr="00A51204">
        <w:rPr>
          <w:rFonts w:ascii="Arial Narrow" w:hAnsi="Arial Narrow" w:cs="Arial"/>
          <w:color w:val="000000" w:themeColor="text1"/>
          <w:sz w:val="24"/>
          <w:szCs w:val="24"/>
        </w:rPr>
        <w:t>través</w:t>
      </w:r>
      <w:r w:rsidR="00E04585" w:rsidRPr="00A51204">
        <w:rPr>
          <w:rFonts w:ascii="Arial Narrow" w:hAnsi="Arial Narrow" w:cs="Arial"/>
          <w:color w:val="000000" w:themeColor="text1"/>
          <w:spacing w:val="39"/>
          <w:sz w:val="24"/>
          <w:szCs w:val="24"/>
        </w:rPr>
        <w:t xml:space="preserve"> </w:t>
      </w:r>
      <w:r w:rsidR="00E04585" w:rsidRPr="00A51204">
        <w:rPr>
          <w:rFonts w:ascii="Arial Narrow" w:hAnsi="Arial Narrow" w:cs="Arial"/>
          <w:color w:val="000000" w:themeColor="text1"/>
          <w:sz w:val="24"/>
          <w:szCs w:val="24"/>
        </w:rPr>
        <w:t>de la</w:t>
      </w:r>
      <w:r w:rsidR="00E04585" w:rsidRPr="00A51204">
        <w:rPr>
          <w:rFonts w:ascii="Arial Narrow" w:hAnsi="Arial Narrow" w:cs="Arial"/>
          <w:color w:val="000000" w:themeColor="text1"/>
          <w:spacing w:val="17"/>
          <w:sz w:val="24"/>
          <w:szCs w:val="24"/>
        </w:rPr>
        <w:t xml:space="preserve"> </w:t>
      </w:r>
      <w:r w:rsidR="00E04585" w:rsidRPr="00A51204">
        <w:rPr>
          <w:rFonts w:ascii="Arial Narrow" w:hAnsi="Arial Narrow" w:cs="Arial"/>
          <w:color w:val="000000" w:themeColor="text1"/>
          <w:sz w:val="24"/>
          <w:szCs w:val="24"/>
        </w:rPr>
        <w:t>Sub</w:t>
      </w:r>
      <w:r w:rsidR="00E00859" w:rsidRPr="00A51204">
        <w:rPr>
          <w:rFonts w:ascii="Arial Narrow" w:hAnsi="Arial Narrow" w:cs="Arial"/>
          <w:color w:val="000000" w:themeColor="text1"/>
          <w:sz w:val="24"/>
          <w:szCs w:val="24"/>
        </w:rPr>
        <w:t xml:space="preserve"> </w:t>
      </w:r>
      <w:r w:rsidR="00E04585" w:rsidRPr="00A51204">
        <w:rPr>
          <w:rFonts w:ascii="Arial Narrow" w:hAnsi="Arial Narrow" w:cs="Arial"/>
          <w:color w:val="000000" w:themeColor="text1"/>
          <w:sz w:val="24"/>
          <w:szCs w:val="24"/>
        </w:rPr>
        <w:t>alc</w:t>
      </w:r>
      <w:r w:rsidR="00E04585" w:rsidRPr="00A51204">
        <w:rPr>
          <w:rFonts w:ascii="Arial Narrow" w:hAnsi="Arial Narrow" w:cs="Arial"/>
          <w:color w:val="000000" w:themeColor="text1"/>
          <w:spacing w:val="-1"/>
          <w:sz w:val="24"/>
          <w:szCs w:val="24"/>
        </w:rPr>
        <w:t>a</w:t>
      </w:r>
      <w:r w:rsidR="00E04585" w:rsidRPr="00A51204">
        <w:rPr>
          <w:rFonts w:ascii="Arial Narrow" w:hAnsi="Arial Narrow" w:cs="Arial"/>
          <w:color w:val="000000" w:themeColor="text1"/>
          <w:sz w:val="24"/>
          <w:szCs w:val="24"/>
        </w:rPr>
        <w:t>ldía</w:t>
      </w:r>
      <w:r w:rsidR="00E04585" w:rsidRPr="00A51204">
        <w:rPr>
          <w:rFonts w:ascii="Arial Narrow" w:hAnsi="Arial Narrow" w:cs="Arial"/>
          <w:color w:val="000000" w:themeColor="text1"/>
          <w:spacing w:val="34"/>
          <w:sz w:val="24"/>
          <w:szCs w:val="24"/>
        </w:rPr>
        <w:t xml:space="preserve"> </w:t>
      </w:r>
      <w:r w:rsidR="00E04585" w:rsidRPr="00A51204">
        <w:rPr>
          <w:rFonts w:ascii="Arial Narrow" w:hAnsi="Arial Narrow" w:cs="Arial"/>
          <w:color w:val="000000" w:themeColor="text1"/>
          <w:sz w:val="24"/>
          <w:szCs w:val="24"/>
        </w:rPr>
        <w:t>correspondiente.</w:t>
      </w:r>
    </w:p>
    <w:p w14:paraId="471C69F3" w14:textId="24262DB2" w:rsidR="00E04585" w:rsidRPr="00A51204" w:rsidRDefault="00653054" w:rsidP="00F27DFE">
      <w:pPr>
        <w:widowControl w:val="0"/>
        <w:numPr>
          <w:ilvl w:val="0"/>
          <w:numId w:val="2"/>
        </w:numPr>
        <w:autoSpaceDE w:val="0"/>
        <w:autoSpaceDN w:val="0"/>
        <w:adjustRightInd w:val="0"/>
        <w:spacing w:after="0" w:line="240" w:lineRule="auto"/>
        <w:ind w:left="993" w:right="90"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Para los Propietarios, e</w:t>
      </w:r>
      <w:r w:rsidR="00E04585" w:rsidRPr="00A51204">
        <w:rPr>
          <w:rFonts w:ascii="Arial Narrow" w:hAnsi="Arial Narrow" w:cs="Arial"/>
          <w:color w:val="000000" w:themeColor="text1"/>
          <w:sz w:val="24"/>
          <w:szCs w:val="24"/>
        </w:rPr>
        <w:t>m</w:t>
      </w:r>
      <w:r w:rsidR="00E04585" w:rsidRPr="00A51204">
        <w:rPr>
          <w:rFonts w:ascii="Arial Narrow" w:hAnsi="Arial Narrow" w:cs="Arial"/>
          <w:color w:val="000000" w:themeColor="text1"/>
          <w:spacing w:val="-1"/>
          <w:sz w:val="24"/>
          <w:szCs w:val="24"/>
        </w:rPr>
        <w:t>i</w:t>
      </w:r>
      <w:r w:rsidR="00E04585" w:rsidRPr="00A51204">
        <w:rPr>
          <w:rFonts w:ascii="Arial Narrow" w:hAnsi="Arial Narrow" w:cs="Arial"/>
          <w:color w:val="000000" w:themeColor="text1"/>
          <w:sz w:val="24"/>
          <w:szCs w:val="24"/>
        </w:rPr>
        <w:t>tida la</w:t>
      </w:r>
      <w:r w:rsidR="00E04585" w:rsidRPr="00A51204">
        <w:rPr>
          <w:rFonts w:ascii="Arial Narrow" w:hAnsi="Arial Narrow" w:cs="Arial"/>
          <w:color w:val="000000" w:themeColor="text1"/>
          <w:spacing w:val="7"/>
          <w:sz w:val="24"/>
          <w:szCs w:val="24"/>
        </w:rPr>
        <w:t xml:space="preserve"> </w:t>
      </w:r>
      <w:r w:rsidR="00E04585" w:rsidRPr="00A51204">
        <w:rPr>
          <w:rFonts w:ascii="Arial Narrow" w:hAnsi="Arial Narrow" w:cs="Arial"/>
          <w:color w:val="000000" w:themeColor="text1"/>
          <w:sz w:val="24"/>
          <w:szCs w:val="24"/>
        </w:rPr>
        <w:t>Resolución Administrativa Municipal en</w:t>
      </w:r>
      <w:r w:rsidR="00E04585" w:rsidRPr="00A51204">
        <w:rPr>
          <w:rFonts w:ascii="Arial Narrow" w:hAnsi="Arial Narrow" w:cs="Arial"/>
          <w:color w:val="000000" w:themeColor="text1"/>
          <w:spacing w:val="29"/>
          <w:sz w:val="24"/>
          <w:szCs w:val="24"/>
        </w:rPr>
        <w:t xml:space="preserve"> </w:t>
      </w:r>
      <w:r w:rsidR="00E04585" w:rsidRPr="00A51204">
        <w:rPr>
          <w:rFonts w:ascii="Arial Narrow" w:hAnsi="Arial Narrow" w:cs="Arial"/>
          <w:color w:val="000000" w:themeColor="text1"/>
          <w:sz w:val="24"/>
          <w:szCs w:val="24"/>
        </w:rPr>
        <w:t>los</w:t>
      </w:r>
      <w:r w:rsidR="00E04585" w:rsidRPr="00A51204">
        <w:rPr>
          <w:rFonts w:ascii="Arial Narrow" w:hAnsi="Arial Narrow" w:cs="Arial"/>
          <w:color w:val="000000" w:themeColor="text1"/>
          <w:spacing w:val="24"/>
          <w:sz w:val="24"/>
          <w:szCs w:val="24"/>
        </w:rPr>
        <w:t xml:space="preserve"> </w:t>
      </w:r>
      <w:r w:rsidR="00E04585" w:rsidRPr="00A51204">
        <w:rPr>
          <w:rFonts w:ascii="Arial Narrow" w:hAnsi="Arial Narrow" w:cs="Arial"/>
          <w:color w:val="000000" w:themeColor="text1"/>
          <w:sz w:val="24"/>
          <w:szCs w:val="24"/>
        </w:rPr>
        <w:t>trámites de</w:t>
      </w:r>
      <w:r w:rsidR="00E04585" w:rsidRPr="00A51204">
        <w:rPr>
          <w:rFonts w:ascii="Arial Narrow" w:hAnsi="Arial Narrow" w:cs="Arial"/>
          <w:color w:val="000000" w:themeColor="text1"/>
          <w:spacing w:val="19"/>
          <w:sz w:val="24"/>
          <w:szCs w:val="24"/>
        </w:rPr>
        <w:t xml:space="preserve"> </w:t>
      </w:r>
      <w:r w:rsidR="00E04585" w:rsidRPr="00A51204">
        <w:rPr>
          <w:rFonts w:ascii="Arial Narrow" w:hAnsi="Arial Narrow" w:cs="Arial"/>
          <w:color w:val="000000" w:themeColor="text1"/>
          <w:sz w:val="24"/>
          <w:szCs w:val="24"/>
        </w:rPr>
        <w:t>Regularización de</w:t>
      </w:r>
      <w:r w:rsidR="00E04585" w:rsidRPr="00A51204">
        <w:rPr>
          <w:rFonts w:ascii="Arial Narrow" w:hAnsi="Arial Narrow" w:cs="Arial"/>
          <w:color w:val="000000" w:themeColor="text1"/>
          <w:spacing w:val="30"/>
          <w:sz w:val="24"/>
          <w:szCs w:val="24"/>
        </w:rPr>
        <w:t xml:space="preserve"> </w:t>
      </w:r>
      <w:r w:rsidR="00E04585" w:rsidRPr="00A51204">
        <w:rPr>
          <w:rFonts w:ascii="Arial Narrow" w:hAnsi="Arial Narrow" w:cs="Arial"/>
          <w:color w:val="000000" w:themeColor="text1"/>
          <w:sz w:val="24"/>
          <w:szCs w:val="24"/>
        </w:rPr>
        <w:t>División de</w:t>
      </w:r>
      <w:r w:rsidR="00E04585" w:rsidRPr="00A51204">
        <w:rPr>
          <w:rFonts w:ascii="Arial Narrow" w:hAnsi="Arial Narrow" w:cs="Arial"/>
          <w:color w:val="000000" w:themeColor="text1"/>
          <w:spacing w:val="29"/>
          <w:sz w:val="24"/>
          <w:szCs w:val="24"/>
        </w:rPr>
        <w:t xml:space="preserve"> </w:t>
      </w:r>
      <w:r w:rsidR="00E04585" w:rsidRPr="00A51204">
        <w:rPr>
          <w:rFonts w:ascii="Arial Narrow" w:hAnsi="Arial Narrow" w:cs="Arial"/>
          <w:color w:val="000000" w:themeColor="text1"/>
          <w:sz w:val="24"/>
          <w:szCs w:val="24"/>
        </w:rPr>
        <w:t>Lotes</w:t>
      </w:r>
      <w:r w:rsidR="00E04585" w:rsidRPr="00A51204">
        <w:rPr>
          <w:rFonts w:ascii="Arial Narrow" w:hAnsi="Arial Narrow" w:cs="Arial"/>
          <w:color w:val="000000" w:themeColor="text1"/>
          <w:spacing w:val="3"/>
          <w:sz w:val="24"/>
          <w:szCs w:val="24"/>
        </w:rPr>
        <w:t xml:space="preserve"> </w:t>
      </w:r>
      <w:r w:rsidR="00E04585" w:rsidRPr="00A51204">
        <w:rPr>
          <w:rFonts w:ascii="Arial Narrow" w:hAnsi="Arial Narrow" w:cs="Arial"/>
          <w:color w:val="000000" w:themeColor="text1"/>
          <w:sz w:val="24"/>
          <w:szCs w:val="24"/>
        </w:rPr>
        <w:t>Consolid</w:t>
      </w:r>
      <w:r w:rsidR="00E04585" w:rsidRPr="00A51204">
        <w:rPr>
          <w:rFonts w:ascii="Arial Narrow" w:hAnsi="Arial Narrow" w:cs="Arial"/>
          <w:color w:val="000000" w:themeColor="text1"/>
          <w:spacing w:val="-1"/>
          <w:sz w:val="24"/>
          <w:szCs w:val="24"/>
        </w:rPr>
        <w:t>a</w:t>
      </w:r>
      <w:r w:rsidR="00E04585" w:rsidRPr="00A51204">
        <w:rPr>
          <w:rFonts w:ascii="Arial Narrow" w:hAnsi="Arial Narrow" w:cs="Arial"/>
          <w:color w:val="000000" w:themeColor="text1"/>
          <w:sz w:val="24"/>
          <w:szCs w:val="24"/>
        </w:rPr>
        <w:t>dos,</w:t>
      </w:r>
      <w:r w:rsidR="00E04585" w:rsidRPr="00A51204">
        <w:rPr>
          <w:rFonts w:ascii="Arial Narrow" w:hAnsi="Arial Narrow" w:cs="Arial"/>
          <w:color w:val="000000" w:themeColor="text1"/>
          <w:spacing w:val="48"/>
          <w:sz w:val="24"/>
          <w:szCs w:val="24"/>
        </w:rPr>
        <w:t xml:space="preserve"> </w:t>
      </w:r>
      <w:r w:rsidR="00E04585" w:rsidRPr="00A51204">
        <w:rPr>
          <w:rFonts w:ascii="Arial Narrow" w:hAnsi="Arial Narrow" w:cs="Arial"/>
          <w:color w:val="000000" w:themeColor="text1"/>
          <w:sz w:val="24"/>
          <w:szCs w:val="24"/>
        </w:rPr>
        <w:t>las</w:t>
      </w:r>
      <w:r w:rsidR="00E04585" w:rsidRPr="00A51204">
        <w:rPr>
          <w:rFonts w:ascii="Arial Narrow" w:hAnsi="Arial Narrow" w:cs="Arial"/>
          <w:color w:val="000000" w:themeColor="text1"/>
          <w:spacing w:val="25"/>
          <w:sz w:val="24"/>
          <w:szCs w:val="24"/>
        </w:rPr>
        <w:t xml:space="preserve"> </w:t>
      </w:r>
      <w:r w:rsidR="00E04585" w:rsidRPr="00A51204">
        <w:rPr>
          <w:rFonts w:ascii="Arial Narrow" w:hAnsi="Arial Narrow" w:cs="Arial"/>
          <w:color w:val="000000" w:themeColor="text1"/>
          <w:sz w:val="24"/>
          <w:szCs w:val="24"/>
        </w:rPr>
        <w:t>superficies</w:t>
      </w:r>
      <w:r w:rsidR="00E04585" w:rsidRPr="00A51204">
        <w:rPr>
          <w:rFonts w:ascii="Arial Narrow" w:hAnsi="Arial Narrow" w:cs="Arial"/>
          <w:color w:val="000000" w:themeColor="text1"/>
          <w:spacing w:val="24"/>
          <w:sz w:val="24"/>
          <w:szCs w:val="24"/>
        </w:rPr>
        <w:t xml:space="preserve"> </w:t>
      </w:r>
      <w:r w:rsidR="00E04585" w:rsidRPr="00A51204">
        <w:rPr>
          <w:rFonts w:ascii="Arial Narrow" w:hAnsi="Arial Narrow" w:cs="Arial"/>
          <w:color w:val="000000" w:themeColor="text1"/>
          <w:sz w:val="24"/>
          <w:szCs w:val="24"/>
        </w:rPr>
        <w:t>de</w:t>
      </w:r>
      <w:r w:rsidR="00E04585" w:rsidRPr="00A51204">
        <w:rPr>
          <w:rFonts w:ascii="Arial Narrow" w:hAnsi="Arial Narrow" w:cs="Arial"/>
          <w:color w:val="000000" w:themeColor="text1"/>
          <w:spacing w:val="29"/>
          <w:sz w:val="24"/>
          <w:szCs w:val="24"/>
        </w:rPr>
        <w:t xml:space="preserve"> </w:t>
      </w:r>
      <w:r w:rsidR="00E04585" w:rsidRPr="00A51204">
        <w:rPr>
          <w:rFonts w:ascii="Arial Narrow" w:hAnsi="Arial Narrow" w:cs="Arial"/>
          <w:color w:val="000000" w:themeColor="text1"/>
          <w:sz w:val="24"/>
          <w:szCs w:val="24"/>
        </w:rPr>
        <w:t>terrenos destinadas para áreas</w:t>
      </w:r>
      <w:r w:rsidR="00E04585" w:rsidRPr="00A51204">
        <w:rPr>
          <w:rFonts w:ascii="Arial Narrow" w:hAnsi="Arial Narrow" w:cs="Arial"/>
          <w:color w:val="000000" w:themeColor="text1"/>
          <w:spacing w:val="49"/>
          <w:sz w:val="24"/>
          <w:szCs w:val="24"/>
        </w:rPr>
        <w:t xml:space="preserve"> </w:t>
      </w:r>
      <w:r w:rsidR="00E04585" w:rsidRPr="00A51204">
        <w:rPr>
          <w:rFonts w:ascii="Arial Narrow" w:hAnsi="Arial Narrow" w:cs="Arial"/>
          <w:color w:val="000000" w:themeColor="text1"/>
          <w:sz w:val="24"/>
          <w:szCs w:val="24"/>
        </w:rPr>
        <w:t>de</w:t>
      </w:r>
      <w:r w:rsidR="00E04585" w:rsidRPr="00A51204">
        <w:rPr>
          <w:rFonts w:ascii="Arial Narrow" w:hAnsi="Arial Narrow" w:cs="Arial"/>
          <w:color w:val="000000" w:themeColor="text1"/>
          <w:spacing w:val="19"/>
          <w:sz w:val="24"/>
          <w:szCs w:val="24"/>
        </w:rPr>
        <w:t xml:space="preserve"> </w:t>
      </w:r>
      <w:r w:rsidR="00E04585" w:rsidRPr="00A51204">
        <w:rPr>
          <w:rFonts w:ascii="Arial Narrow" w:hAnsi="Arial Narrow" w:cs="Arial"/>
          <w:color w:val="000000" w:themeColor="text1"/>
          <w:sz w:val="24"/>
          <w:szCs w:val="24"/>
        </w:rPr>
        <w:t>dominio</w:t>
      </w:r>
      <w:r w:rsidR="00E04585" w:rsidRPr="00A51204">
        <w:rPr>
          <w:rFonts w:ascii="Arial Narrow" w:hAnsi="Arial Narrow" w:cs="Arial"/>
          <w:color w:val="000000" w:themeColor="text1"/>
          <w:spacing w:val="31"/>
          <w:sz w:val="24"/>
          <w:szCs w:val="24"/>
        </w:rPr>
        <w:t xml:space="preserve"> </w:t>
      </w:r>
      <w:r w:rsidR="00E04585" w:rsidRPr="00A51204">
        <w:rPr>
          <w:rFonts w:ascii="Arial Narrow" w:hAnsi="Arial Narrow" w:cs="Arial"/>
          <w:color w:val="000000" w:themeColor="text1"/>
          <w:sz w:val="24"/>
          <w:szCs w:val="24"/>
        </w:rPr>
        <w:t>público,</w:t>
      </w:r>
      <w:r w:rsidR="00E04585" w:rsidRPr="00A51204">
        <w:rPr>
          <w:rFonts w:ascii="Arial Narrow" w:hAnsi="Arial Narrow" w:cs="Arial"/>
          <w:color w:val="000000" w:themeColor="text1"/>
          <w:spacing w:val="36"/>
          <w:sz w:val="24"/>
          <w:szCs w:val="24"/>
        </w:rPr>
        <w:t xml:space="preserve"> </w:t>
      </w:r>
      <w:r w:rsidR="00E04585" w:rsidRPr="00A51204">
        <w:rPr>
          <w:rFonts w:ascii="Arial Narrow" w:hAnsi="Arial Narrow" w:cs="Arial"/>
          <w:color w:val="000000" w:themeColor="text1"/>
          <w:sz w:val="24"/>
          <w:szCs w:val="24"/>
        </w:rPr>
        <w:t>el o los propietarios deberán suscribir la minuta traslat</w:t>
      </w:r>
      <w:r w:rsidR="00E04585" w:rsidRPr="00A51204">
        <w:rPr>
          <w:rFonts w:ascii="Arial Narrow" w:hAnsi="Arial Narrow" w:cs="Arial"/>
          <w:color w:val="000000" w:themeColor="text1"/>
          <w:spacing w:val="-1"/>
          <w:sz w:val="24"/>
          <w:szCs w:val="24"/>
        </w:rPr>
        <w:t>i</w:t>
      </w:r>
      <w:r w:rsidR="00E04585" w:rsidRPr="00A51204">
        <w:rPr>
          <w:rFonts w:ascii="Arial Narrow" w:hAnsi="Arial Narrow" w:cs="Arial"/>
          <w:color w:val="000000" w:themeColor="text1"/>
          <w:sz w:val="24"/>
          <w:szCs w:val="24"/>
        </w:rPr>
        <w:t>va</w:t>
      </w:r>
      <w:r w:rsidR="00E04585" w:rsidRPr="00A51204">
        <w:rPr>
          <w:rFonts w:ascii="Arial Narrow" w:hAnsi="Arial Narrow" w:cs="Arial"/>
          <w:color w:val="000000" w:themeColor="text1"/>
          <w:spacing w:val="20"/>
          <w:sz w:val="24"/>
          <w:szCs w:val="24"/>
        </w:rPr>
        <w:t xml:space="preserve"> </w:t>
      </w:r>
      <w:r w:rsidR="00E04585" w:rsidRPr="00A51204">
        <w:rPr>
          <w:rFonts w:ascii="Arial Narrow" w:hAnsi="Arial Narrow" w:cs="Arial"/>
          <w:color w:val="000000" w:themeColor="text1"/>
          <w:sz w:val="24"/>
          <w:szCs w:val="24"/>
        </w:rPr>
        <w:t>a favor del Gobierno Autónomo Municipal de</w:t>
      </w:r>
      <w:r w:rsidR="00E04585" w:rsidRPr="00A51204">
        <w:rPr>
          <w:rFonts w:ascii="Arial Narrow" w:hAnsi="Arial Narrow" w:cs="Arial"/>
          <w:color w:val="000000" w:themeColor="text1"/>
          <w:spacing w:val="11"/>
          <w:sz w:val="24"/>
          <w:szCs w:val="24"/>
        </w:rPr>
        <w:t xml:space="preserve"> </w:t>
      </w:r>
      <w:r w:rsidR="00E04585" w:rsidRPr="00A51204">
        <w:rPr>
          <w:rFonts w:ascii="Arial Narrow" w:hAnsi="Arial Narrow" w:cs="Arial"/>
          <w:color w:val="000000" w:themeColor="text1"/>
          <w:sz w:val="24"/>
          <w:szCs w:val="24"/>
        </w:rPr>
        <w:t>Cochab</w:t>
      </w:r>
      <w:r w:rsidR="00E04585" w:rsidRPr="00A51204">
        <w:rPr>
          <w:rFonts w:ascii="Arial Narrow" w:hAnsi="Arial Narrow" w:cs="Arial"/>
          <w:color w:val="000000" w:themeColor="text1"/>
          <w:spacing w:val="-1"/>
          <w:sz w:val="24"/>
          <w:szCs w:val="24"/>
        </w:rPr>
        <w:t>a</w:t>
      </w:r>
      <w:r w:rsidR="00E04585" w:rsidRPr="00A51204">
        <w:rPr>
          <w:rFonts w:ascii="Arial Narrow" w:hAnsi="Arial Narrow" w:cs="Arial"/>
          <w:color w:val="000000" w:themeColor="text1"/>
          <w:sz w:val="24"/>
          <w:szCs w:val="24"/>
        </w:rPr>
        <w:t>mba,</w:t>
      </w:r>
      <w:r w:rsidR="00E04585" w:rsidRPr="00A51204">
        <w:rPr>
          <w:rFonts w:ascii="Arial Narrow" w:hAnsi="Arial Narrow" w:cs="Arial"/>
          <w:color w:val="000000" w:themeColor="text1"/>
          <w:spacing w:val="28"/>
          <w:sz w:val="24"/>
          <w:szCs w:val="24"/>
        </w:rPr>
        <w:t xml:space="preserve"> </w:t>
      </w:r>
      <w:r w:rsidR="00E04585" w:rsidRPr="00A51204">
        <w:rPr>
          <w:rFonts w:ascii="Arial Narrow" w:hAnsi="Arial Narrow" w:cs="Arial"/>
          <w:color w:val="000000" w:themeColor="text1"/>
          <w:sz w:val="24"/>
          <w:szCs w:val="24"/>
        </w:rPr>
        <w:t>a</w:t>
      </w:r>
      <w:r w:rsidR="00E04585" w:rsidRPr="00A51204">
        <w:rPr>
          <w:rFonts w:ascii="Arial Narrow" w:hAnsi="Arial Narrow" w:cs="Arial"/>
          <w:color w:val="000000" w:themeColor="text1"/>
          <w:spacing w:val="15"/>
          <w:sz w:val="24"/>
          <w:szCs w:val="24"/>
        </w:rPr>
        <w:t xml:space="preserve"> </w:t>
      </w:r>
      <w:r w:rsidR="00E04585" w:rsidRPr="00A51204">
        <w:rPr>
          <w:rFonts w:ascii="Arial Narrow" w:hAnsi="Arial Narrow" w:cs="Arial"/>
          <w:color w:val="000000" w:themeColor="text1"/>
          <w:sz w:val="24"/>
          <w:szCs w:val="24"/>
        </w:rPr>
        <w:t>través</w:t>
      </w:r>
      <w:r w:rsidR="00E04585" w:rsidRPr="00A51204">
        <w:rPr>
          <w:rFonts w:ascii="Arial Narrow" w:hAnsi="Arial Narrow" w:cs="Arial"/>
          <w:color w:val="000000" w:themeColor="text1"/>
          <w:spacing w:val="29"/>
          <w:sz w:val="24"/>
          <w:szCs w:val="24"/>
        </w:rPr>
        <w:t xml:space="preserve"> </w:t>
      </w:r>
      <w:r w:rsidR="00E04585" w:rsidRPr="00A51204">
        <w:rPr>
          <w:rFonts w:ascii="Arial Narrow" w:hAnsi="Arial Narrow" w:cs="Arial"/>
          <w:color w:val="000000" w:themeColor="text1"/>
          <w:sz w:val="24"/>
          <w:szCs w:val="24"/>
        </w:rPr>
        <w:t>de</w:t>
      </w:r>
      <w:r w:rsidR="00E04585" w:rsidRPr="00A51204">
        <w:rPr>
          <w:rFonts w:ascii="Arial Narrow" w:hAnsi="Arial Narrow" w:cs="Arial"/>
          <w:color w:val="000000" w:themeColor="text1"/>
          <w:spacing w:val="19"/>
          <w:sz w:val="24"/>
          <w:szCs w:val="24"/>
        </w:rPr>
        <w:t xml:space="preserve"> </w:t>
      </w:r>
      <w:r w:rsidR="00E04585" w:rsidRPr="00A51204">
        <w:rPr>
          <w:rFonts w:ascii="Arial Narrow" w:hAnsi="Arial Narrow" w:cs="Arial"/>
          <w:color w:val="000000" w:themeColor="text1"/>
          <w:sz w:val="24"/>
          <w:szCs w:val="24"/>
        </w:rPr>
        <w:t>la</w:t>
      </w:r>
      <w:r w:rsidR="00E04585" w:rsidRPr="00A51204">
        <w:rPr>
          <w:rFonts w:ascii="Arial Narrow" w:hAnsi="Arial Narrow" w:cs="Arial"/>
          <w:color w:val="000000" w:themeColor="text1"/>
          <w:spacing w:val="-2"/>
          <w:sz w:val="24"/>
          <w:szCs w:val="24"/>
        </w:rPr>
        <w:t xml:space="preserve"> </w:t>
      </w:r>
      <w:r w:rsidR="00E04585" w:rsidRPr="00A51204">
        <w:rPr>
          <w:rFonts w:ascii="Arial Narrow" w:hAnsi="Arial Narrow" w:cs="Arial"/>
          <w:color w:val="000000" w:themeColor="text1"/>
          <w:sz w:val="24"/>
          <w:szCs w:val="24"/>
        </w:rPr>
        <w:t>Sub</w:t>
      </w:r>
      <w:r w:rsidR="00E00859" w:rsidRPr="00A51204">
        <w:rPr>
          <w:rFonts w:ascii="Arial Narrow" w:hAnsi="Arial Narrow" w:cs="Arial"/>
          <w:color w:val="000000" w:themeColor="text1"/>
          <w:sz w:val="24"/>
          <w:szCs w:val="24"/>
        </w:rPr>
        <w:t xml:space="preserve"> </w:t>
      </w:r>
      <w:r w:rsidR="00E04585" w:rsidRPr="00A51204">
        <w:rPr>
          <w:rFonts w:ascii="Arial Narrow" w:hAnsi="Arial Narrow" w:cs="Arial"/>
          <w:color w:val="000000" w:themeColor="text1"/>
          <w:sz w:val="24"/>
          <w:szCs w:val="24"/>
        </w:rPr>
        <w:t>alcaldía</w:t>
      </w:r>
      <w:r w:rsidR="00E04585" w:rsidRPr="00A51204">
        <w:rPr>
          <w:rFonts w:ascii="Arial Narrow" w:hAnsi="Arial Narrow" w:cs="Arial"/>
          <w:color w:val="000000" w:themeColor="text1"/>
          <w:spacing w:val="44"/>
          <w:sz w:val="24"/>
          <w:szCs w:val="24"/>
        </w:rPr>
        <w:t xml:space="preserve"> </w:t>
      </w:r>
      <w:r w:rsidR="00E04585" w:rsidRPr="00A51204">
        <w:rPr>
          <w:rFonts w:ascii="Arial Narrow" w:hAnsi="Arial Narrow" w:cs="Arial"/>
          <w:color w:val="000000" w:themeColor="text1"/>
          <w:sz w:val="24"/>
          <w:szCs w:val="24"/>
        </w:rPr>
        <w:t>correspondiente.</w:t>
      </w:r>
    </w:p>
    <w:p w14:paraId="2819696B" w14:textId="77777777" w:rsidR="00E04585" w:rsidRPr="00A51204" w:rsidRDefault="00E04585" w:rsidP="003D7637">
      <w:pPr>
        <w:widowControl w:val="0"/>
        <w:autoSpaceDE w:val="0"/>
        <w:autoSpaceDN w:val="0"/>
        <w:adjustRightInd w:val="0"/>
        <w:spacing w:after="0" w:line="240" w:lineRule="auto"/>
        <w:jc w:val="both"/>
        <w:rPr>
          <w:rFonts w:ascii="Arial Narrow" w:hAnsi="Arial Narrow" w:cs="Arial"/>
          <w:color w:val="000000" w:themeColor="text1"/>
          <w:sz w:val="24"/>
          <w:szCs w:val="24"/>
        </w:rPr>
      </w:pPr>
    </w:p>
    <w:p w14:paraId="3183F32A" w14:textId="68526EC7" w:rsidR="00E04585"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SUPERFICIE PARA LA REGULARI</w:t>
      </w:r>
      <w:r w:rsidRPr="00A51204">
        <w:rPr>
          <w:rFonts w:ascii="Arial Narrow" w:hAnsi="Arial Narrow" w:cs="Arial"/>
          <w:b/>
          <w:color w:val="000000" w:themeColor="text1"/>
          <w:spacing w:val="-1"/>
          <w:sz w:val="24"/>
          <w:szCs w:val="24"/>
        </w:rPr>
        <w:t>Z</w:t>
      </w:r>
      <w:r w:rsidRPr="00A51204">
        <w:rPr>
          <w:rFonts w:ascii="Arial Narrow" w:hAnsi="Arial Narrow" w:cs="Arial"/>
          <w:b/>
          <w:color w:val="000000" w:themeColor="text1"/>
          <w:sz w:val="24"/>
          <w:szCs w:val="24"/>
        </w:rPr>
        <w:t>ACIÓN DE DIVISION DE LOTES INDIVIDUALES Y/O PERTENECIENTES A PLANIMETRIAS.</w:t>
      </w:r>
      <w:r w:rsidR="006134BD" w:rsidRPr="00A51204">
        <w:rPr>
          <w:rFonts w:ascii="Arial Narrow" w:hAnsi="Arial Narrow" w:cs="Arial"/>
          <w:b/>
          <w:color w:val="000000" w:themeColor="text1"/>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lotes</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regularizar en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esta</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modal</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dad deberán</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ten</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r una</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superficie hasta 1.300</w:t>
      </w:r>
      <w:r w:rsidRPr="00A51204">
        <w:rPr>
          <w:rFonts w:ascii="Arial Narrow" w:hAnsi="Arial Narrow" w:cs="Arial"/>
          <w:color w:val="000000" w:themeColor="text1"/>
          <w:spacing w:val="4"/>
          <w:sz w:val="24"/>
          <w:szCs w:val="24"/>
        </w:rPr>
        <w:t xml:space="preserve"> </w:t>
      </w:r>
      <w:r w:rsidR="000734DA" w:rsidRPr="00A51204">
        <w:rPr>
          <w:rFonts w:ascii="Arial Narrow" w:hAnsi="Arial Narrow" w:cs="Arial"/>
          <w:color w:val="000000" w:themeColor="text1"/>
          <w:sz w:val="24"/>
          <w:szCs w:val="24"/>
        </w:rPr>
        <w:t>m2.</w:t>
      </w:r>
    </w:p>
    <w:p w14:paraId="6027D0E4" w14:textId="77777777" w:rsidR="00E04585" w:rsidRPr="00A51204" w:rsidRDefault="00E04585" w:rsidP="003D7637">
      <w:pPr>
        <w:pStyle w:val="Prrafodelista"/>
        <w:spacing w:line="240" w:lineRule="auto"/>
        <w:jc w:val="both"/>
        <w:rPr>
          <w:rFonts w:ascii="Arial Narrow" w:hAnsi="Arial Narrow" w:cs="Arial"/>
          <w:color w:val="000000" w:themeColor="text1"/>
          <w:sz w:val="24"/>
          <w:szCs w:val="24"/>
        </w:rPr>
      </w:pPr>
    </w:p>
    <w:p w14:paraId="4884A208" w14:textId="77777777" w:rsidR="006134BD" w:rsidRPr="00A51204" w:rsidRDefault="000734DA"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 xml:space="preserve">REQUISITOS </w:t>
      </w:r>
      <w:r w:rsidR="00E04585" w:rsidRPr="00A51204">
        <w:rPr>
          <w:rFonts w:ascii="Arial Narrow" w:hAnsi="Arial Narrow" w:cs="Arial"/>
          <w:b/>
          <w:color w:val="000000" w:themeColor="text1"/>
          <w:sz w:val="24"/>
          <w:szCs w:val="24"/>
        </w:rPr>
        <w:t>PARA</w:t>
      </w:r>
      <w:r w:rsidR="00E04585" w:rsidRPr="00A51204">
        <w:rPr>
          <w:rFonts w:ascii="Arial Narrow" w:hAnsi="Arial Narrow" w:cs="Arial"/>
          <w:b/>
          <w:color w:val="000000" w:themeColor="text1"/>
          <w:spacing w:val="8"/>
          <w:sz w:val="24"/>
          <w:szCs w:val="24"/>
        </w:rPr>
        <w:t xml:space="preserve"> </w:t>
      </w:r>
      <w:r w:rsidR="00E04585" w:rsidRPr="00A51204">
        <w:rPr>
          <w:rFonts w:ascii="Arial Narrow" w:hAnsi="Arial Narrow" w:cs="Arial"/>
          <w:b/>
          <w:color w:val="000000" w:themeColor="text1"/>
          <w:sz w:val="24"/>
          <w:szCs w:val="24"/>
        </w:rPr>
        <w:t>LA REGULARIZACIÓN GRUPAL DE</w:t>
      </w:r>
      <w:r w:rsidR="00E04585" w:rsidRPr="00A51204">
        <w:rPr>
          <w:rFonts w:ascii="Arial Narrow" w:hAnsi="Arial Narrow" w:cs="Arial"/>
          <w:b/>
          <w:color w:val="000000" w:themeColor="text1"/>
          <w:spacing w:val="48"/>
          <w:sz w:val="24"/>
          <w:szCs w:val="24"/>
        </w:rPr>
        <w:t xml:space="preserve"> </w:t>
      </w:r>
      <w:r w:rsidR="00E04585" w:rsidRPr="00A51204">
        <w:rPr>
          <w:rFonts w:ascii="Arial Narrow" w:hAnsi="Arial Narrow" w:cs="Arial"/>
          <w:b/>
          <w:color w:val="000000" w:themeColor="text1"/>
          <w:sz w:val="24"/>
          <w:szCs w:val="24"/>
        </w:rPr>
        <w:t>LOTES CONSOLIDADOS</w:t>
      </w:r>
      <w:r w:rsidR="006134BD" w:rsidRPr="00A51204">
        <w:rPr>
          <w:rFonts w:ascii="Arial Narrow" w:hAnsi="Arial Narrow" w:cs="Arial"/>
          <w:b/>
          <w:color w:val="000000" w:themeColor="text1"/>
          <w:sz w:val="24"/>
          <w:szCs w:val="24"/>
        </w:rPr>
        <w:t>.</w:t>
      </w:r>
    </w:p>
    <w:p w14:paraId="05ADE23D" w14:textId="0A8FC4FC" w:rsidR="00E04585" w:rsidRPr="00A51204" w:rsidRDefault="00E04585" w:rsidP="00F27DFE">
      <w:pPr>
        <w:pStyle w:val="Prrafodelista"/>
        <w:widowControl w:val="0"/>
        <w:numPr>
          <w:ilvl w:val="0"/>
          <w:numId w:val="48"/>
        </w:numPr>
        <w:tabs>
          <w:tab w:val="left" w:pos="851"/>
          <w:tab w:val="left" w:pos="1134"/>
          <w:tab w:val="left" w:pos="1560"/>
        </w:tabs>
        <w:autoSpaceDE w:val="0"/>
        <w:autoSpaceDN w:val="0"/>
        <w:adjustRightInd w:val="0"/>
        <w:spacing w:before="8" w:after="0" w:line="240" w:lineRule="auto"/>
        <w:ind w:right="226"/>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lotes</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ser</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regularizados en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esta</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modal</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dad ti</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nen</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cumplir con</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requis</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tos legales</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té</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nicos</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detallados</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Artí</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ulos 13,</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16,</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17,</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w w:val="104"/>
          <w:sz w:val="24"/>
          <w:szCs w:val="24"/>
        </w:rPr>
        <w:t>18</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21</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del</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presen</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e Decreto Municipal,</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para</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w w:val="80"/>
          <w:sz w:val="24"/>
          <w:szCs w:val="24"/>
        </w:rPr>
        <w:t>lo</w:t>
      </w:r>
      <w:r w:rsidRPr="00A51204">
        <w:rPr>
          <w:rFonts w:ascii="Arial Narrow" w:hAnsi="Arial Narrow" w:cs="Arial"/>
          <w:color w:val="000000" w:themeColor="text1"/>
          <w:spacing w:val="-2"/>
          <w:w w:val="80"/>
          <w:sz w:val="24"/>
          <w:szCs w:val="24"/>
        </w:rPr>
        <w:t xml:space="preserve"> </w:t>
      </w:r>
      <w:r w:rsidRPr="00A51204">
        <w:rPr>
          <w:rFonts w:ascii="Arial Narrow" w:hAnsi="Arial Narrow" w:cs="Arial"/>
          <w:color w:val="000000" w:themeColor="text1"/>
          <w:sz w:val="24"/>
          <w:szCs w:val="24"/>
        </w:rPr>
        <w:t>cual</w:t>
      </w:r>
      <w:r w:rsidRPr="00A51204">
        <w:rPr>
          <w:rFonts w:ascii="Arial Narrow" w:hAnsi="Arial Narrow" w:cs="Arial"/>
          <w:color w:val="000000" w:themeColor="text1"/>
          <w:spacing w:val="10"/>
          <w:sz w:val="24"/>
          <w:szCs w:val="24"/>
        </w:rPr>
        <w:t xml:space="preserve"> </w:t>
      </w:r>
      <w:r w:rsidR="000734DA" w:rsidRPr="00A51204">
        <w:rPr>
          <w:rFonts w:ascii="Arial Narrow" w:hAnsi="Arial Narrow" w:cs="Arial"/>
          <w:color w:val="000000" w:themeColor="text1"/>
          <w:sz w:val="24"/>
          <w:szCs w:val="24"/>
        </w:rPr>
        <w:t>deberán presentar los siguientes documentos</w:t>
      </w:r>
      <w:r w:rsidR="006134BD" w:rsidRPr="00A51204">
        <w:rPr>
          <w:rFonts w:ascii="Arial Narrow" w:hAnsi="Arial Narrow" w:cs="Arial"/>
          <w:color w:val="000000" w:themeColor="text1"/>
          <w:sz w:val="24"/>
          <w:szCs w:val="24"/>
        </w:rPr>
        <w:t>:</w:t>
      </w:r>
    </w:p>
    <w:p w14:paraId="10431154" w14:textId="78DFFAB7" w:rsidR="00E04585" w:rsidRPr="00A51204" w:rsidRDefault="00E04585" w:rsidP="00F27DFE">
      <w:pPr>
        <w:pStyle w:val="Prrafodelista"/>
        <w:widowControl w:val="0"/>
        <w:numPr>
          <w:ilvl w:val="0"/>
          <w:numId w:val="47"/>
        </w:numPr>
        <w:autoSpaceDE w:val="0"/>
        <w:autoSpaceDN w:val="0"/>
        <w:adjustRightInd w:val="0"/>
        <w:spacing w:before="36" w:after="0" w:line="240" w:lineRule="auto"/>
        <w:ind w:left="1134" w:right="141"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Plani</w:t>
      </w:r>
      <w:r w:rsidRPr="00A51204">
        <w:rPr>
          <w:rFonts w:ascii="Arial Narrow" w:hAnsi="Arial Narrow" w:cs="Arial"/>
          <w:color w:val="000000" w:themeColor="text1"/>
          <w:spacing w:val="-1"/>
          <w:sz w:val="24"/>
          <w:szCs w:val="24"/>
        </w:rPr>
        <w:t>m</w:t>
      </w:r>
      <w:r w:rsidRPr="00A51204">
        <w:rPr>
          <w:rFonts w:ascii="Arial Narrow" w:hAnsi="Arial Narrow" w:cs="Arial"/>
          <w:color w:val="000000" w:themeColor="text1"/>
          <w:sz w:val="24"/>
          <w:szCs w:val="24"/>
        </w:rPr>
        <w:t xml:space="preserve">etría </w:t>
      </w:r>
      <w:proofErr w:type="spellStart"/>
      <w:r w:rsidRPr="00A51204">
        <w:rPr>
          <w:rFonts w:ascii="Arial Narrow" w:hAnsi="Arial Narrow" w:cs="Arial"/>
          <w:color w:val="000000" w:themeColor="text1"/>
          <w:sz w:val="24"/>
          <w:szCs w:val="24"/>
        </w:rPr>
        <w:t>Georeferenciada</w:t>
      </w:r>
      <w:proofErr w:type="spellEnd"/>
      <w:r w:rsidRPr="00A51204">
        <w:rPr>
          <w:rFonts w:ascii="Arial Narrow" w:hAnsi="Arial Narrow" w:cs="Arial"/>
          <w:color w:val="000000" w:themeColor="text1"/>
          <w:sz w:val="24"/>
          <w:szCs w:val="24"/>
        </w:rPr>
        <w:t xml:space="preserve"> a detalle, enlazado</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puntos</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de la red Geodésica Municipal (UTM</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WGS-84) en formato digital que contenga la informaci</w:t>
      </w:r>
      <w:r w:rsidRPr="00A51204">
        <w:rPr>
          <w:rFonts w:ascii="Arial Narrow" w:hAnsi="Arial Narrow" w:cs="Arial"/>
          <w:color w:val="000000" w:themeColor="text1"/>
          <w:spacing w:val="-1"/>
          <w:sz w:val="24"/>
          <w:szCs w:val="24"/>
        </w:rPr>
        <w:t>ó</w:t>
      </w:r>
      <w:r w:rsidRPr="00A51204">
        <w:rPr>
          <w:rFonts w:ascii="Arial Narrow" w:hAnsi="Arial Narrow" w:cs="Arial"/>
          <w:color w:val="000000" w:themeColor="text1"/>
          <w:sz w:val="24"/>
          <w:szCs w:val="24"/>
        </w:rPr>
        <w:t>n del proyecto en formato DWG e</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impreso en 5</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ej</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mplares,</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escala</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convencional, levantado con instru</w:t>
      </w:r>
      <w:r w:rsidRPr="00A51204">
        <w:rPr>
          <w:rFonts w:ascii="Arial Narrow" w:hAnsi="Arial Narrow" w:cs="Arial"/>
          <w:color w:val="000000" w:themeColor="text1"/>
          <w:spacing w:val="-1"/>
          <w:sz w:val="24"/>
          <w:szCs w:val="24"/>
        </w:rPr>
        <w:t>m</w:t>
      </w:r>
      <w:r w:rsidRPr="00A51204">
        <w:rPr>
          <w:rFonts w:ascii="Arial Narrow" w:hAnsi="Arial Narrow" w:cs="Arial"/>
          <w:color w:val="000000" w:themeColor="text1"/>
          <w:sz w:val="24"/>
          <w:szCs w:val="24"/>
        </w:rPr>
        <w:t>ento de Preci</w:t>
      </w:r>
      <w:r w:rsidRPr="00A51204">
        <w:rPr>
          <w:rFonts w:ascii="Arial Narrow" w:hAnsi="Arial Narrow" w:cs="Arial"/>
          <w:color w:val="000000" w:themeColor="text1"/>
          <w:spacing w:val="-1"/>
          <w:sz w:val="24"/>
          <w:szCs w:val="24"/>
        </w:rPr>
        <w:t>s</w:t>
      </w:r>
      <w:r w:rsidRPr="00A51204">
        <w:rPr>
          <w:rFonts w:ascii="Arial Narrow" w:hAnsi="Arial Narrow" w:cs="Arial"/>
          <w:color w:val="000000" w:themeColor="text1"/>
          <w:sz w:val="24"/>
          <w:szCs w:val="24"/>
        </w:rPr>
        <w:t>ión (Estación Tota</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 con</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la identific</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ción del perímetro, conformación</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de las manza</w:t>
      </w:r>
      <w:r w:rsidRPr="00A51204">
        <w:rPr>
          <w:rFonts w:ascii="Arial Narrow" w:hAnsi="Arial Narrow" w:cs="Arial"/>
          <w:color w:val="000000" w:themeColor="text1"/>
          <w:spacing w:val="-1"/>
          <w:sz w:val="24"/>
          <w:szCs w:val="24"/>
        </w:rPr>
        <w:t>n</w:t>
      </w:r>
      <w:r w:rsidRPr="00A51204">
        <w:rPr>
          <w:rFonts w:ascii="Arial Narrow" w:hAnsi="Arial Narrow" w:cs="Arial"/>
          <w:color w:val="000000" w:themeColor="text1"/>
          <w:sz w:val="24"/>
          <w:szCs w:val="24"/>
        </w:rPr>
        <w:t>as, uso de</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suelo</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vías,</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conforme a</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plano</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sectoria</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identificación</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lotes,</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áreas de</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uso</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residencial</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de dominio</w:t>
      </w:r>
      <w:r w:rsidRPr="00A51204">
        <w:rPr>
          <w:rFonts w:ascii="Arial Narrow" w:hAnsi="Arial Narrow" w:cs="Arial"/>
          <w:color w:val="000000" w:themeColor="text1"/>
          <w:spacing w:val="8"/>
          <w:sz w:val="24"/>
          <w:szCs w:val="24"/>
        </w:rPr>
        <w:t xml:space="preserve"> </w:t>
      </w:r>
      <w:r w:rsidRPr="00A51204">
        <w:rPr>
          <w:rFonts w:ascii="Arial Narrow" w:hAnsi="Arial Narrow" w:cs="Arial"/>
          <w:color w:val="000000" w:themeColor="text1"/>
          <w:sz w:val="24"/>
          <w:szCs w:val="24"/>
        </w:rPr>
        <w:t xml:space="preserve">público </w:t>
      </w:r>
      <w:r w:rsidRPr="00A51204">
        <w:rPr>
          <w:rFonts w:ascii="Arial Narrow" w:hAnsi="Arial Narrow" w:cs="Arial"/>
          <w:color w:val="000000" w:themeColor="text1"/>
          <w:sz w:val="24"/>
          <w:szCs w:val="24"/>
        </w:rPr>
        <w:lastRenderedPageBreak/>
        <w:t>en el</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cuadro relación de superficies; Ubica</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ión, Distri</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o, Sub</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distrito, Zona,</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Codificación</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Manzanas y</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Predios.</w:t>
      </w:r>
    </w:p>
    <w:p w14:paraId="2A626BF9" w14:textId="2F1A42C9" w:rsidR="00E04585" w:rsidRPr="00A51204" w:rsidRDefault="00E04585" w:rsidP="00F27DFE">
      <w:pPr>
        <w:pStyle w:val="Prrafodelista"/>
        <w:widowControl w:val="0"/>
        <w:numPr>
          <w:ilvl w:val="0"/>
          <w:numId w:val="47"/>
        </w:numPr>
        <w:autoSpaceDE w:val="0"/>
        <w:autoSpaceDN w:val="0"/>
        <w:adjustRightInd w:val="0"/>
        <w:spacing w:before="9" w:after="0" w:line="240" w:lineRule="auto"/>
        <w:ind w:left="1134" w:right="191"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El Plano de</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 xml:space="preserve">la </w:t>
      </w:r>
      <w:proofErr w:type="spellStart"/>
      <w:r w:rsidRPr="00A51204">
        <w:rPr>
          <w:rFonts w:ascii="Arial Narrow" w:hAnsi="Arial Narrow" w:cs="Arial"/>
          <w:color w:val="000000" w:themeColor="text1"/>
          <w:sz w:val="24"/>
          <w:szCs w:val="24"/>
        </w:rPr>
        <w:t>Planimetri</w:t>
      </w:r>
      <w:r w:rsidRPr="00A51204">
        <w:rPr>
          <w:rFonts w:ascii="Arial Narrow" w:hAnsi="Arial Narrow" w:cs="Arial"/>
          <w:color w:val="000000" w:themeColor="text1"/>
          <w:spacing w:val="-1"/>
          <w:sz w:val="24"/>
          <w:szCs w:val="24"/>
        </w:rPr>
        <w:t>a</w:t>
      </w:r>
      <w:proofErr w:type="spellEnd"/>
      <w:r w:rsidRPr="00A51204">
        <w:rPr>
          <w:rFonts w:ascii="Arial Narrow" w:hAnsi="Arial Narrow" w:cs="Arial"/>
          <w:color w:val="000000" w:themeColor="text1"/>
          <w:sz w:val="24"/>
          <w:szCs w:val="24"/>
        </w:rPr>
        <w:t>, deberá estar ela</w:t>
      </w:r>
      <w:r w:rsidRPr="00A51204">
        <w:rPr>
          <w:rFonts w:ascii="Arial Narrow" w:hAnsi="Arial Narrow" w:cs="Arial"/>
          <w:color w:val="000000" w:themeColor="text1"/>
          <w:spacing w:val="-1"/>
          <w:sz w:val="24"/>
          <w:szCs w:val="24"/>
        </w:rPr>
        <w:t>b</w:t>
      </w:r>
      <w:r w:rsidRPr="00A51204">
        <w:rPr>
          <w:rFonts w:ascii="Arial Narrow" w:hAnsi="Arial Narrow" w:cs="Arial"/>
          <w:color w:val="000000" w:themeColor="text1"/>
          <w:sz w:val="24"/>
          <w:szCs w:val="24"/>
        </w:rPr>
        <w:t>orado</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por profesional arquitecto.</w:t>
      </w:r>
    </w:p>
    <w:p w14:paraId="5DE9D2A3" w14:textId="3744AA1C" w:rsidR="00E04585" w:rsidRPr="00A51204" w:rsidRDefault="00E04585" w:rsidP="00F27DFE">
      <w:pPr>
        <w:pStyle w:val="Prrafodelista"/>
        <w:widowControl w:val="0"/>
        <w:numPr>
          <w:ilvl w:val="0"/>
          <w:numId w:val="47"/>
        </w:numPr>
        <w:autoSpaceDE w:val="0"/>
        <w:autoSpaceDN w:val="0"/>
        <w:adjustRightInd w:val="0"/>
        <w:spacing w:after="0" w:line="240" w:lineRule="auto"/>
        <w:ind w:left="1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Copia</w:t>
      </w:r>
      <w:r w:rsidRPr="00A51204">
        <w:rPr>
          <w:rFonts w:ascii="Arial Narrow" w:hAnsi="Arial Narrow" w:cs="Arial"/>
          <w:color w:val="000000" w:themeColor="text1"/>
          <w:spacing w:val="20"/>
          <w:sz w:val="24"/>
          <w:szCs w:val="24"/>
        </w:rPr>
        <w:t xml:space="preserve"> </w:t>
      </w:r>
      <w:r w:rsidR="0099221B" w:rsidRPr="00A51204">
        <w:rPr>
          <w:rFonts w:ascii="Arial Narrow" w:hAnsi="Arial Narrow" w:cs="Arial"/>
          <w:color w:val="000000" w:themeColor="text1"/>
          <w:spacing w:val="20"/>
          <w:sz w:val="24"/>
          <w:szCs w:val="24"/>
        </w:rPr>
        <w:t xml:space="preserve">legalizada </w:t>
      </w:r>
      <w:r w:rsidRPr="00A51204">
        <w:rPr>
          <w:rFonts w:ascii="Arial Narrow" w:hAnsi="Arial Narrow" w:cs="Arial"/>
          <w:color w:val="000000" w:themeColor="text1"/>
          <w:sz w:val="24"/>
          <w:szCs w:val="24"/>
        </w:rPr>
        <w:t>de la</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Resolución</w:t>
      </w:r>
      <w:r w:rsidRPr="00A51204">
        <w:rPr>
          <w:rFonts w:ascii="Arial Narrow" w:hAnsi="Arial Narrow" w:cs="Arial"/>
          <w:color w:val="000000" w:themeColor="text1"/>
          <w:spacing w:val="28"/>
          <w:sz w:val="24"/>
          <w:szCs w:val="24"/>
        </w:rPr>
        <w:t xml:space="preserve"> </w:t>
      </w:r>
      <w:r w:rsidRPr="00A51204">
        <w:rPr>
          <w:rFonts w:ascii="Arial Narrow" w:hAnsi="Arial Narrow" w:cs="Arial"/>
          <w:color w:val="000000" w:themeColor="text1"/>
          <w:sz w:val="24"/>
          <w:szCs w:val="24"/>
        </w:rPr>
        <w:t>Eje</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utiva</w:t>
      </w:r>
      <w:r w:rsidRPr="00A51204">
        <w:rPr>
          <w:rFonts w:ascii="Arial Narrow" w:hAnsi="Arial Narrow" w:cs="Arial"/>
          <w:color w:val="000000" w:themeColor="text1"/>
          <w:spacing w:val="49"/>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aprueba</w:t>
      </w:r>
      <w:r w:rsidRPr="00A51204">
        <w:rPr>
          <w:rFonts w:ascii="Arial Narrow" w:hAnsi="Arial Narrow" w:cs="Arial"/>
          <w:color w:val="000000" w:themeColor="text1"/>
          <w:spacing w:val="47"/>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Plano</w:t>
      </w:r>
      <w:r w:rsidRPr="00A51204">
        <w:rPr>
          <w:rFonts w:ascii="Arial Narrow" w:hAnsi="Arial Narrow" w:cs="Arial"/>
          <w:color w:val="000000" w:themeColor="text1"/>
          <w:spacing w:val="1"/>
          <w:sz w:val="24"/>
          <w:szCs w:val="24"/>
        </w:rPr>
        <w:t xml:space="preserve"> </w:t>
      </w:r>
      <w:r w:rsidRPr="00A51204">
        <w:rPr>
          <w:rFonts w:ascii="Arial Narrow" w:hAnsi="Arial Narrow" w:cs="Arial"/>
          <w:color w:val="000000" w:themeColor="text1"/>
          <w:sz w:val="24"/>
          <w:szCs w:val="24"/>
        </w:rPr>
        <w:t>Sectorial.</w:t>
      </w:r>
    </w:p>
    <w:p w14:paraId="6E42A80E" w14:textId="77777777" w:rsidR="00E04585" w:rsidRPr="00A51204" w:rsidRDefault="00E04585" w:rsidP="003D7637">
      <w:pPr>
        <w:widowControl w:val="0"/>
        <w:autoSpaceDE w:val="0"/>
        <w:autoSpaceDN w:val="0"/>
        <w:adjustRightInd w:val="0"/>
        <w:spacing w:after="0" w:line="240" w:lineRule="auto"/>
        <w:ind w:left="1198"/>
        <w:jc w:val="both"/>
        <w:rPr>
          <w:rFonts w:ascii="Arial Narrow" w:hAnsi="Arial Narrow" w:cs="Arial"/>
          <w:color w:val="000000" w:themeColor="text1"/>
          <w:sz w:val="24"/>
          <w:szCs w:val="24"/>
        </w:rPr>
      </w:pPr>
    </w:p>
    <w:p w14:paraId="0E36100F" w14:textId="1DF74EE0" w:rsidR="00E04585" w:rsidRPr="00A51204" w:rsidRDefault="00E04585" w:rsidP="00F27DFE">
      <w:pPr>
        <w:pStyle w:val="Prrafodelista"/>
        <w:widowControl w:val="0"/>
        <w:numPr>
          <w:ilvl w:val="0"/>
          <w:numId w:val="48"/>
        </w:numPr>
        <w:tabs>
          <w:tab w:val="left" w:pos="851"/>
          <w:tab w:val="left" w:pos="1134"/>
          <w:tab w:val="left" w:pos="1560"/>
        </w:tabs>
        <w:autoSpaceDE w:val="0"/>
        <w:autoSpaceDN w:val="0"/>
        <w:adjustRightInd w:val="0"/>
        <w:spacing w:before="8" w:after="0" w:line="240" w:lineRule="auto"/>
        <w:ind w:right="226"/>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Procedimiento administrativo a seguir:</w:t>
      </w:r>
    </w:p>
    <w:p w14:paraId="4B12C360" w14:textId="426E22B6" w:rsidR="00E04585" w:rsidRPr="00A51204" w:rsidRDefault="006134BD" w:rsidP="00F27DFE">
      <w:pPr>
        <w:pStyle w:val="Prrafodelista"/>
        <w:widowControl w:val="0"/>
        <w:numPr>
          <w:ilvl w:val="1"/>
          <w:numId w:val="49"/>
        </w:numPr>
        <w:autoSpaceDE w:val="0"/>
        <w:autoSpaceDN w:val="0"/>
        <w:adjustRightInd w:val="0"/>
        <w:spacing w:before="10" w:after="0" w:line="240" w:lineRule="auto"/>
        <w:ind w:left="1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w:t>
      </w:r>
      <w:r w:rsidR="0009436E" w:rsidRPr="00A51204">
        <w:rPr>
          <w:rFonts w:ascii="Arial Narrow" w:hAnsi="Arial Narrow" w:cs="Arial"/>
          <w:color w:val="000000" w:themeColor="text1"/>
          <w:sz w:val="24"/>
          <w:szCs w:val="24"/>
        </w:rPr>
        <w:t>ngreso</w:t>
      </w:r>
      <w:r w:rsidR="00E04585" w:rsidRPr="00A51204">
        <w:rPr>
          <w:rFonts w:ascii="Arial Narrow" w:hAnsi="Arial Narrow" w:cs="Arial"/>
          <w:color w:val="000000" w:themeColor="text1"/>
          <w:sz w:val="24"/>
          <w:szCs w:val="24"/>
        </w:rPr>
        <w:t xml:space="preserve"> de la </w:t>
      </w:r>
      <w:r w:rsidR="0009436E" w:rsidRPr="00A51204">
        <w:rPr>
          <w:rFonts w:ascii="Arial Narrow" w:hAnsi="Arial Narrow" w:cs="Arial"/>
          <w:color w:val="000000" w:themeColor="text1"/>
          <w:sz w:val="24"/>
          <w:szCs w:val="24"/>
        </w:rPr>
        <w:t>solicitud de aprobación de Planimetría, suscrita por todos los interesados</w:t>
      </w:r>
    </w:p>
    <w:p w14:paraId="29DE0EFF" w14:textId="129DAB95" w:rsidR="00E04585" w:rsidRPr="00A51204" w:rsidRDefault="00E04585" w:rsidP="00F27DFE">
      <w:pPr>
        <w:pStyle w:val="Prrafodelista"/>
        <w:widowControl w:val="0"/>
        <w:numPr>
          <w:ilvl w:val="1"/>
          <w:numId w:val="49"/>
        </w:numPr>
        <w:autoSpaceDE w:val="0"/>
        <w:autoSpaceDN w:val="0"/>
        <w:adjustRightInd w:val="0"/>
        <w:spacing w:before="7" w:after="0" w:line="240" w:lineRule="auto"/>
        <w:ind w:left="1134" w:right="125"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Inspecció</w:t>
      </w:r>
      <w:r w:rsidR="0009436E" w:rsidRPr="00A51204">
        <w:rPr>
          <w:rFonts w:ascii="Arial Narrow" w:hAnsi="Arial Narrow" w:cs="Arial"/>
          <w:color w:val="000000" w:themeColor="text1"/>
          <w:sz w:val="24"/>
          <w:szCs w:val="24"/>
        </w:rPr>
        <w:t xml:space="preserve">n, de verificación </w:t>
      </w:r>
      <w:r w:rsidR="00FB1E6E" w:rsidRPr="00A51204">
        <w:rPr>
          <w:rFonts w:ascii="Arial Narrow" w:hAnsi="Arial Narrow" w:cs="Arial"/>
          <w:color w:val="000000" w:themeColor="text1"/>
          <w:sz w:val="24"/>
          <w:szCs w:val="24"/>
        </w:rPr>
        <w:t>de</w:t>
      </w:r>
      <w:r w:rsidR="0009436E" w:rsidRPr="00A51204">
        <w:rPr>
          <w:rFonts w:ascii="Arial Narrow" w:hAnsi="Arial Narrow" w:cs="Arial"/>
          <w:color w:val="000000" w:themeColor="text1"/>
          <w:sz w:val="24"/>
          <w:szCs w:val="24"/>
        </w:rPr>
        <w:t xml:space="preserve"> Planimetría</w:t>
      </w:r>
      <w:r w:rsidR="00FB1E6E" w:rsidRPr="00A51204">
        <w:rPr>
          <w:rFonts w:ascii="Arial Narrow" w:hAnsi="Arial Narrow" w:cs="Arial"/>
          <w:color w:val="000000" w:themeColor="text1"/>
          <w:sz w:val="24"/>
          <w:szCs w:val="24"/>
        </w:rPr>
        <w:t xml:space="preserve">, </w:t>
      </w:r>
      <w:r w:rsidR="00931B2F" w:rsidRPr="00A51204">
        <w:rPr>
          <w:rFonts w:ascii="Arial Narrow" w:hAnsi="Arial Narrow" w:cs="Arial"/>
          <w:color w:val="000000" w:themeColor="text1"/>
          <w:sz w:val="24"/>
          <w:szCs w:val="24"/>
        </w:rPr>
        <w:t>por funcionarios</w:t>
      </w:r>
      <w:r w:rsidR="00A641B9" w:rsidRPr="00A51204">
        <w:rPr>
          <w:rFonts w:ascii="Arial Narrow" w:hAnsi="Arial Narrow" w:cs="Arial"/>
          <w:color w:val="000000" w:themeColor="text1"/>
          <w:sz w:val="24"/>
          <w:szCs w:val="24"/>
        </w:rPr>
        <w:t xml:space="preserve"> de Mi Casa Segura</w:t>
      </w:r>
      <w:r w:rsidRPr="00A51204">
        <w:rPr>
          <w:rFonts w:ascii="Arial Narrow" w:hAnsi="Arial Narrow" w:cs="Arial"/>
          <w:color w:val="000000" w:themeColor="text1"/>
          <w:sz w:val="24"/>
          <w:szCs w:val="24"/>
        </w:rPr>
        <w:t>.</w:t>
      </w:r>
    </w:p>
    <w:p w14:paraId="46F20D4D" w14:textId="1841D3AC" w:rsidR="00E04585" w:rsidRPr="00A51204" w:rsidRDefault="00E04585" w:rsidP="00F27DFE">
      <w:pPr>
        <w:pStyle w:val="Prrafodelista"/>
        <w:widowControl w:val="0"/>
        <w:numPr>
          <w:ilvl w:val="1"/>
          <w:numId w:val="49"/>
        </w:numPr>
        <w:autoSpaceDE w:val="0"/>
        <w:autoSpaceDN w:val="0"/>
        <w:adjustRightInd w:val="0"/>
        <w:spacing w:before="7" w:after="0" w:line="240" w:lineRule="auto"/>
        <w:ind w:left="1134" w:right="125"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Informe</w:t>
      </w:r>
      <w:r w:rsidR="00FB1E6E" w:rsidRPr="00A51204">
        <w:rPr>
          <w:rFonts w:ascii="Arial Narrow" w:hAnsi="Arial Narrow" w:cs="Arial"/>
          <w:color w:val="000000" w:themeColor="text1"/>
          <w:sz w:val="24"/>
          <w:szCs w:val="24"/>
        </w:rPr>
        <w:t xml:space="preserve"> técnico </w:t>
      </w:r>
      <w:r w:rsidR="00931B2F" w:rsidRPr="00A51204">
        <w:rPr>
          <w:rFonts w:ascii="Arial Narrow" w:hAnsi="Arial Narrow" w:cs="Arial"/>
          <w:color w:val="000000" w:themeColor="text1"/>
          <w:sz w:val="24"/>
          <w:szCs w:val="24"/>
        </w:rPr>
        <w:t>legal, realizado</w:t>
      </w:r>
      <w:r w:rsidR="00A641B9" w:rsidRPr="00A51204">
        <w:rPr>
          <w:rFonts w:ascii="Arial Narrow" w:hAnsi="Arial Narrow" w:cs="Arial"/>
          <w:color w:val="000000" w:themeColor="text1"/>
          <w:sz w:val="24"/>
          <w:szCs w:val="24"/>
        </w:rPr>
        <w:t xml:space="preserve"> por el funcionario de Mi Casa Segura </w:t>
      </w:r>
      <w:r w:rsidRPr="00A51204">
        <w:rPr>
          <w:rFonts w:ascii="Arial Narrow" w:hAnsi="Arial Narrow" w:cs="Arial"/>
          <w:color w:val="000000" w:themeColor="text1"/>
          <w:sz w:val="24"/>
          <w:szCs w:val="24"/>
        </w:rPr>
        <w:t xml:space="preserve">que da viabilidad </w:t>
      </w:r>
      <w:r w:rsidR="00FB1E6E" w:rsidRPr="00A51204">
        <w:rPr>
          <w:rFonts w:ascii="Arial Narrow" w:hAnsi="Arial Narrow" w:cs="Arial"/>
          <w:color w:val="000000" w:themeColor="text1"/>
          <w:sz w:val="24"/>
          <w:szCs w:val="24"/>
        </w:rPr>
        <w:t xml:space="preserve">para </w:t>
      </w:r>
      <w:r w:rsidRPr="00A51204">
        <w:rPr>
          <w:rFonts w:ascii="Arial Narrow" w:hAnsi="Arial Narrow" w:cs="Arial"/>
          <w:color w:val="000000" w:themeColor="text1"/>
          <w:sz w:val="24"/>
          <w:szCs w:val="24"/>
        </w:rPr>
        <w:t>la aprobación de la Planimetría.</w:t>
      </w:r>
    </w:p>
    <w:p w14:paraId="2AF7D967" w14:textId="24EAADE3" w:rsidR="00E04585" w:rsidRPr="00A51204" w:rsidRDefault="00E04585" w:rsidP="00F27DFE">
      <w:pPr>
        <w:pStyle w:val="Prrafodelista"/>
        <w:widowControl w:val="0"/>
        <w:numPr>
          <w:ilvl w:val="1"/>
          <w:numId w:val="49"/>
        </w:numPr>
        <w:autoSpaceDE w:val="0"/>
        <w:autoSpaceDN w:val="0"/>
        <w:adjustRightInd w:val="0"/>
        <w:spacing w:after="0" w:line="240" w:lineRule="auto"/>
        <w:ind w:left="1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Aprobación de</w:t>
      </w:r>
      <w:r w:rsidR="00FB1E6E" w:rsidRPr="00A51204">
        <w:rPr>
          <w:rFonts w:ascii="Arial Narrow" w:hAnsi="Arial Narrow" w:cs="Arial"/>
          <w:color w:val="000000" w:themeColor="text1"/>
          <w:sz w:val="24"/>
          <w:szCs w:val="24"/>
        </w:rPr>
        <w:t>l Informe técnico legal por parte del Director del Programa Mi casa segura</w:t>
      </w:r>
      <w:r w:rsidRPr="00A51204">
        <w:rPr>
          <w:rFonts w:ascii="Arial Narrow" w:hAnsi="Arial Narrow" w:cs="Arial"/>
          <w:color w:val="000000" w:themeColor="text1"/>
          <w:sz w:val="24"/>
          <w:szCs w:val="24"/>
        </w:rPr>
        <w:t>.</w:t>
      </w:r>
    </w:p>
    <w:p w14:paraId="015C07DC" w14:textId="489EA31E" w:rsidR="00E04585" w:rsidRPr="00A51204" w:rsidRDefault="00E04585" w:rsidP="00F27DFE">
      <w:pPr>
        <w:pStyle w:val="Prrafodelista"/>
        <w:widowControl w:val="0"/>
        <w:numPr>
          <w:ilvl w:val="1"/>
          <w:numId w:val="49"/>
        </w:numPr>
        <w:autoSpaceDE w:val="0"/>
        <w:autoSpaceDN w:val="0"/>
        <w:adjustRightInd w:val="0"/>
        <w:spacing w:after="0" w:line="240" w:lineRule="auto"/>
        <w:ind w:left="1134"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Entrega del</w:t>
      </w:r>
      <w:r w:rsidR="009A2BC5" w:rsidRPr="00A51204">
        <w:rPr>
          <w:rFonts w:ascii="Arial Narrow" w:hAnsi="Arial Narrow" w:cs="Arial"/>
          <w:color w:val="000000" w:themeColor="text1"/>
          <w:sz w:val="24"/>
          <w:szCs w:val="24"/>
        </w:rPr>
        <w:t xml:space="preserve"> informe de </w:t>
      </w:r>
      <w:r w:rsidRPr="00A51204">
        <w:rPr>
          <w:rFonts w:ascii="Arial Narrow" w:hAnsi="Arial Narrow" w:cs="Arial"/>
          <w:color w:val="000000" w:themeColor="text1"/>
          <w:sz w:val="24"/>
          <w:szCs w:val="24"/>
        </w:rPr>
        <w:t xml:space="preserve">Planimetría aprobada </w:t>
      </w:r>
      <w:r w:rsidR="009A2BC5" w:rsidRPr="00A51204">
        <w:rPr>
          <w:rFonts w:ascii="Arial Narrow" w:hAnsi="Arial Narrow" w:cs="Arial"/>
          <w:color w:val="000000" w:themeColor="text1"/>
          <w:sz w:val="24"/>
          <w:szCs w:val="24"/>
        </w:rPr>
        <w:t>y p</w:t>
      </w:r>
      <w:r w:rsidR="006134BD" w:rsidRPr="00A51204">
        <w:rPr>
          <w:rFonts w:ascii="Arial Narrow" w:hAnsi="Arial Narrow" w:cs="Arial"/>
          <w:color w:val="000000" w:themeColor="text1"/>
          <w:sz w:val="24"/>
          <w:szCs w:val="24"/>
        </w:rPr>
        <w:t>la</w:t>
      </w:r>
      <w:r w:rsidR="009A2BC5" w:rsidRPr="00A51204">
        <w:rPr>
          <w:rFonts w:ascii="Arial Narrow" w:hAnsi="Arial Narrow" w:cs="Arial"/>
          <w:color w:val="000000" w:themeColor="text1"/>
          <w:sz w:val="24"/>
          <w:szCs w:val="24"/>
        </w:rPr>
        <w:t xml:space="preserve">no georreferenciado </w:t>
      </w:r>
      <w:r w:rsidRPr="00A51204">
        <w:rPr>
          <w:rFonts w:ascii="Arial Narrow" w:hAnsi="Arial Narrow" w:cs="Arial"/>
          <w:color w:val="000000" w:themeColor="text1"/>
          <w:sz w:val="24"/>
          <w:szCs w:val="24"/>
        </w:rPr>
        <w:t>a</w:t>
      </w:r>
      <w:r w:rsidR="009A2BC5"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l</w:t>
      </w:r>
      <w:r w:rsidR="009A2BC5" w:rsidRPr="00A51204">
        <w:rPr>
          <w:rFonts w:ascii="Arial Narrow" w:hAnsi="Arial Narrow" w:cs="Arial"/>
          <w:color w:val="000000" w:themeColor="text1"/>
          <w:sz w:val="24"/>
          <w:szCs w:val="24"/>
        </w:rPr>
        <w:t>os interesados</w:t>
      </w:r>
      <w:r w:rsidRPr="00A51204">
        <w:rPr>
          <w:rFonts w:ascii="Arial Narrow" w:hAnsi="Arial Narrow" w:cs="Arial"/>
          <w:color w:val="000000" w:themeColor="text1"/>
          <w:sz w:val="24"/>
          <w:szCs w:val="24"/>
        </w:rPr>
        <w:t>.</w:t>
      </w:r>
    </w:p>
    <w:p w14:paraId="42A62251" w14:textId="77777777" w:rsidR="00E04585" w:rsidRPr="00A51204" w:rsidRDefault="00E04585" w:rsidP="00F27DFE">
      <w:pPr>
        <w:pStyle w:val="Prrafodelista"/>
        <w:widowControl w:val="0"/>
        <w:numPr>
          <w:ilvl w:val="1"/>
          <w:numId w:val="49"/>
        </w:numPr>
        <w:autoSpaceDE w:val="0"/>
        <w:autoSpaceDN w:val="0"/>
        <w:adjustRightInd w:val="0"/>
        <w:spacing w:before="5" w:after="0" w:line="240" w:lineRule="auto"/>
        <w:ind w:left="1134" w:right="132" w:hanging="28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Remisión de la documentación a la Sub</w:t>
      </w:r>
      <w:r w:rsidR="00E00859"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alcaldía correspondiente para el registro de los espacios públicos en favor del Municipio.</w:t>
      </w:r>
    </w:p>
    <w:p w14:paraId="7A7F5B62" w14:textId="77777777" w:rsidR="00E04585" w:rsidRPr="00A51204" w:rsidRDefault="00E04585" w:rsidP="003D7637">
      <w:pPr>
        <w:widowControl w:val="0"/>
        <w:autoSpaceDE w:val="0"/>
        <w:autoSpaceDN w:val="0"/>
        <w:adjustRightInd w:val="0"/>
        <w:spacing w:before="13" w:after="0" w:line="240" w:lineRule="auto"/>
        <w:jc w:val="both"/>
        <w:rPr>
          <w:rFonts w:ascii="Arial Narrow" w:eastAsiaTheme="minorHAnsi" w:hAnsi="Arial Narrow" w:cs="Arial"/>
          <w:color w:val="000000" w:themeColor="text1"/>
          <w:sz w:val="24"/>
          <w:szCs w:val="24"/>
          <w:lang w:eastAsia="en-US"/>
        </w:rPr>
      </w:pPr>
    </w:p>
    <w:p w14:paraId="02E1C1BB" w14:textId="6A6F2CE8" w:rsidR="00E04585" w:rsidRPr="00A51204" w:rsidRDefault="00E04585" w:rsidP="00F27DFE">
      <w:pPr>
        <w:widowControl w:val="0"/>
        <w:numPr>
          <w:ilvl w:val="0"/>
          <w:numId w:val="2"/>
        </w:numPr>
        <w:autoSpaceDE w:val="0"/>
        <w:autoSpaceDN w:val="0"/>
        <w:adjustRightInd w:val="0"/>
        <w:spacing w:after="0" w:line="240" w:lineRule="auto"/>
        <w:ind w:left="709" w:right="119" w:hanging="425"/>
        <w:jc w:val="both"/>
        <w:rPr>
          <w:rFonts w:ascii="Arial Narrow" w:eastAsiaTheme="minorHAnsi" w:hAnsi="Arial Narrow" w:cs="Arial"/>
          <w:color w:val="000000" w:themeColor="text1"/>
          <w:sz w:val="24"/>
          <w:szCs w:val="24"/>
          <w:lang w:eastAsia="en-US"/>
        </w:rPr>
      </w:pPr>
      <w:r w:rsidRPr="00A51204">
        <w:rPr>
          <w:rFonts w:ascii="Arial Narrow" w:eastAsiaTheme="minorHAnsi" w:hAnsi="Arial Narrow" w:cs="Arial"/>
          <w:color w:val="000000" w:themeColor="text1"/>
          <w:sz w:val="24"/>
          <w:szCs w:val="24"/>
          <w:lang w:eastAsia="en-US"/>
        </w:rPr>
        <w:t xml:space="preserve">Aprobada la Planimetría, dará lugar   al procesamiento y aprobación de los planos individuales y </w:t>
      </w:r>
      <w:r w:rsidR="009A2BC5" w:rsidRPr="00A51204">
        <w:rPr>
          <w:rFonts w:ascii="Arial Narrow" w:eastAsiaTheme="minorHAnsi" w:hAnsi="Arial Narrow" w:cs="Arial"/>
          <w:color w:val="000000" w:themeColor="text1"/>
          <w:sz w:val="24"/>
          <w:szCs w:val="24"/>
          <w:lang w:eastAsia="en-US"/>
        </w:rPr>
        <w:t xml:space="preserve">el registro de </w:t>
      </w:r>
      <w:r w:rsidRPr="00A51204">
        <w:rPr>
          <w:rFonts w:ascii="Arial Narrow" w:eastAsiaTheme="minorHAnsi" w:hAnsi="Arial Narrow" w:cs="Arial"/>
          <w:color w:val="000000" w:themeColor="text1"/>
          <w:sz w:val="24"/>
          <w:szCs w:val="24"/>
          <w:lang w:eastAsia="en-US"/>
        </w:rPr>
        <w:t>espacios públicos en la oficina de Derechos Reales, conforme a lo establecido en el</w:t>
      </w:r>
      <w:r w:rsidR="009A2BC5" w:rsidRPr="00A51204">
        <w:rPr>
          <w:rFonts w:ascii="Arial Narrow" w:eastAsiaTheme="minorHAnsi" w:hAnsi="Arial Narrow" w:cs="Arial"/>
          <w:color w:val="000000" w:themeColor="text1"/>
          <w:sz w:val="24"/>
          <w:szCs w:val="24"/>
          <w:lang w:eastAsia="en-US"/>
        </w:rPr>
        <w:t xml:space="preserve"> parágrafo II</w:t>
      </w:r>
      <w:r w:rsidRPr="00A51204">
        <w:rPr>
          <w:rFonts w:ascii="Arial Narrow" w:eastAsiaTheme="minorHAnsi" w:hAnsi="Arial Narrow" w:cs="Arial"/>
          <w:color w:val="000000" w:themeColor="text1"/>
          <w:sz w:val="24"/>
          <w:szCs w:val="24"/>
          <w:lang w:eastAsia="en-US"/>
        </w:rPr>
        <w:t xml:space="preserve"> </w:t>
      </w:r>
      <w:r w:rsidR="009A2BC5" w:rsidRPr="00A51204">
        <w:rPr>
          <w:rFonts w:ascii="Arial Narrow" w:eastAsiaTheme="minorHAnsi" w:hAnsi="Arial Narrow" w:cs="Arial"/>
          <w:color w:val="000000" w:themeColor="text1"/>
          <w:sz w:val="24"/>
          <w:szCs w:val="24"/>
          <w:lang w:eastAsia="en-US"/>
        </w:rPr>
        <w:t>inciso f</w:t>
      </w:r>
      <w:r w:rsidRPr="00A51204">
        <w:rPr>
          <w:rFonts w:ascii="Arial Narrow" w:eastAsiaTheme="minorHAnsi" w:hAnsi="Arial Narrow" w:cs="Arial"/>
          <w:color w:val="000000" w:themeColor="text1"/>
          <w:sz w:val="24"/>
          <w:szCs w:val="24"/>
          <w:lang w:eastAsia="en-US"/>
        </w:rPr>
        <w:t xml:space="preserve">) del </w:t>
      </w:r>
      <w:r w:rsidR="009A2BC5" w:rsidRPr="00A51204">
        <w:rPr>
          <w:rFonts w:ascii="Arial Narrow" w:eastAsiaTheme="minorHAnsi" w:hAnsi="Arial Narrow" w:cs="Arial"/>
          <w:color w:val="000000" w:themeColor="text1"/>
          <w:sz w:val="24"/>
          <w:szCs w:val="24"/>
          <w:lang w:eastAsia="en-US"/>
        </w:rPr>
        <w:t>presente art.</w:t>
      </w:r>
    </w:p>
    <w:p w14:paraId="29D1D19E" w14:textId="578D4734" w:rsidR="00E04585" w:rsidRPr="00A51204" w:rsidRDefault="00E04585" w:rsidP="003D7637">
      <w:pPr>
        <w:widowControl w:val="0"/>
        <w:autoSpaceDE w:val="0"/>
        <w:autoSpaceDN w:val="0"/>
        <w:adjustRightInd w:val="0"/>
        <w:spacing w:before="19" w:after="0" w:line="240" w:lineRule="auto"/>
        <w:jc w:val="both"/>
        <w:rPr>
          <w:rFonts w:ascii="Arial Narrow" w:eastAsiaTheme="minorHAnsi" w:hAnsi="Arial Narrow" w:cs="Arial"/>
          <w:color w:val="000000" w:themeColor="text1"/>
          <w:sz w:val="24"/>
          <w:szCs w:val="24"/>
          <w:lang w:eastAsia="en-US"/>
        </w:rPr>
      </w:pPr>
    </w:p>
    <w:p w14:paraId="61F18622" w14:textId="7443DC81" w:rsidR="000734DA" w:rsidRPr="00A51204" w:rsidRDefault="006134BD" w:rsidP="006134BD">
      <w:pPr>
        <w:widowControl w:val="0"/>
        <w:tabs>
          <w:tab w:val="left" w:pos="1200"/>
        </w:tabs>
        <w:autoSpaceDE w:val="0"/>
        <w:autoSpaceDN w:val="0"/>
        <w:adjustRightInd w:val="0"/>
        <w:spacing w:after="0" w:line="240" w:lineRule="auto"/>
        <w:ind w:right="192"/>
        <w:jc w:val="both"/>
        <w:rPr>
          <w:rFonts w:ascii="Arial Narrow" w:eastAsiaTheme="minorHAnsi" w:hAnsi="Arial Narrow" w:cs="Arial"/>
          <w:color w:val="000000" w:themeColor="text1"/>
          <w:sz w:val="24"/>
          <w:szCs w:val="24"/>
          <w:lang w:eastAsia="en-US"/>
        </w:rPr>
      </w:pPr>
      <w:r w:rsidRPr="00A51204">
        <w:rPr>
          <w:rFonts w:ascii="Arial Narrow" w:eastAsiaTheme="minorHAnsi" w:hAnsi="Arial Narrow" w:cs="Arial"/>
          <w:color w:val="000000" w:themeColor="text1"/>
          <w:sz w:val="24"/>
          <w:szCs w:val="24"/>
          <w:lang w:eastAsia="en-US"/>
        </w:rPr>
        <w:t xml:space="preserve">     IV. </w:t>
      </w:r>
      <w:r w:rsidR="000734DA" w:rsidRPr="00A51204">
        <w:rPr>
          <w:rFonts w:ascii="Arial Narrow" w:eastAsiaTheme="minorHAnsi" w:hAnsi="Arial Narrow" w:cs="Arial"/>
          <w:color w:val="000000" w:themeColor="text1"/>
          <w:sz w:val="24"/>
          <w:szCs w:val="24"/>
          <w:lang w:eastAsia="en-US"/>
        </w:rPr>
        <w:t xml:space="preserve">Efectuar el pago individual por ingreso de trámite correspondiente al </w:t>
      </w:r>
      <w:r w:rsidR="009A2BC5" w:rsidRPr="00A51204">
        <w:rPr>
          <w:rFonts w:ascii="Arial Narrow" w:eastAsiaTheme="minorHAnsi" w:hAnsi="Arial Narrow" w:cs="Arial"/>
          <w:color w:val="000000" w:themeColor="text1"/>
          <w:sz w:val="24"/>
          <w:szCs w:val="24"/>
          <w:lang w:eastAsia="en-US"/>
        </w:rPr>
        <w:t>lote a regularizar grupalmente</w:t>
      </w:r>
    </w:p>
    <w:p w14:paraId="1E6E08E5" w14:textId="47192F52" w:rsidR="000734DA" w:rsidRPr="00A51204" w:rsidRDefault="000734DA" w:rsidP="003D7637">
      <w:pPr>
        <w:widowControl w:val="0"/>
        <w:autoSpaceDE w:val="0"/>
        <w:autoSpaceDN w:val="0"/>
        <w:adjustRightInd w:val="0"/>
        <w:spacing w:before="19" w:after="0" w:line="240" w:lineRule="auto"/>
        <w:jc w:val="both"/>
        <w:rPr>
          <w:rFonts w:ascii="Arial Narrow" w:eastAsiaTheme="minorHAnsi" w:hAnsi="Arial Narrow" w:cs="Arial"/>
          <w:color w:val="000000" w:themeColor="text1"/>
          <w:sz w:val="24"/>
          <w:szCs w:val="24"/>
          <w:lang w:eastAsia="en-US"/>
        </w:rPr>
      </w:pPr>
    </w:p>
    <w:p w14:paraId="71635418" w14:textId="5C4BE842" w:rsidR="00E04585"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CONDICIONES ESPECIFICAS PARA LA REGU</w:t>
      </w:r>
      <w:r w:rsidRPr="00A51204">
        <w:rPr>
          <w:rFonts w:ascii="Arial Narrow" w:hAnsi="Arial Narrow" w:cs="Arial"/>
          <w:b/>
          <w:color w:val="000000" w:themeColor="text1"/>
          <w:spacing w:val="-1"/>
          <w:sz w:val="24"/>
          <w:szCs w:val="24"/>
        </w:rPr>
        <w:t>L</w:t>
      </w:r>
      <w:r w:rsidRPr="00A51204">
        <w:rPr>
          <w:rFonts w:ascii="Arial Narrow" w:hAnsi="Arial Narrow" w:cs="Arial"/>
          <w:b/>
          <w:color w:val="000000" w:themeColor="text1"/>
          <w:sz w:val="24"/>
          <w:szCs w:val="24"/>
        </w:rPr>
        <w:t>ARI</w:t>
      </w:r>
      <w:r w:rsidRPr="00A51204">
        <w:rPr>
          <w:rFonts w:ascii="Arial Narrow" w:hAnsi="Arial Narrow" w:cs="Arial"/>
          <w:b/>
          <w:color w:val="000000" w:themeColor="text1"/>
          <w:spacing w:val="-1"/>
          <w:sz w:val="24"/>
          <w:szCs w:val="24"/>
        </w:rPr>
        <w:t>Z</w:t>
      </w:r>
      <w:r w:rsidRPr="00A51204">
        <w:rPr>
          <w:rFonts w:ascii="Arial Narrow" w:hAnsi="Arial Narrow" w:cs="Arial"/>
          <w:b/>
          <w:color w:val="000000" w:themeColor="text1"/>
          <w:sz w:val="24"/>
          <w:szCs w:val="24"/>
        </w:rPr>
        <w:t xml:space="preserve">ACIÓN DE DIVISIÓN  </w:t>
      </w:r>
      <w:r w:rsidRPr="00A51204">
        <w:rPr>
          <w:rFonts w:ascii="Arial Narrow" w:hAnsi="Arial Narrow" w:cs="Arial"/>
          <w:b/>
          <w:color w:val="000000" w:themeColor="text1"/>
          <w:spacing w:val="27"/>
          <w:sz w:val="24"/>
          <w:szCs w:val="24"/>
        </w:rPr>
        <w:t xml:space="preserve"> </w:t>
      </w:r>
      <w:r w:rsidRPr="00A51204">
        <w:rPr>
          <w:rFonts w:ascii="Arial Narrow" w:hAnsi="Arial Narrow" w:cs="Arial"/>
          <w:b/>
          <w:color w:val="000000" w:themeColor="text1"/>
          <w:sz w:val="24"/>
          <w:szCs w:val="24"/>
        </w:rPr>
        <w:t>DE LOTES CONSOLIDADOS</w:t>
      </w:r>
      <w:r w:rsidR="00E8279C" w:rsidRPr="00A51204">
        <w:rPr>
          <w:rFonts w:ascii="Arial Narrow" w:hAnsi="Arial Narrow" w:cs="Arial"/>
          <w:b/>
          <w:color w:val="000000" w:themeColor="text1"/>
          <w:sz w:val="24"/>
          <w:szCs w:val="24"/>
        </w:rPr>
        <w:t>.</w:t>
      </w:r>
      <w:r w:rsidRPr="00A51204">
        <w:rPr>
          <w:rFonts w:ascii="Arial Narrow" w:hAnsi="Arial Narrow" w:cs="Arial"/>
          <w:color w:val="000000" w:themeColor="text1"/>
          <w:sz w:val="24"/>
          <w:szCs w:val="24"/>
        </w:rPr>
        <w:t xml:space="preserve"> Los</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lotes a</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ser</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regulariza</w:t>
      </w:r>
      <w:r w:rsidRPr="00A51204">
        <w:rPr>
          <w:rFonts w:ascii="Arial Narrow" w:hAnsi="Arial Narrow" w:cs="Arial"/>
          <w:color w:val="000000" w:themeColor="text1"/>
          <w:spacing w:val="-1"/>
          <w:sz w:val="24"/>
          <w:szCs w:val="24"/>
        </w:rPr>
        <w:t>d</w:t>
      </w:r>
      <w:r w:rsidRPr="00A51204">
        <w:rPr>
          <w:rFonts w:ascii="Arial Narrow" w:hAnsi="Arial Narrow" w:cs="Arial"/>
          <w:color w:val="000000" w:themeColor="text1"/>
          <w:sz w:val="24"/>
          <w:szCs w:val="24"/>
        </w:rPr>
        <w:t>os en</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esta modalidad</w:t>
      </w:r>
      <w:r w:rsidRPr="00A51204">
        <w:rPr>
          <w:rFonts w:ascii="Arial Narrow" w:hAnsi="Arial Narrow" w:cs="Arial"/>
          <w:color w:val="000000" w:themeColor="text1"/>
          <w:spacing w:val="47"/>
          <w:sz w:val="24"/>
          <w:szCs w:val="24"/>
        </w:rPr>
        <w:t xml:space="preserve"> </w:t>
      </w:r>
      <w:r w:rsidRPr="00A51204">
        <w:rPr>
          <w:rFonts w:ascii="Arial Narrow" w:hAnsi="Arial Narrow" w:cs="Arial"/>
          <w:color w:val="000000" w:themeColor="text1"/>
          <w:sz w:val="24"/>
          <w:szCs w:val="24"/>
        </w:rPr>
        <w:t xml:space="preserve">deben </w:t>
      </w:r>
      <w:r w:rsidR="00E8279C" w:rsidRPr="00A51204">
        <w:rPr>
          <w:rFonts w:ascii="Arial Narrow" w:hAnsi="Arial Narrow" w:cs="Arial"/>
          <w:color w:val="000000" w:themeColor="text1"/>
          <w:sz w:val="24"/>
          <w:szCs w:val="24"/>
        </w:rPr>
        <w:t xml:space="preserve">acreditar </w:t>
      </w:r>
      <w:r w:rsidR="00E8279C" w:rsidRPr="00A51204">
        <w:rPr>
          <w:rFonts w:ascii="Arial Narrow" w:hAnsi="Arial Narrow" w:cs="Arial"/>
          <w:color w:val="000000" w:themeColor="text1"/>
          <w:spacing w:val="7"/>
          <w:sz w:val="24"/>
          <w:szCs w:val="24"/>
        </w:rPr>
        <w:t>el</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Derecho</w:t>
      </w:r>
      <w:r w:rsidRPr="00A51204">
        <w:rPr>
          <w:rFonts w:ascii="Arial Narrow" w:hAnsi="Arial Narrow" w:cs="Arial"/>
          <w:color w:val="000000" w:themeColor="text1"/>
          <w:spacing w:val="50"/>
          <w:sz w:val="24"/>
          <w:szCs w:val="24"/>
        </w:rPr>
        <w:t xml:space="preserve"> </w:t>
      </w:r>
      <w:r w:rsidRPr="00A51204">
        <w:rPr>
          <w:rFonts w:ascii="Arial Narrow" w:hAnsi="Arial Narrow" w:cs="Arial"/>
          <w:color w:val="000000" w:themeColor="text1"/>
          <w:sz w:val="24"/>
          <w:szCs w:val="24"/>
        </w:rPr>
        <w:t>Propietar</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o y</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cumplir</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con</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requisi</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os técn</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cos</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establecidos en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Artículos 16</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y 21</w:t>
      </w:r>
      <w:r w:rsidRPr="00A51204">
        <w:rPr>
          <w:rFonts w:ascii="Arial Narrow" w:hAnsi="Arial Narrow" w:cs="Arial"/>
          <w:i/>
          <w:iCs/>
          <w:color w:val="000000" w:themeColor="text1"/>
          <w:spacing w:val="30"/>
          <w:sz w:val="24"/>
          <w:szCs w:val="24"/>
        </w:rPr>
        <w:t xml:space="preserve"> </w:t>
      </w:r>
      <w:r w:rsidRPr="00A51204">
        <w:rPr>
          <w:rFonts w:ascii="Arial Narrow" w:hAnsi="Arial Narrow" w:cs="Arial"/>
          <w:color w:val="000000" w:themeColor="text1"/>
          <w:sz w:val="24"/>
          <w:szCs w:val="24"/>
        </w:rPr>
        <w:t>del</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presente Decreto</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Municipa</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para</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lo</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cual</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deberán:</w:t>
      </w:r>
    </w:p>
    <w:p w14:paraId="0A9E0852" w14:textId="77777777" w:rsidR="00E04585" w:rsidRPr="00A51204" w:rsidRDefault="00E04585" w:rsidP="003D7637">
      <w:pPr>
        <w:widowControl w:val="0"/>
        <w:autoSpaceDE w:val="0"/>
        <w:autoSpaceDN w:val="0"/>
        <w:adjustRightInd w:val="0"/>
        <w:spacing w:before="20" w:after="0" w:line="240" w:lineRule="auto"/>
        <w:jc w:val="both"/>
        <w:rPr>
          <w:rFonts w:ascii="Arial Narrow" w:hAnsi="Arial Narrow" w:cs="Arial"/>
          <w:color w:val="000000" w:themeColor="text1"/>
          <w:sz w:val="24"/>
          <w:szCs w:val="24"/>
        </w:rPr>
      </w:pPr>
    </w:p>
    <w:p w14:paraId="6BB1DEF8" w14:textId="77777777" w:rsidR="00E04585" w:rsidRPr="00A51204" w:rsidRDefault="00E04585" w:rsidP="00F27DFE">
      <w:pPr>
        <w:widowControl w:val="0"/>
        <w:numPr>
          <w:ilvl w:val="1"/>
          <w:numId w:val="5"/>
        </w:numPr>
        <w:autoSpaceDE w:val="0"/>
        <w:autoSpaceDN w:val="0"/>
        <w:adjustRightInd w:val="0"/>
        <w:spacing w:before="17" w:after="0" w:line="240" w:lineRule="auto"/>
        <w:ind w:left="709" w:right="114" w:hanging="42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Efectuar un</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pago</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por</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ingreso 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trámite por</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cada</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título de</w:t>
      </w:r>
      <w:r w:rsidRPr="00A51204">
        <w:rPr>
          <w:rFonts w:ascii="Arial Narrow" w:hAnsi="Arial Narrow" w:cs="Arial"/>
          <w:color w:val="000000" w:themeColor="text1"/>
          <w:spacing w:val="1"/>
          <w:sz w:val="24"/>
          <w:szCs w:val="24"/>
        </w:rPr>
        <w:t xml:space="preserve"> </w:t>
      </w:r>
      <w:r w:rsidRPr="00A51204">
        <w:rPr>
          <w:rFonts w:ascii="Arial Narrow" w:hAnsi="Arial Narrow" w:cs="Arial"/>
          <w:color w:val="000000" w:themeColor="text1"/>
          <w:sz w:val="24"/>
          <w:szCs w:val="24"/>
        </w:rPr>
        <w:t>propiedad.</w:t>
      </w:r>
    </w:p>
    <w:p w14:paraId="06C07657" w14:textId="77777777" w:rsidR="00E8279C" w:rsidRPr="00A51204" w:rsidRDefault="00E04585" w:rsidP="00F27DFE">
      <w:pPr>
        <w:widowControl w:val="0"/>
        <w:numPr>
          <w:ilvl w:val="1"/>
          <w:numId w:val="5"/>
        </w:numPr>
        <w:autoSpaceDE w:val="0"/>
        <w:autoSpaceDN w:val="0"/>
        <w:adjustRightInd w:val="0"/>
        <w:spacing w:before="17" w:after="0" w:line="240" w:lineRule="auto"/>
        <w:ind w:left="709" w:right="114" w:hanging="42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Cont</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r con</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un grado de</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consolidación</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más</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del 50%</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respecto al</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total de</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los lotes que lo conforman la</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superficie</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total</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residencia</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identificados en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Plano 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División.</w:t>
      </w:r>
    </w:p>
    <w:p w14:paraId="6D660499" w14:textId="7F7D58B1" w:rsidR="00E04585" w:rsidRPr="00A51204" w:rsidRDefault="00E04585" w:rsidP="00F27DFE">
      <w:pPr>
        <w:widowControl w:val="0"/>
        <w:numPr>
          <w:ilvl w:val="1"/>
          <w:numId w:val="5"/>
        </w:numPr>
        <w:autoSpaceDE w:val="0"/>
        <w:autoSpaceDN w:val="0"/>
        <w:adjustRightInd w:val="0"/>
        <w:spacing w:before="17" w:after="0" w:line="240" w:lineRule="auto"/>
        <w:ind w:left="709" w:right="114" w:hanging="42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Deberán presentar la siguiente documentación y</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seguir el</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procedimiento que a</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continu</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ción</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se deta</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la:</w:t>
      </w:r>
    </w:p>
    <w:p w14:paraId="0DD00161" w14:textId="77777777" w:rsidR="00E04585" w:rsidRPr="00A51204" w:rsidRDefault="00E04585" w:rsidP="00F27DFE">
      <w:pPr>
        <w:pStyle w:val="Prrafodelista"/>
        <w:widowControl w:val="0"/>
        <w:numPr>
          <w:ilvl w:val="2"/>
          <w:numId w:val="50"/>
        </w:numPr>
        <w:tabs>
          <w:tab w:val="left" w:pos="2268"/>
        </w:tabs>
        <w:autoSpaceDE w:val="0"/>
        <w:autoSpaceDN w:val="0"/>
        <w:adjustRightInd w:val="0"/>
        <w:spacing w:before="9" w:after="0" w:line="240" w:lineRule="auto"/>
        <w:ind w:left="851" w:right="551" w:hanging="284"/>
        <w:jc w:val="both"/>
        <w:rPr>
          <w:rFonts w:ascii="Arial Narrow" w:hAnsi="Arial Narrow" w:cs="Arial"/>
          <w:color w:val="000000" w:themeColor="text1"/>
          <w:spacing w:val="10"/>
          <w:sz w:val="24"/>
          <w:szCs w:val="24"/>
        </w:rPr>
      </w:pPr>
      <w:r w:rsidRPr="00A51204">
        <w:rPr>
          <w:rFonts w:ascii="Arial Narrow" w:hAnsi="Arial Narrow" w:cs="Arial"/>
          <w:color w:val="000000" w:themeColor="text1"/>
          <w:sz w:val="24"/>
          <w:szCs w:val="24"/>
        </w:rPr>
        <w:t>Títu</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o</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propiedad</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folio</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real</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actual</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zado registrado en</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la oficina</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0"/>
          <w:sz w:val="24"/>
          <w:szCs w:val="24"/>
        </w:rPr>
        <w:t xml:space="preserve"> </w:t>
      </w:r>
    </w:p>
    <w:p w14:paraId="0C6084A9" w14:textId="77777777" w:rsidR="00E8279C" w:rsidRPr="00A51204" w:rsidRDefault="00E04585" w:rsidP="00F27DFE">
      <w:pPr>
        <w:pStyle w:val="Prrafodelista"/>
        <w:widowControl w:val="0"/>
        <w:numPr>
          <w:ilvl w:val="2"/>
          <w:numId w:val="50"/>
        </w:numPr>
        <w:tabs>
          <w:tab w:val="left" w:pos="1985"/>
        </w:tabs>
        <w:autoSpaceDE w:val="0"/>
        <w:autoSpaceDN w:val="0"/>
        <w:adjustRightInd w:val="0"/>
        <w:spacing w:before="9" w:after="0" w:line="240" w:lineRule="auto"/>
        <w:ind w:left="851" w:right="551"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Derechos</w:t>
      </w:r>
      <w:r w:rsidRPr="00A51204">
        <w:rPr>
          <w:rFonts w:ascii="Arial Narrow" w:hAnsi="Arial Narrow" w:cs="Arial"/>
          <w:color w:val="000000" w:themeColor="text1"/>
          <w:spacing w:val="49"/>
          <w:sz w:val="24"/>
          <w:szCs w:val="24"/>
        </w:rPr>
        <w:t xml:space="preserve"> </w:t>
      </w:r>
      <w:r w:rsidRPr="00A51204">
        <w:rPr>
          <w:rFonts w:ascii="Arial Narrow" w:hAnsi="Arial Narrow" w:cs="Arial"/>
          <w:color w:val="000000" w:themeColor="text1"/>
          <w:sz w:val="24"/>
          <w:szCs w:val="24"/>
        </w:rPr>
        <w:t>Rea</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es.</w:t>
      </w:r>
    </w:p>
    <w:p w14:paraId="2983D650" w14:textId="66D8206B" w:rsidR="00E04585" w:rsidRPr="00A51204" w:rsidRDefault="00E04585" w:rsidP="00F27DFE">
      <w:pPr>
        <w:pStyle w:val="Prrafodelista"/>
        <w:widowControl w:val="0"/>
        <w:numPr>
          <w:ilvl w:val="2"/>
          <w:numId w:val="50"/>
        </w:numPr>
        <w:tabs>
          <w:tab w:val="left" w:pos="1985"/>
        </w:tabs>
        <w:autoSpaceDE w:val="0"/>
        <w:autoSpaceDN w:val="0"/>
        <w:adjustRightInd w:val="0"/>
        <w:spacing w:before="9" w:after="0" w:line="240" w:lineRule="auto"/>
        <w:ind w:left="851" w:right="551"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Código</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matriz, solicitado</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Dirección</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Administrac</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ón Geográfica y</w:t>
      </w:r>
      <w:r w:rsidRPr="00A51204">
        <w:rPr>
          <w:rFonts w:ascii="Arial Narrow" w:hAnsi="Arial Narrow" w:cs="Arial"/>
          <w:color w:val="000000" w:themeColor="text1"/>
          <w:spacing w:val="7"/>
          <w:sz w:val="24"/>
          <w:szCs w:val="24"/>
        </w:rPr>
        <w:t xml:space="preserve"> </w:t>
      </w:r>
    </w:p>
    <w:p w14:paraId="4AA432F4" w14:textId="77777777" w:rsidR="00E8279C" w:rsidRPr="00A51204" w:rsidRDefault="00E04585" w:rsidP="00F27DFE">
      <w:pPr>
        <w:pStyle w:val="Prrafodelista"/>
        <w:widowControl w:val="0"/>
        <w:numPr>
          <w:ilvl w:val="2"/>
          <w:numId w:val="50"/>
        </w:numPr>
        <w:tabs>
          <w:tab w:val="left" w:pos="1985"/>
        </w:tabs>
        <w:autoSpaceDE w:val="0"/>
        <w:autoSpaceDN w:val="0"/>
        <w:adjustRightInd w:val="0"/>
        <w:spacing w:before="9" w:after="0" w:line="240" w:lineRule="auto"/>
        <w:ind w:left="851" w:right="551"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Catastro.</w:t>
      </w:r>
    </w:p>
    <w:p w14:paraId="390FF099" w14:textId="77777777" w:rsidR="00E8279C" w:rsidRPr="00A51204" w:rsidRDefault="00E04585" w:rsidP="00F27DFE">
      <w:pPr>
        <w:pStyle w:val="Prrafodelista"/>
        <w:widowControl w:val="0"/>
        <w:numPr>
          <w:ilvl w:val="2"/>
          <w:numId w:val="50"/>
        </w:numPr>
        <w:tabs>
          <w:tab w:val="left" w:pos="1985"/>
        </w:tabs>
        <w:autoSpaceDE w:val="0"/>
        <w:autoSpaceDN w:val="0"/>
        <w:adjustRightInd w:val="0"/>
        <w:spacing w:before="9" w:after="0" w:line="240" w:lineRule="auto"/>
        <w:ind w:left="851" w:right="551"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Declaraci</w:t>
      </w:r>
      <w:r w:rsidRPr="00A51204">
        <w:rPr>
          <w:rFonts w:ascii="Arial Narrow" w:hAnsi="Arial Narrow" w:cs="Arial"/>
          <w:color w:val="000000" w:themeColor="text1"/>
          <w:spacing w:val="-1"/>
          <w:sz w:val="24"/>
          <w:szCs w:val="24"/>
        </w:rPr>
        <w:t>ó</w:t>
      </w:r>
      <w:r w:rsidRPr="00A51204">
        <w:rPr>
          <w:rFonts w:ascii="Arial Narrow" w:hAnsi="Arial Narrow" w:cs="Arial"/>
          <w:color w:val="000000" w:themeColor="text1"/>
          <w:sz w:val="24"/>
          <w:szCs w:val="24"/>
        </w:rPr>
        <w:t>n</w:t>
      </w:r>
      <w:r w:rsidRPr="00A51204">
        <w:rPr>
          <w:rFonts w:ascii="Arial Narrow" w:hAnsi="Arial Narrow" w:cs="Arial"/>
          <w:color w:val="000000" w:themeColor="text1"/>
          <w:spacing w:val="50"/>
          <w:sz w:val="24"/>
          <w:szCs w:val="24"/>
        </w:rPr>
        <w:t xml:space="preserve"> </w:t>
      </w:r>
      <w:r w:rsidRPr="00A51204">
        <w:rPr>
          <w:rFonts w:ascii="Arial Narrow" w:hAnsi="Arial Narrow" w:cs="Arial"/>
          <w:color w:val="000000" w:themeColor="text1"/>
          <w:sz w:val="24"/>
          <w:szCs w:val="24"/>
        </w:rPr>
        <w:t>Jurada</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establ</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cida</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presente Decreto Municipal.</w:t>
      </w:r>
    </w:p>
    <w:p w14:paraId="5D665EA1" w14:textId="77777777" w:rsidR="00E8279C" w:rsidRPr="00A51204" w:rsidRDefault="00E04585" w:rsidP="00F27DFE">
      <w:pPr>
        <w:pStyle w:val="Prrafodelista"/>
        <w:widowControl w:val="0"/>
        <w:numPr>
          <w:ilvl w:val="2"/>
          <w:numId w:val="50"/>
        </w:numPr>
        <w:tabs>
          <w:tab w:val="left" w:pos="1985"/>
        </w:tabs>
        <w:autoSpaceDE w:val="0"/>
        <w:autoSpaceDN w:val="0"/>
        <w:adjustRightInd w:val="0"/>
        <w:spacing w:before="9" w:after="0" w:line="240" w:lineRule="auto"/>
        <w:ind w:left="851" w:right="551"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Plano</w:t>
      </w:r>
      <w:r w:rsidRPr="00A51204">
        <w:rPr>
          <w:rFonts w:ascii="Arial Narrow" w:hAnsi="Arial Narrow" w:cs="Arial"/>
          <w:color w:val="000000" w:themeColor="text1"/>
          <w:spacing w:val="50"/>
          <w:sz w:val="24"/>
          <w:szCs w:val="24"/>
        </w:rPr>
        <w:t xml:space="preserve"> </w:t>
      </w:r>
      <w:r w:rsidRPr="00A51204">
        <w:rPr>
          <w:rFonts w:ascii="Arial Narrow" w:hAnsi="Arial Narrow" w:cs="Arial"/>
          <w:color w:val="000000" w:themeColor="text1"/>
          <w:sz w:val="24"/>
          <w:szCs w:val="24"/>
        </w:rPr>
        <w:t>Geo</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referenci</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do</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detal</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e</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la división</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lotes</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regularizar,</w:t>
      </w:r>
      <w:r w:rsidRPr="00A51204">
        <w:rPr>
          <w:rFonts w:ascii="Arial Narrow" w:hAnsi="Arial Narrow" w:cs="Arial"/>
          <w:color w:val="000000" w:themeColor="text1"/>
          <w:spacing w:val="9"/>
          <w:sz w:val="24"/>
          <w:szCs w:val="24"/>
        </w:rPr>
        <w:t xml:space="preserve"> </w:t>
      </w:r>
      <w:r w:rsidRPr="00A51204">
        <w:rPr>
          <w:rFonts w:ascii="Arial Narrow" w:hAnsi="Arial Narrow" w:cs="Arial"/>
          <w:color w:val="000000" w:themeColor="text1"/>
          <w:sz w:val="24"/>
          <w:szCs w:val="24"/>
        </w:rPr>
        <w:t>enlazado</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puntos de la red Geodésica Municipal (UTM WGS-84) en forma</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 xml:space="preserve">o digital que  </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contenga la</w:t>
      </w:r>
      <w:r w:rsidRPr="00A51204">
        <w:rPr>
          <w:rFonts w:ascii="Arial Narrow" w:hAnsi="Arial Narrow" w:cs="Arial"/>
          <w:i/>
          <w:iCs/>
          <w:color w:val="000000" w:themeColor="text1"/>
          <w:sz w:val="24"/>
          <w:szCs w:val="24"/>
        </w:rPr>
        <w:t xml:space="preserve"> </w:t>
      </w:r>
      <w:r w:rsidRPr="00A51204">
        <w:rPr>
          <w:rFonts w:ascii="Arial Narrow" w:hAnsi="Arial Narrow" w:cs="Arial"/>
          <w:color w:val="000000" w:themeColor="text1"/>
          <w:sz w:val="24"/>
          <w:szCs w:val="24"/>
        </w:rPr>
        <w:t>información</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del proyecto en formato DWG</w:t>
      </w:r>
      <w:r w:rsidRPr="00A51204">
        <w:rPr>
          <w:rFonts w:ascii="Arial Narrow" w:hAnsi="Arial Narrow" w:cs="Arial"/>
          <w:color w:val="000000" w:themeColor="text1"/>
          <w:w w:val="120"/>
          <w:sz w:val="24"/>
          <w:szCs w:val="24"/>
        </w:rPr>
        <w:t xml:space="preserve"> </w:t>
      </w:r>
      <w:r w:rsidRPr="00A51204">
        <w:rPr>
          <w:rFonts w:ascii="Arial Narrow" w:hAnsi="Arial Narrow" w:cs="Arial"/>
          <w:color w:val="000000" w:themeColor="text1"/>
          <w:sz w:val="24"/>
          <w:szCs w:val="24"/>
        </w:rPr>
        <w:t>e</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impreso en 5 ejempla</w:t>
      </w:r>
      <w:r w:rsidRPr="00A51204">
        <w:rPr>
          <w:rFonts w:ascii="Arial Narrow" w:hAnsi="Arial Narrow" w:cs="Arial"/>
          <w:color w:val="000000" w:themeColor="text1"/>
          <w:spacing w:val="-1"/>
          <w:sz w:val="24"/>
          <w:szCs w:val="24"/>
        </w:rPr>
        <w:t>r</w:t>
      </w:r>
      <w:r w:rsidRPr="00A51204">
        <w:rPr>
          <w:rFonts w:ascii="Arial Narrow" w:hAnsi="Arial Narrow" w:cs="Arial"/>
          <w:color w:val="000000" w:themeColor="text1"/>
          <w:sz w:val="24"/>
          <w:szCs w:val="24"/>
        </w:rPr>
        <w:t>es, a  escala convencional, levantado con</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instrumento de</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Prec</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sión (Esta</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ión Total) con</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identificación del perímetro, conformac</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 xml:space="preserve">ón de las manzanas, uso de suelo y vías, </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conforme a plano sectorial; identificación de</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los lotes, áreas de uso residencial</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dominio público en</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el cuadro rela</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ión de superfic</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es; Ubicaci</w:t>
      </w:r>
      <w:r w:rsidRPr="00A51204">
        <w:rPr>
          <w:rFonts w:ascii="Arial Narrow" w:hAnsi="Arial Narrow" w:cs="Arial"/>
          <w:color w:val="000000" w:themeColor="text1"/>
          <w:spacing w:val="-1"/>
          <w:sz w:val="24"/>
          <w:szCs w:val="24"/>
        </w:rPr>
        <w:t>ó</w:t>
      </w:r>
      <w:r w:rsidRPr="00A51204">
        <w:rPr>
          <w:rFonts w:ascii="Arial Narrow" w:hAnsi="Arial Narrow" w:cs="Arial"/>
          <w:color w:val="000000" w:themeColor="text1"/>
          <w:sz w:val="24"/>
          <w:szCs w:val="24"/>
        </w:rPr>
        <w:t>n, Distri</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o, Sub distri</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o, Zona, Codif</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 xml:space="preserve">cación de Manzanas </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Predios.</w:t>
      </w:r>
    </w:p>
    <w:p w14:paraId="1B4C788E" w14:textId="53F2FB3F" w:rsidR="00E8279C" w:rsidRPr="00A51204" w:rsidRDefault="00E04585" w:rsidP="00F27DFE">
      <w:pPr>
        <w:pStyle w:val="Prrafodelista"/>
        <w:widowControl w:val="0"/>
        <w:numPr>
          <w:ilvl w:val="2"/>
          <w:numId w:val="50"/>
        </w:numPr>
        <w:tabs>
          <w:tab w:val="left" w:pos="1985"/>
        </w:tabs>
        <w:autoSpaceDE w:val="0"/>
        <w:autoSpaceDN w:val="0"/>
        <w:adjustRightInd w:val="0"/>
        <w:spacing w:before="9" w:after="0" w:line="240" w:lineRule="auto"/>
        <w:ind w:left="851" w:right="551"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El Plano de la</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División de</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lot</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s a regula</w:t>
      </w:r>
      <w:r w:rsidRPr="00A51204">
        <w:rPr>
          <w:rFonts w:ascii="Arial Narrow" w:hAnsi="Arial Narrow" w:cs="Arial"/>
          <w:color w:val="000000" w:themeColor="text1"/>
          <w:spacing w:val="-1"/>
          <w:sz w:val="24"/>
          <w:szCs w:val="24"/>
        </w:rPr>
        <w:t>r</w:t>
      </w:r>
      <w:r w:rsidRPr="00A51204">
        <w:rPr>
          <w:rFonts w:ascii="Arial Narrow" w:hAnsi="Arial Narrow" w:cs="Arial"/>
          <w:color w:val="000000" w:themeColor="text1"/>
          <w:sz w:val="24"/>
          <w:szCs w:val="24"/>
        </w:rPr>
        <w:t>izar, deberá estar elabora</w:t>
      </w:r>
      <w:r w:rsidRPr="00A51204">
        <w:rPr>
          <w:rFonts w:ascii="Arial Narrow" w:hAnsi="Arial Narrow" w:cs="Arial"/>
          <w:color w:val="000000" w:themeColor="text1"/>
          <w:spacing w:val="-1"/>
          <w:sz w:val="24"/>
          <w:szCs w:val="24"/>
        </w:rPr>
        <w:t>d</w:t>
      </w:r>
      <w:r w:rsidR="009A2BC5" w:rsidRPr="00A51204">
        <w:rPr>
          <w:rFonts w:ascii="Arial Narrow" w:hAnsi="Arial Narrow" w:cs="Arial"/>
          <w:color w:val="000000" w:themeColor="text1"/>
          <w:sz w:val="24"/>
          <w:szCs w:val="24"/>
        </w:rPr>
        <w:t xml:space="preserve">o por </w:t>
      </w:r>
      <w:r w:rsidR="00E8279C" w:rsidRPr="00A51204">
        <w:rPr>
          <w:rFonts w:ascii="Arial Narrow" w:hAnsi="Arial Narrow" w:cs="Arial"/>
          <w:color w:val="000000" w:themeColor="text1"/>
          <w:sz w:val="24"/>
          <w:szCs w:val="24"/>
        </w:rPr>
        <w:lastRenderedPageBreak/>
        <w:t>profesional arquitecto</w:t>
      </w:r>
      <w:r w:rsidRPr="00A51204">
        <w:rPr>
          <w:rFonts w:ascii="Arial Narrow" w:hAnsi="Arial Narrow" w:cs="Arial"/>
          <w:color w:val="000000" w:themeColor="text1"/>
          <w:sz w:val="24"/>
          <w:szCs w:val="24"/>
        </w:rPr>
        <w:t xml:space="preserve"> visado</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por</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su</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entidad</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colegiada.</w:t>
      </w:r>
    </w:p>
    <w:p w14:paraId="61F6F4EE" w14:textId="13400D57" w:rsidR="00E04585" w:rsidRPr="00A51204" w:rsidRDefault="00E04585" w:rsidP="00F27DFE">
      <w:pPr>
        <w:pStyle w:val="Prrafodelista"/>
        <w:widowControl w:val="0"/>
        <w:numPr>
          <w:ilvl w:val="2"/>
          <w:numId w:val="50"/>
        </w:numPr>
        <w:tabs>
          <w:tab w:val="left" w:pos="1985"/>
        </w:tabs>
        <w:autoSpaceDE w:val="0"/>
        <w:autoSpaceDN w:val="0"/>
        <w:adjustRightInd w:val="0"/>
        <w:spacing w:before="9" w:after="0" w:line="240" w:lineRule="auto"/>
        <w:ind w:left="851" w:right="551"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Original del</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Formular</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o</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Avalúo</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Actualización de</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datos técnicos</w:t>
      </w:r>
      <w:r w:rsidRPr="00A51204">
        <w:rPr>
          <w:rFonts w:ascii="Arial Narrow" w:hAnsi="Arial Narrow" w:cs="Arial"/>
          <w:color w:val="000000" w:themeColor="text1"/>
          <w:spacing w:val="1"/>
          <w:sz w:val="24"/>
          <w:szCs w:val="24"/>
        </w:rPr>
        <w:t xml:space="preserve"> </w:t>
      </w:r>
      <w:r w:rsidRPr="00A51204">
        <w:rPr>
          <w:rFonts w:ascii="Arial Narrow" w:hAnsi="Arial Narrow" w:cs="Arial"/>
          <w:color w:val="000000" w:themeColor="text1"/>
          <w:sz w:val="24"/>
          <w:szCs w:val="24"/>
        </w:rPr>
        <w:t xml:space="preserve">página </w:t>
      </w:r>
      <w:r w:rsidR="00DF12B3"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web</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w:t>
      </w:r>
      <w:proofErr w:type="spellStart"/>
      <w:r w:rsidRPr="00A51204">
        <w:rPr>
          <w:rFonts w:ascii="Arial Narrow" w:hAnsi="Arial Narrow" w:cs="Arial"/>
          <w:color w:val="000000" w:themeColor="text1"/>
          <w:sz w:val="24"/>
          <w:szCs w:val="24"/>
        </w:rPr>
        <w:t>www.cochabamba.bo</w:t>
      </w:r>
      <w:proofErr w:type="spellEnd"/>
      <w:r w:rsidRPr="00A51204">
        <w:rPr>
          <w:rFonts w:ascii="Arial Narrow" w:hAnsi="Arial Narrow" w:cs="Arial"/>
          <w:color w:val="000000" w:themeColor="text1"/>
          <w:sz w:val="24"/>
          <w:szCs w:val="24"/>
        </w:rPr>
        <w:t>),</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adjuntar archivo</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formato</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DWG.</w:t>
      </w:r>
    </w:p>
    <w:p w14:paraId="5A1F272D" w14:textId="77777777" w:rsidR="00E04585" w:rsidRPr="00A51204" w:rsidRDefault="00E04585" w:rsidP="00AE1F36">
      <w:pPr>
        <w:widowControl w:val="0"/>
        <w:autoSpaceDE w:val="0"/>
        <w:autoSpaceDN w:val="0"/>
        <w:adjustRightInd w:val="0"/>
        <w:spacing w:after="0" w:line="240" w:lineRule="auto"/>
        <w:ind w:left="709" w:hanging="425"/>
        <w:jc w:val="both"/>
        <w:rPr>
          <w:rFonts w:ascii="Arial Narrow" w:hAnsi="Arial Narrow" w:cs="Arial"/>
          <w:color w:val="000000" w:themeColor="text1"/>
          <w:sz w:val="24"/>
          <w:szCs w:val="24"/>
        </w:rPr>
      </w:pPr>
    </w:p>
    <w:p w14:paraId="355ED5F9" w14:textId="42475D26" w:rsidR="00E04585" w:rsidRPr="00A51204" w:rsidRDefault="00E8279C" w:rsidP="00AE1F36">
      <w:pPr>
        <w:widowControl w:val="0"/>
        <w:autoSpaceDE w:val="0"/>
        <w:autoSpaceDN w:val="0"/>
        <w:adjustRightInd w:val="0"/>
        <w:spacing w:after="0" w:line="240" w:lineRule="auto"/>
        <w:ind w:left="709" w:hanging="425"/>
        <w:jc w:val="both"/>
        <w:rPr>
          <w:rFonts w:ascii="Arial Narrow" w:hAnsi="Arial Narrow" w:cs="Arial"/>
          <w:bCs/>
          <w:color w:val="000000" w:themeColor="text1"/>
          <w:sz w:val="24"/>
          <w:szCs w:val="24"/>
        </w:rPr>
      </w:pPr>
      <w:r w:rsidRPr="00A51204">
        <w:rPr>
          <w:rFonts w:ascii="Arial Narrow" w:hAnsi="Arial Narrow" w:cs="Arial"/>
          <w:bCs/>
          <w:color w:val="000000" w:themeColor="text1"/>
          <w:sz w:val="24"/>
          <w:szCs w:val="24"/>
        </w:rPr>
        <w:t xml:space="preserve">IV. </w:t>
      </w:r>
      <w:r w:rsidR="00E04585" w:rsidRPr="00A51204">
        <w:rPr>
          <w:rFonts w:ascii="Arial Narrow" w:hAnsi="Arial Narrow" w:cs="Arial"/>
          <w:bCs/>
          <w:color w:val="000000" w:themeColor="text1"/>
          <w:sz w:val="24"/>
          <w:szCs w:val="24"/>
        </w:rPr>
        <w:t>Procedi</w:t>
      </w:r>
      <w:r w:rsidR="00E04585" w:rsidRPr="00A51204">
        <w:rPr>
          <w:rFonts w:ascii="Arial Narrow" w:hAnsi="Arial Narrow" w:cs="Arial"/>
          <w:bCs/>
          <w:color w:val="000000" w:themeColor="text1"/>
          <w:spacing w:val="-1"/>
          <w:sz w:val="24"/>
          <w:szCs w:val="24"/>
        </w:rPr>
        <w:t>m</w:t>
      </w:r>
      <w:r w:rsidR="00E04585" w:rsidRPr="00A51204">
        <w:rPr>
          <w:rFonts w:ascii="Arial Narrow" w:hAnsi="Arial Narrow" w:cs="Arial"/>
          <w:bCs/>
          <w:color w:val="000000" w:themeColor="text1"/>
          <w:sz w:val="24"/>
          <w:szCs w:val="24"/>
        </w:rPr>
        <w:t>iento Administr</w:t>
      </w:r>
      <w:r w:rsidR="00E04585" w:rsidRPr="00A51204">
        <w:rPr>
          <w:rFonts w:ascii="Arial Narrow" w:hAnsi="Arial Narrow" w:cs="Arial"/>
          <w:bCs/>
          <w:color w:val="000000" w:themeColor="text1"/>
          <w:spacing w:val="-1"/>
          <w:sz w:val="24"/>
          <w:szCs w:val="24"/>
        </w:rPr>
        <w:t>a</w:t>
      </w:r>
      <w:r w:rsidR="00E04585" w:rsidRPr="00A51204">
        <w:rPr>
          <w:rFonts w:ascii="Arial Narrow" w:hAnsi="Arial Narrow" w:cs="Arial"/>
          <w:bCs/>
          <w:color w:val="000000" w:themeColor="text1"/>
          <w:sz w:val="24"/>
          <w:szCs w:val="24"/>
        </w:rPr>
        <w:t>tivo a seguir:</w:t>
      </w:r>
    </w:p>
    <w:p w14:paraId="12437A37" w14:textId="124AFAFD" w:rsidR="00E04585" w:rsidRPr="00A51204" w:rsidRDefault="00E04585" w:rsidP="00F27DFE">
      <w:pPr>
        <w:pStyle w:val="Prrafodelista"/>
        <w:widowControl w:val="0"/>
        <w:numPr>
          <w:ilvl w:val="2"/>
          <w:numId w:val="51"/>
        </w:numPr>
        <w:autoSpaceDE w:val="0"/>
        <w:autoSpaceDN w:val="0"/>
        <w:adjustRightInd w:val="0"/>
        <w:spacing w:before="34" w:after="0" w:line="240" w:lineRule="auto"/>
        <w:ind w:left="851"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Ingreso del</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Trám</w:t>
      </w:r>
      <w:r w:rsidRPr="00A51204">
        <w:rPr>
          <w:rFonts w:ascii="Arial Narrow" w:hAnsi="Arial Narrow" w:cs="Arial"/>
          <w:color w:val="000000" w:themeColor="text1"/>
          <w:spacing w:val="-1"/>
          <w:sz w:val="24"/>
          <w:szCs w:val="24"/>
        </w:rPr>
        <w:t>i</w:t>
      </w:r>
      <w:r w:rsidR="009A2BC5" w:rsidRPr="00A51204">
        <w:rPr>
          <w:rFonts w:ascii="Arial Narrow" w:hAnsi="Arial Narrow" w:cs="Arial"/>
          <w:color w:val="000000" w:themeColor="text1"/>
          <w:sz w:val="24"/>
          <w:szCs w:val="24"/>
        </w:rPr>
        <w:t xml:space="preserve">te, previo pago del Derecho de Admisión </w:t>
      </w:r>
    </w:p>
    <w:p w14:paraId="41B451C5" w14:textId="7E9820B0" w:rsidR="00E04585" w:rsidRPr="00A51204" w:rsidRDefault="00E04585" w:rsidP="00F27DFE">
      <w:pPr>
        <w:pStyle w:val="Prrafodelista"/>
        <w:widowControl w:val="0"/>
        <w:numPr>
          <w:ilvl w:val="2"/>
          <w:numId w:val="51"/>
        </w:numPr>
        <w:autoSpaceDE w:val="0"/>
        <w:autoSpaceDN w:val="0"/>
        <w:adjustRightInd w:val="0"/>
        <w:spacing w:after="0" w:line="240" w:lineRule="auto"/>
        <w:ind w:left="851"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Informe</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legal</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sobre</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acreditación</w:t>
      </w:r>
      <w:r w:rsidRPr="00A51204">
        <w:rPr>
          <w:rFonts w:ascii="Arial Narrow" w:hAnsi="Arial Narrow" w:cs="Arial"/>
          <w:color w:val="000000" w:themeColor="text1"/>
          <w:spacing w:val="47"/>
          <w:sz w:val="24"/>
          <w:szCs w:val="24"/>
        </w:rPr>
        <w:t xml:space="preserve"> </w:t>
      </w:r>
      <w:r w:rsidRPr="00A51204">
        <w:rPr>
          <w:rFonts w:ascii="Arial Narrow" w:hAnsi="Arial Narrow" w:cs="Arial"/>
          <w:color w:val="000000" w:themeColor="text1"/>
          <w:sz w:val="24"/>
          <w:szCs w:val="24"/>
        </w:rPr>
        <w:t>del</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dere</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ho</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propietar</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o.</w:t>
      </w:r>
    </w:p>
    <w:p w14:paraId="3DB1B87A" w14:textId="7037985A" w:rsidR="00E04585" w:rsidRPr="00A51204" w:rsidRDefault="00E04585" w:rsidP="00F27DFE">
      <w:pPr>
        <w:pStyle w:val="Prrafodelista"/>
        <w:widowControl w:val="0"/>
        <w:numPr>
          <w:ilvl w:val="2"/>
          <w:numId w:val="51"/>
        </w:numPr>
        <w:autoSpaceDE w:val="0"/>
        <w:autoSpaceDN w:val="0"/>
        <w:adjustRightInd w:val="0"/>
        <w:spacing w:before="10" w:after="0" w:line="240" w:lineRule="auto"/>
        <w:ind w:left="851" w:right="180"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Inspección técnica</w:t>
      </w:r>
      <w:r w:rsidRPr="00A51204">
        <w:rPr>
          <w:rFonts w:ascii="Arial Narrow" w:hAnsi="Arial Narrow" w:cs="Arial"/>
          <w:color w:val="000000" w:themeColor="text1"/>
          <w:spacing w:val="28"/>
          <w:sz w:val="24"/>
          <w:szCs w:val="24"/>
        </w:rPr>
        <w:t xml:space="preserve"> </w:t>
      </w:r>
      <w:r w:rsidRPr="00A51204">
        <w:rPr>
          <w:rFonts w:ascii="Arial Narrow" w:hAnsi="Arial Narrow" w:cs="Arial"/>
          <w:color w:val="000000" w:themeColor="text1"/>
          <w:sz w:val="24"/>
          <w:szCs w:val="24"/>
        </w:rPr>
        <w:t>al</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asentami</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nto previa programación en</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coordinación con el</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propietario o</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representan</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e.</w:t>
      </w:r>
    </w:p>
    <w:p w14:paraId="65FEE5DA" w14:textId="37C6CF03" w:rsidR="00E04585" w:rsidRPr="00A51204" w:rsidRDefault="00E04585" w:rsidP="00F27DFE">
      <w:pPr>
        <w:pStyle w:val="Prrafodelista"/>
        <w:widowControl w:val="0"/>
        <w:numPr>
          <w:ilvl w:val="2"/>
          <w:numId w:val="51"/>
        </w:numPr>
        <w:autoSpaceDE w:val="0"/>
        <w:autoSpaceDN w:val="0"/>
        <w:adjustRightInd w:val="0"/>
        <w:spacing w:after="0" w:line="240" w:lineRule="auto"/>
        <w:ind w:left="851"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Informe técnico que</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da</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viabil</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dad</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aprobación del</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plano</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26"/>
          <w:sz w:val="24"/>
          <w:szCs w:val="24"/>
        </w:rPr>
        <w:t xml:space="preserve"> </w:t>
      </w:r>
      <w:r w:rsidR="009A2BC5" w:rsidRPr="00A51204">
        <w:rPr>
          <w:rFonts w:ascii="Arial Narrow" w:hAnsi="Arial Narrow" w:cs="Arial"/>
          <w:color w:val="000000" w:themeColor="text1"/>
          <w:spacing w:val="26"/>
          <w:sz w:val="24"/>
          <w:szCs w:val="24"/>
        </w:rPr>
        <w:t>liquidación por tasas de aprobación,</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sí</w:t>
      </w:r>
      <w:r w:rsidRPr="00A51204">
        <w:rPr>
          <w:rFonts w:ascii="Arial Narrow" w:hAnsi="Arial Narrow" w:cs="Arial"/>
          <w:color w:val="000000" w:themeColor="text1"/>
          <w:spacing w:val="9"/>
          <w:sz w:val="24"/>
          <w:szCs w:val="24"/>
        </w:rPr>
        <w:t xml:space="preserve"> </w:t>
      </w:r>
      <w:r w:rsidRPr="00A51204">
        <w:rPr>
          <w:rFonts w:ascii="Arial Narrow" w:hAnsi="Arial Narrow" w:cs="Arial"/>
          <w:color w:val="000000" w:themeColor="text1"/>
          <w:sz w:val="24"/>
          <w:szCs w:val="24"/>
        </w:rPr>
        <w:t>corresponde.</w:t>
      </w:r>
    </w:p>
    <w:p w14:paraId="7EC4CB9C" w14:textId="28FB3834" w:rsidR="00E04585" w:rsidRPr="00A51204" w:rsidRDefault="00E8279C" w:rsidP="00F27DFE">
      <w:pPr>
        <w:pStyle w:val="Prrafodelista"/>
        <w:widowControl w:val="0"/>
        <w:numPr>
          <w:ilvl w:val="2"/>
          <w:numId w:val="51"/>
        </w:numPr>
        <w:autoSpaceDE w:val="0"/>
        <w:autoSpaceDN w:val="0"/>
        <w:adjustRightInd w:val="0"/>
        <w:spacing w:before="9" w:after="0" w:line="240" w:lineRule="auto"/>
        <w:ind w:left="851"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w:t>
      </w:r>
      <w:r w:rsidR="00E04585" w:rsidRPr="00A51204">
        <w:rPr>
          <w:rFonts w:ascii="Arial Narrow" w:hAnsi="Arial Narrow" w:cs="Arial"/>
          <w:color w:val="000000" w:themeColor="text1"/>
          <w:sz w:val="24"/>
          <w:szCs w:val="24"/>
        </w:rPr>
        <w:t>ago</w:t>
      </w:r>
      <w:r w:rsidR="00E04585" w:rsidRPr="00A51204">
        <w:rPr>
          <w:rFonts w:ascii="Arial Narrow" w:hAnsi="Arial Narrow" w:cs="Arial"/>
          <w:color w:val="000000" w:themeColor="text1"/>
          <w:spacing w:val="11"/>
          <w:sz w:val="24"/>
          <w:szCs w:val="24"/>
        </w:rPr>
        <w:t xml:space="preserve"> </w:t>
      </w:r>
      <w:r w:rsidR="009A2BC5" w:rsidRPr="00A51204">
        <w:rPr>
          <w:rFonts w:ascii="Arial Narrow" w:hAnsi="Arial Narrow" w:cs="Arial"/>
          <w:color w:val="000000" w:themeColor="text1"/>
          <w:spacing w:val="11"/>
          <w:sz w:val="24"/>
          <w:szCs w:val="24"/>
        </w:rPr>
        <w:t xml:space="preserve"> de tasas por</w:t>
      </w:r>
      <w:r w:rsidR="00E04585" w:rsidRPr="00A51204">
        <w:rPr>
          <w:rFonts w:ascii="Arial Narrow" w:hAnsi="Arial Narrow" w:cs="Arial"/>
          <w:color w:val="000000" w:themeColor="text1"/>
          <w:spacing w:val="11"/>
          <w:sz w:val="24"/>
          <w:szCs w:val="24"/>
        </w:rPr>
        <w:t xml:space="preserve"> </w:t>
      </w:r>
      <w:r w:rsidR="00E04585" w:rsidRPr="00A51204">
        <w:rPr>
          <w:rFonts w:ascii="Arial Narrow" w:hAnsi="Arial Narrow" w:cs="Arial"/>
          <w:color w:val="000000" w:themeColor="text1"/>
          <w:sz w:val="24"/>
          <w:szCs w:val="24"/>
        </w:rPr>
        <w:t>aprobación.</w:t>
      </w:r>
    </w:p>
    <w:p w14:paraId="5EC423B2" w14:textId="02ED03F5" w:rsidR="00E04585" w:rsidRPr="00A51204" w:rsidRDefault="00E04585" w:rsidP="00F27DFE">
      <w:pPr>
        <w:pStyle w:val="Prrafodelista"/>
        <w:widowControl w:val="0"/>
        <w:numPr>
          <w:ilvl w:val="2"/>
          <w:numId w:val="51"/>
        </w:numPr>
        <w:autoSpaceDE w:val="0"/>
        <w:autoSpaceDN w:val="0"/>
        <w:adjustRightInd w:val="0"/>
        <w:spacing w:after="0" w:line="240" w:lineRule="auto"/>
        <w:ind w:left="851"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Elaboración de</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Resolución Administrativa que</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aprueba el Plano de Regularización</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de División</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de Lote.</w:t>
      </w:r>
    </w:p>
    <w:p w14:paraId="259A3F9A" w14:textId="1AA0F4EB" w:rsidR="00E04585" w:rsidRPr="00A51204" w:rsidRDefault="00E04585" w:rsidP="00F27DFE">
      <w:pPr>
        <w:pStyle w:val="Prrafodelista"/>
        <w:widowControl w:val="0"/>
        <w:numPr>
          <w:ilvl w:val="2"/>
          <w:numId w:val="51"/>
        </w:numPr>
        <w:autoSpaceDE w:val="0"/>
        <w:autoSpaceDN w:val="0"/>
        <w:adjustRightInd w:val="0"/>
        <w:spacing w:before="10" w:after="0" w:line="240" w:lineRule="auto"/>
        <w:ind w:left="851" w:right="110"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Remis</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ón del</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trámite a</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Sub</w:t>
      </w:r>
      <w:r w:rsidR="00DF12B3"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alcaldía</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correspondiente, para la elaboración y suscripción de la</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Minuta traslativa por</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parte del</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o</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intere</w:t>
      </w:r>
      <w:r w:rsidRPr="00A51204">
        <w:rPr>
          <w:rFonts w:ascii="Arial Narrow" w:hAnsi="Arial Narrow" w:cs="Arial"/>
          <w:color w:val="000000" w:themeColor="text1"/>
          <w:spacing w:val="-1"/>
          <w:sz w:val="24"/>
          <w:szCs w:val="24"/>
        </w:rPr>
        <w:t>s</w:t>
      </w:r>
      <w:r w:rsidRPr="00A51204">
        <w:rPr>
          <w:rFonts w:ascii="Arial Narrow" w:hAnsi="Arial Narrow" w:cs="Arial"/>
          <w:color w:val="000000" w:themeColor="text1"/>
          <w:sz w:val="24"/>
          <w:szCs w:val="24"/>
        </w:rPr>
        <w:t>ados de</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 xml:space="preserve">espacios públicos  </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favor</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del Municipio.</w:t>
      </w:r>
    </w:p>
    <w:p w14:paraId="2986CBEA" w14:textId="6160EA40" w:rsidR="00E04585" w:rsidRPr="00A51204" w:rsidRDefault="00E04585" w:rsidP="00F27DFE">
      <w:pPr>
        <w:pStyle w:val="Prrafodelista"/>
        <w:widowControl w:val="0"/>
        <w:numPr>
          <w:ilvl w:val="2"/>
          <w:numId w:val="51"/>
        </w:numPr>
        <w:autoSpaceDE w:val="0"/>
        <w:autoSpaceDN w:val="0"/>
        <w:adjustRightInd w:val="0"/>
        <w:spacing w:before="10" w:after="0" w:line="240" w:lineRule="auto"/>
        <w:ind w:left="851" w:right="110"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Registro en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la Oficina</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de Derechos Reales</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espacios</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sz w:val="24"/>
          <w:szCs w:val="24"/>
        </w:rPr>
        <w:t>públicos,</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conforme</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lo</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establecido en el presente reglamento.</w:t>
      </w:r>
    </w:p>
    <w:p w14:paraId="3349A919" w14:textId="1B672CA8" w:rsidR="00E04585" w:rsidRPr="00A51204" w:rsidRDefault="00E04585" w:rsidP="00F27DFE">
      <w:pPr>
        <w:pStyle w:val="Prrafodelista"/>
        <w:widowControl w:val="0"/>
        <w:numPr>
          <w:ilvl w:val="2"/>
          <w:numId w:val="51"/>
        </w:numPr>
        <w:autoSpaceDE w:val="0"/>
        <w:autoSpaceDN w:val="0"/>
        <w:adjustRightInd w:val="0"/>
        <w:spacing w:before="10" w:after="0" w:line="240" w:lineRule="auto"/>
        <w:ind w:left="851" w:right="110"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8"/>
          <w:sz w:val="24"/>
          <w:szCs w:val="24"/>
        </w:rPr>
        <w:t xml:space="preserve"> </w:t>
      </w:r>
      <w:r w:rsidRPr="00A51204">
        <w:rPr>
          <w:rFonts w:ascii="Arial Narrow" w:hAnsi="Arial Narrow" w:cs="Arial"/>
          <w:color w:val="000000" w:themeColor="text1"/>
          <w:sz w:val="24"/>
          <w:szCs w:val="24"/>
        </w:rPr>
        <w:t>Sub</w:t>
      </w:r>
      <w:r w:rsidR="00DF12B3"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alcaldía,</w:t>
      </w:r>
      <w:r w:rsidR="009A2BC5" w:rsidRPr="00A51204">
        <w:rPr>
          <w:rFonts w:ascii="Arial Narrow" w:hAnsi="Arial Narrow" w:cs="Arial"/>
          <w:color w:val="000000" w:themeColor="text1"/>
          <w:sz w:val="24"/>
          <w:szCs w:val="24"/>
        </w:rPr>
        <w:t xml:space="preserve"> una vez </w:t>
      </w:r>
      <w:r w:rsidR="00D93ED0" w:rsidRPr="00A51204">
        <w:rPr>
          <w:rFonts w:ascii="Arial Narrow" w:hAnsi="Arial Narrow" w:cs="Arial"/>
          <w:color w:val="000000" w:themeColor="text1"/>
          <w:sz w:val="24"/>
          <w:szCs w:val="24"/>
        </w:rPr>
        <w:t>verificado</w:t>
      </w:r>
      <w:r w:rsidR="009A2BC5" w:rsidRPr="00A51204">
        <w:rPr>
          <w:rFonts w:ascii="Arial Narrow" w:hAnsi="Arial Narrow" w:cs="Arial"/>
          <w:color w:val="000000" w:themeColor="text1"/>
          <w:sz w:val="24"/>
          <w:szCs w:val="24"/>
        </w:rPr>
        <w:t xml:space="preserve"> el </w:t>
      </w:r>
      <w:r w:rsidRPr="00A51204">
        <w:rPr>
          <w:rFonts w:ascii="Arial Narrow" w:hAnsi="Arial Narrow" w:cs="Arial"/>
          <w:color w:val="000000" w:themeColor="text1"/>
          <w:sz w:val="24"/>
          <w:szCs w:val="24"/>
        </w:rPr>
        <w:t>Regis</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ro en</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Derechos Reales</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áreas de</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cesión,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remitirá la documentación</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a</w:t>
      </w:r>
      <w:r w:rsidR="00D93ED0" w:rsidRPr="00A51204">
        <w:rPr>
          <w:rFonts w:ascii="Arial Narrow" w:hAnsi="Arial Narrow" w:cs="Arial"/>
          <w:color w:val="000000" w:themeColor="text1"/>
          <w:spacing w:val="15"/>
          <w:sz w:val="24"/>
          <w:szCs w:val="24"/>
        </w:rPr>
        <w:t>l Programa Mi Casa Segura</w:t>
      </w:r>
      <w:r w:rsidRPr="00A51204">
        <w:rPr>
          <w:rFonts w:ascii="Arial Narrow" w:hAnsi="Arial Narrow" w:cs="Arial"/>
          <w:color w:val="000000" w:themeColor="text1"/>
          <w:sz w:val="24"/>
          <w:szCs w:val="24"/>
        </w:rPr>
        <w:t>.</w:t>
      </w:r>
    </w:p>
    <w:p w14:paraId="2BE8FCCC" w14:textId="0D6F6D90" w:rsidR="00E04585" w:rsidRPr="00A51204" w:rsidRDefault="00D93ED0" w:rsidP="00F27DFE">
      <w:pPr>
        <w:pStyle w:val="Prrafodelista"/>
        <w:widowControl w:val="0"/>
        <w:numPr>
          <w:ilvl w:val="2"/>
          <w:numId w:val="51"/>
        </w:numPr>
        <w:autoSpaceDE w:val="0"/>
        <w:autoSpaceDN w:val="0"/>
        <w:adjustRightInd w:val="0"/>
        <w:spacing w:before="10" w:after="0" w:line="240" w:lineRule="auto"/>
        <w:ind w:left="851" w:right="110"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Sello de </w:t>
      </w:r>
      <w:r w:rsidR="00E04585" w:rsidRPr="00A51204">
        <w:rPr>
          <w:rFonts w:ascii="Arial Narrow" w:hAnsi="Arial Narrow" w:cs="Arial"/>
          <w:color w:val="000000" w:themeColor="text1"/>
          <w:sz w:val="24"/>
          <w:szCs w:val="24"/>
        </w:rPr>
        <w:t>Aprobación del</w:t>
      </w:r>
      <w:r w:rsidR="00E04585" w:rsidRPr="00A51204">
        <w:rPr>
          <w:rFonts w:ascii="Arial Narrow" w:hAnsi="Arial Narrow" w:cs="Arial"/>
          <w:color w:val="000000" w:themeColor="text1"/>
          <w:spacing w:val="21"/>
          <w:sz w:val="24"/>
          <w:szCs w:val="24"/>
        </w:rPr>
        <w:t xml:space="preserve"> </w:t>
      </w:r>
      <w:r w:rsidR="00E04585" w:rsidRPr="00A51204">
        <w:rPr>
          <w:rFonts w:ascii="Arial Narrow" w:hAnsi="Arial Narrow" w:cs="Arial"/>
          <w:color w:val="000000" w:themeColor="text1"/>
          <w:sz w:val="24"/>
          <w:szCs w:val="24"/>
        </w:rPr>
        <w:t>Plano de</w:t>
      </w:r>
      <w:r w:rsidR="00E04585" w:rsidRPr="00A51204">
        <w:rPr>
          <w:rFonts w:ascii="Arial Narrow" w:hAnsi="Arial Narrow" w:cs="Arial"/>
          <w:color w:val="000000" w:themeColor="text1"/>
          <w:spacing w:val="1"/>
          <w:sz w:val="24"/>
          <w:szCs w:val="24"/>
        </w:rPr>
        <w:t xml:space="preserve"> </w:t>
      </w:r>
      <w:r w:rsidR="00E04585" w:rsidRPr="00A51204">
        <w:rPr>
          <w:rFonts w:ascii="Arial Narrow" w:hAnsi="Arial Narrow" w:cs="Arial"/>
          <w:color w:val="000000" w:themeColor="text1"/>
          <w:sz w:val="24"/>
          <w:szCs w:val="24"/>
        </w:rPr>
        <w:t>Regularización de</w:t>
      </w:r>
      <w:r w:rsidR="00E04585" w:rsidRPr="00A51204">
        <w:rPr>
          <w:rFonts w:ascii="Arial Narrow" w:hAnsi="Arial Narrow" w:cs="Arial"/>
          <w:color w:val="000000" w:themeColor="text1"/>
          <w:spacing w:val="30"/>
          <w:sz w:val="24"/>
          <w:szCs w:val="24"/>
        </w:rPr>
        <w:t xml:space="preserve"> </w:t>
      </w:r>
      <w:r w:rsidR="00E04585" w:rsidRPr="00A51204">
        <w:rPr>
          <w:rFonts w:ascii="Arial Narrow" w:hAnsi="Arial Narrow" w:cs="Arial"/>
          <w:color w:val="000000" w:themeColor="text1"/>
          <w:sz w:val="24"/>
          <w:szCs w:val="24"/>
        </w:rPr>
        <w:t>División de</w:t>
      </w:r>
      <w:r w:rsidR="00E04585" w:rsidRPr="00A51204">
        <w:rPr>
          <w:rFonts w:ascii="Arial Narrow" w:hAnsi="Arial Narrow" w:cs="Arial"/>
          <w:color w:val="000000" w:themeColor="text1"/>
          <w:spacing w:val="11"/>
          <w:sz w:val="24"/>
          <w:szCs w:val="24"/>
        </w:rPr>
        <w:t xml:space="preserve"> </w:t>
      </w:r>
      <w:r w:rsidR="00E04585" w:rsidRPr="00A51204">
        <w:rPr>
          <w:rFonts w:ascii="Arial Narrow" w:hAnsi="Arial Narrow" w:cs="Arial"/>
          <w:color w:val="000000" w:themeColor="text1"/>
          <w:sz w:val="24"/>
          <w:szCs w:val="24"/>
        </w:rPr>
        <w:t>Lotes consolidados.</w:t>
      </w:r>
    </w:p>
    <w:p w14:paraId="2436FA59" w14:textId="6AAFDC09" w:rsidR="00E04585" w:rsidRPr="00A51204" w:rsidRDefault="00E04585" w:rsidP="00F27DFE">
      <w:pPr>
        <w:pStyle w:val="Prrafodelista"/>
        <w:widowControl w:val="0"/>
        <w:numPr>
          <w:ilvl w:val="2"/>
          <w:numId w:val="51"/>
        </w:numPr>
        <w:autoSpaceDE w:val="0"/>
        <w:autoSpaceDN w:val="0"/>
        <w:adjustRightInd w:val="0"/>
        <w:spacing w:before="10" w:after="0" w:line="240" w:lineRule="auto"/>
        <w:ind w:left="851" w:right="110" w:hanging="28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Entrega del</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Plano</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aprobado</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al</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propietario.</w:t>
      </w:r>
    </w:p>
    <w:p w14:paraId="6C2EF2CF" w14:textId="77777777" w:rsidR="00E04585" w:rsidRPr="00A51204" w:rsidRDefault="00E04585" w:rsidP="003D7637">
      <w:pPr>
        <w:widowControl w:val="0"/>
        <w:autoSpaceDE w:val="0"/>
        <w:autoSpaceDN w:val="0"/>
        <w:adjustRightInd w:val="0"/>
        <w:spacing w:after="0" w:line="240" w:lineRule="auto"/>
        <w:jc w:val="both"/>
        <w:rPr>
          <w:rFonts w:ascii="Arial Narrow" w:hAnsi="Arial Narrow" w:cs="Arial"/>
          <w:color w:val="000000" w:themeColor="text1"/>
          <w:sz w:val="24"/>
          <w:szCs w:val="24"/>
        </w:rPr>
      </w:pPr>
    </w:p>
    <w:p w14:paraId="62F54CC3" w14:textId="77777777" w:rsidR="00DF12B3" w:rsidRPr="00A51204" w:rsidRDefault="00DF12B3" w:rsidP="003D7637">
      <w:pPr>
        <w:widowControl w:val="0"/>
        <w:autoSpaceDE w:val="0"/>
        <w:autoSpaceDN w:val="0"/>
        <w:adjustRightInd w:val="0"/>
        <w:spacing w:after="0" w:line="240" w:lineRule="auto"/>
        <w:jc w:val="both"/>
        <w:rPr>
          <w:rFonts w:ascii="Arial Narrow" w:hAnsi="Arial Narrow" w:cs="Arial"/>
          <w:color w:val="000000" w:themeColor="text1"/>
          <w:sz w:val="24"/>
          <w:szCs w:val="24"/>
        </w:rPr>
      </w:pPr>
    </w:p>
    <w:p w14:paraId="5A9B4129" w14:textId="77777777" w:rsidR="00E04585" w:rsidRPr="00A51204" w:rsidRDefault="00E04585" w:rsidP="003D7637">
      <w:pPr>
        <w:spacing w:after="0" w:line="240" w:lineRule="auto"/>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TITULO III</w:t>
      </w:r>
    </w:p>
    <w:p w14:paraId="111F9BF6" w14:textId="77777777" w:rsidR="00E04585" w:rsidRPr="00A51204" w:rsidRDefault="00E04585" w:rsidP="003D7637">
      <w:pPr>
        <w:spacing w:after="0" w:line="240" w:lineRule="auto"/>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REGULA</w:t>
      </w:r>
      <w:r w:rsidRPr="00A51204">
        <w:rPr>
          <w:rFonts w:ascii="Arial Narrow" w:hAnsi="Arial Narrow" w:cs="Arial"/>
          <w:b/>
          <w:color w:val="000000" w:themeColor="text1"/>
          <w:spacing w:val="-1"/>
          <w:sz w:val="24"/>
          <w:szCs w:val="24"/>
        </w:rPr>
        <w:t>RI</w:t>
      </w:r>
      <w:r w:rsidRPr="00A51204">
        <w:rPr>
          <w:rFonts w:ascii="Arial Narrow" w:hAnsi="Arial Narrow" w:cs="Arial"/>
          <w:b/>
          <w:color w:val="000000" w:themeColor="text1"/>
          <w:sz w:val="24"/>
          <w:szCs w:val="24"/>
        </w:rPr>
        <w:t>ZACIÓN DE</w:t>
      </w:r>
      <w:r w:rsidRPr="00A51204">
        <w:rPr>
          <w:rFonts w:ascii="Arial Narrow" w:hAnsi="Arial Narrow" w:cs="Arial"/>
          <w:b/>
          <w:color w:val="000000" w:themeColor="text1"/>
          <w:spacing w:val="48"/>
          <w:sz w:val="24"/>
          <w:szCs w:val="24"/>
        </w:rPr>
        <w:t xml:space="preserve"> </w:t>
      </w:r>
      <w:r w:rsidRPr="00A51204">
        <w:rPr>
          <w:rFonts w:ascii="Arial Narrow" w:hAnsi="Arial Narrow" w:cs="Arial"/>
          <w:b/>
          <w:color w:val="000000" w:themeColor="text1"/>
          <w:sz w:val="24"/>
          <w:szCs w:val="24"/>
        </w:rPr>
        <w:t>EDIFICACIONES</w:t>
      </w:r>
    </w:p>
    <w:p w14:paraId="04AEEC96" w14:textId="77777777" w:rsidR="00E04585" w:rsidRPr="00A51204" w:rsidRDefault="00E04585" w:rsidP="003D7637">
      <w:pPr>
        <w:spacing w:after="0" w:line="240" w:lineRule="auto"/>
        <w:jc w:val="center"/>
        <w:rPr>
          <w:rFonts w:ascii="Arial Narrow" w:hAnsi="Arial Narrow" w:cs="Arial"/>
          <w:b/>
          <w:color w:val="000000" w:themeColor="text1"/>
          <w:sz w:val="24"/>
          <w:szCs w:val="24"/>
        </w:rPr>
      </w:pPr>
    </w:p>
    <w:p w14:paraId="45B6DD28" w14:textId="77777777" w:rsidR="00E04585" w:rsidRPr="00A51204" w:rsidRDefault="00E04585" w:rsidP="003D7637">
      <w:pPr>
        <w:spacing w:after="0" w:line="240" w:lineRule="auto"/>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CAPÍTULO I</w:t>
      </w:r>
    </w:p>
    <w:p w14:paraId="134F16E2" w14:textId="77777777" w:rsidR="00E04585" w:rsidRPr="00A51204" w:rsidRDefault="00E04585" w:rsidP="003D7637">
      <w:pPr>
        <w:spacing w:after="0" w:line="240" w:lineRule="auto"/>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CONDICIONES GENERALES PARA REGULARIZA</w:t>
      </w:r>
      <w:r w:rsidRPr="00A51204">
        <w:rPr>
          <w:rFonts w:ascii="Arial Narrow" w:hAnsi="Arial Narrow" w:cs="Arial"/>
          <w:b/>
          <w:color w:val="000000" w:themeColor="text1"/>
          <w:spacing w:val="-1"/>
          <w:sz w:val="24"/>
          <w:szCs w:val="24"/>
        </w:rPr>
        <w:t>C</w:t>
      </w:r>
      <w:r w:rsidRPr="00A51204">
        <w:rPr>
          <w:rFonts w:ascii="Arial Narrow" w:hAnsi="Arial Narrow" w:cs="Arial"/>
          <w:b/>
          <w:color w:val="000000" w:themeColor="text1"/>
          <w:sz w:val="24"/>
          <w:szCs w:val="24"/>
        </w:rPr>
        <w:t>IÓN DE EDIFICACIONES</w:t>
      </w:r>
    </w:p>
    <w:p w14:paraId="5C2D9D4A" w14:textId="77777777" w:rsidR="00E04585" w:rsidRPr="00A51204" w:rsidRDefault="00E04585" w:rsidP="003D7637">
      <w:pPr>
        <w:spacing w:after="0" w:line="240" w:lineRule="auto"/>
        <w:jc w:val="both"/>
        <w:rPr>
          <w:rFonts w:ascii="Arial Narrow" w:hAnsi="Arial Narrow" w:cs="Arial"/>
          <w:b/>
          <w:color w:val="000000" w:themeColor="text1"/>
          <w:sz w:val="24"/>
          <w:szCs w:val="24"/>
        </w:rPr>
      </w:pPr>
    </w:p>
    <w:p w14:paraId="5CF7FAC5" w14:textId="61237FFC" w:rsidR="00E04585" w:rsidRPr="00A51204" w:rsidRDefault="00915B8D"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CONDICIONES DE</w:t>
      </w:r>
      <w:r w:rsidR="00E04585" w:rsidRPr="00A51204">
        <w:rPr>
          <w:rFonts w:ascii="Arial Narrow" w:hAnsi="Arial Narrow" w:cs="Arial"/>
          <w:b/>
          <w:color w:val="000000" w:themeColor="text1"/>
          <w:spacing w:val="32"/>
          <w:sz w:val="24"/>
          <w:szCs w:val="24"/>
        </w:rPr>
        <w:t xml:space="preserve"> </w:t>
      </w:r>
      <w:r w:rsidR="00E04585" w:rsidRPr="00A51204">
        <w:rPr>
          <w:rFonts w:ascii="Arial Narrow" w:hAnsi="Arial Narrow" w:cs="Arial"/>
          <w:b/>
          <w:color w:val="000000" w:themeColor="text1"/>
          <w:sz w:val="24"/>
          <w:szCs w:val="24"/>
        </w:rPr>
        <w:t>ORDEN TÉC</w:t>
      </w:r>
      <w:r w:rsidR="00E04585" w:rsidRPr="00A51204">
        <w:rPr>
          <w:rFonts w:ascii="Arial Narrow" w:hAnsi="Arial Narrow" w:cs="Arial"/>
          <w:b/>
          <w:color w:val="000000" w:themeColor="text1"/>
          <w:spacing w:val="-1"/>
          <w:sz w:val="24"/>
          <w:szCs w:val="24"/>
        </w:rPr>
        <w:t>N</w:t>
      </w:r>
      <w:r w:rsidR="00E04585" w:rsidRPr="00A51204">
        <w:rPr>
          <w:rFonts w:ascii="Arial Narrow" w:hAnsi="Arial Narrow" w:cs="Arial"/>
          <w:b/>
          <w:color w:val="000000" w:themeColor="text1"/>
          <w:sz w:val="24"/>
          <w:szCs w:val="24"/>
        </w:rPr>
        <w:t>ICO</w:t>
      </w:r>
      <w:r w:rsidR="00E04585" w:rsidRPr="00A51204">
        <w:rPr>
          <w:rFonts w:ascii="Arial Narrow" w:hAnsi="Arial Narrow" w:cs="Arial"/>
          <w:b/>
          <w:color w:val="000000" w:themeColor="text1"/>
          <w:spacing w:val="30"/>
          <w:sz w:val="24"/>
          <w:szCs w:val="24"/>
        </w:rPr>
        <w:t xml:space="preserve"> </w:t>
      </w:r>
      <w:r w:rsidR="00E04585" w:rsidRPr="00A51204">
        <w:rPr>
          <w:rFonts w:ascii="Arial Narrow" w:hAnsi="Arial Narrow" w:cs="Arial"/>
          <w:b/>
          <w:color w:val="000000" w:themeColor="text1"/>
          <w:sz w:val="24"/>
          <w:szCs w:val="24"/>
        </w:rPr>
        <w:t>ESPECÍFICO</w:t>
      </w:r>
      <w:r w:rsidR="00E8279C" w:rsidRPr="00A51204">
        <w:rPr>
          <w:rFonts w:ascii="Arial Narrow" w:hAnsi="Arial Narrow" w:cs="Arial"/>
          <w:b/>
          <w:color w:val="000000" w:themeColor="text1"/>
          <w:sz w:val="24"/>
          <w:szCs w:val="24"/>
        </w:rPr>
        <w:t>.</w:t>
      </w:r>
    </w:p>
    <w:p w14:paraId="305C3E12" w14:textId="77777777" w:rsidR="00E04585" w:rsidRPr="00A51204" w:rsidRDefault="00E04585" w:rsidP="003D7637">
      <w:pPr>
        <w:widowControl w:val="0"/>
        <w:autoSpaceDE w:val="0"/>
        <w:autoSpaceDN w:val="0"/>
        <w:adjustRightInd w:val="0"/>
        <w:spacing w:after="0" w:line="240" w:lineRule="auto"/>
        <w:ind w:left="507" w:right="900" w:firstLine="624"/>
        <w:jc w:val="both"/>
        <w:rPr>
          <w:rFonts w:ascii="Arial Narrow" w:hAnsi="Arial Narrow" w:cs="Arial"/>
          <w:color w:val="000000" w:themeColor="text1"/>
          <w:sz w:val="24"/>
          <w:szCs w:val="24"/>
        </w:rPr>
      </w:pPr>
    </w:p>
    <w:p w14:paraId="14AC64E7" w14:textId="23EF37B1" w:rsidR="00E04585" w:rsidRPr="00A51204" w:rsidRDefault="00915B8D" w:rsidP="00F27DFE">
      <w:pPr>
        <w:pStyle w:val="Prrafodelista"/>
        <w:widowControl w:val="0"/>
        <w:numPr>
          <w:ilvl w:val="0"/>
          <w:numId w:val="52"/>
        </w:numPr>
        <w:tabs>
          <w:tab w:val="left" w:pos="1200"/>
        </w:tabs>
        <w:autoSpaceDE w:val="0"/>
        <w:autoSpaceDN w:val="0"/>
        <w:adjustRightInd w:val="0"/>
        <w:spacing w:before="8" w:after="0" w:line="240" w:lineRule="auto"/>
        <w:ind w:right="11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w:t>
      </w:r>
      <w:r w:rsidR="00E04585" w:rsidRPr="00A51204">
        <w:rPr>
          <w:rFonts w:ascii="Arial Narrow" w:hAnsi="Arial Narrow" w:cs="Arial"/>
          <w:color w:val="000000" w:themeColor="text1"/>
          <w:sz w:val="24"/>
          <w:szCs w:val="24"/>
        </w:rPr>
        <w:t>a</w:t>
      </w:r>
      <w:r w:rsidR="00E04585" w:rsidRPr="00A51204">
        <w:rPr>
          <w:rFonts w:ascii="Arial Narrow" w:hAnsi="Arial Narrow" w:cs="Arial"/>
          <w:color w:val="000000" w:themeColor="text1"/>
          <w:spacing w:val="17"/>
          <w:sz w:val="24"/>
          <w:szCs w:val="24"/>
        </w:rPr>
        <w:t xml:space="preserve"> R</w:t>
      </w:r>
      <w:r w:rsidR="00E04585" w:rsidRPr="00A51204">
        <w:rPr>
          <w:rFonts w:ascii="Arial Narrow" w:hAnsi="Arial Narrow" w:cs="Arial"/>
          <w:color w:val="000000" w:themeColor="text1"/>
          <w:sz w:val="24"/>
          <w:szCs w:val="24"/>
        </w:rPr>
        <w:t>egularización Técnica de Edifica</w:t>
      </w:r>
      <w:r w:rsidR="00E04585" w:rsidRPr="00A51204">
        <w:rPr>
          <w:rFonts w:ascii="Arial Narrow" w:hAnsi="Arial Narrow" w:cs="Arial"/>
          <w:color w:val="000000" w:themeColor="text1"/>
          <w:spacing w:val="-1"/>
          <w:sz w:val="24"/>
          <w:szCs w:val="24"/>
        </w:rPr>
        <w:t>c</w:t>
      </w:r>
      <w:r w:rsidR="00E04585" w:rsidRPr="00A51204">
        <w:rPr>
          <w:rFonts w:ascii="Arial Narrow" w:hAnsi="Arial Narrow" w:cs="Arial"/>
          <w:color w:val="000000" w:themeColor="text1"/>
          <w:sz w:val="24"/>
          <w:szCs w:val="24"/>
        </w:rPr>
        <w:t>iones,</w:t>
      </w:r>
      <w:r w:rsidR="00E04585" w:rsidRPr="00A51204">
        <w:rPr>
          <w:rFonts w:ascii="Arial Narrow" w:hAnsi="Arial Narrow" w:cs="Arial"/>
          <w:color w:val="000000" w:themeColor="text1"/>
          <w:spacing w:val="48"/>
          <w:sz w:val="24"/>
          <w:szCs w:val="24"/>
        </w:rPr>
        <w:t xml:space="preserve"> </w:t>
      </w:r>
      <w:r w:rsidR="00E04585" w:rsidRPr="00A51204">
        <w:rPr>
          <w:rFonts w:ascii="Arial Narrow" w:hAnsi="Arial Narrow" w:cs="Arial"/>
          <w:color w:val="000000" w:themeColor="text1"/>
          <w:sz w:val="24"/>
          <w:szCs w:val="24"/>
        </w:rPr>
        <w:t>se</w:t>
      </w:r>
      <w:r w:rsidR="00E04585" w:rsidRPr="00A51204">
        <w:rPr>
          <w:rFonts w:ascii="Arial Narrow" w:hAnsi="Arial Narrow" w:cs="Arial"/>
          <w:color w:val="000000" w:themeColor="text1"/>
          <w:spacing w:val="43"/>
          <w:sz w:val="24"/>
          <w:szCs w:val="24"/>
        </w:rPr>
        <w:t xml:space="preserve"> </w:t>
      </w:r>
      <w:r w:rsidR="00E04585" w:rsidRPr="00A51204">
        <w:rPr>
          <w:rFonts w:ascii="Arial Narrow" w:hAnsi="Arial Narrow" w:cs="Arial"/>
          <w:color w:val="000000" w:themeColor="text1"/>
          <w:sz w:val="24"/>
          <w:szCs w:val="24"/>
        </w:rPr>
        <w:t>efec</w:t>
      </w:r>
      <w:r w:rsidR="00E04585" w:rsidRPr="00A51204">
        <w:rPr>
          <w:rFonts w:ascii="Arial Narrow" w:hAnsi="Arial Narrow" w:cs="Arial"/>
          <w:color w:val="000000" w:themeColor="text1"/>
          <w:spacing w:val="-1"/>
          <w:sz w:val="24"/>
          <w:szCs w:val="24"/>
        </w:rPr>
        <w:t>t</w:t>
      </w:r>
      <w:r w:rsidR="00E04585" w:rsidRPr="00A51204">
        <w:rPr>
          <w:rFonts w:ascii="Arial Narrow" w:hAnsi="Arial Narrow" w:cs="Arial"/>
          <w:color w:val="000000" w:themeColor="text1"/>
          <w:sz w:val="24"/>
          <w:szCs w:val="24"/>
        </w:rPr>
        <w:t xml:space="preserve">uará </w:t>
      </w:r>
      <w:r w:rsidRPr="00A51204">
        <w:rPr>
          <w:rFonts w:ascii="Arial Narrow" w:hAnsi="Arial Narrow" w:cs="Arial"/>
          <w:color w:val="000000" w:themeColor="text1"/>
          <w:sz w:val="24"/>
          <w:szCs w:val="24"/>
        </w:rPr>
        <w:t>para lo</w:t>
      </w:r>
      <w:r w:rsidR="00E04585" w:rsidRPr="00A51204">
        <w:rPr>
          <w:rFonts w:ascii="Arial Narrow" w:hAnsi="Arial Narrow" w:cs="Arial"/>
          <w:color w:val="000000" w:themeColor="text1"/>
          <w:sz w:val="24"/>
          <w:szCs w:val="24"/>
        </w:rPr>
        <w:t>s propietarios o</w:t>
      </w:r>
      <w:r w:rsidR="00E04585" w:rsidRPr="00A51204">
        <w:rPr>
          <w:rFonts w:ascii="Arial Narrow" w:hAnsi="Arial Narrow" w:cs="Arial"/>
          <w:color w:val="000000" w:themeColor="text1"/>
          <w:spacing w:val="41"/>
          <w:sz w:val="24"/>
          <w:szCs w:val="24"/>
        </w:rPr>
        <w:t xml:space="preserve"> </w:t>
      </w:r>
      <w:r w:rsidR="00E04585" w:rsidRPr="00A51204">
        <w:rPr>
          <w:rFonts w:ascii="Arial Narrow" w:hAnsi="Arial Narrow" w:cs="Arial"/>
          <w:color w:val="000000" w:themeColor="text1"/>
          <w:sz w:val="24"/>
          <w:szCs w:val="24"/>
        </w:rPr>
        <w:t xml:space="preserve">poseedores que </w:t>
      </w:r>
      <w:r w:rsidRPr="00A51204">
        <w:rPr>
          <w:rFonts w:ascii="Arial Narrow" w:hAnsi="Arial Narrow" w:cs="Arial"/>
          <w:color w:val="000000" w:themeColor="text1"/>
          <w:spacing w:val="19"/>
          <w:sz w:val="24"/>
          <w:szCs w:val="24"/>
        </w:rPr>
        <w:t xml:space="preserve">no se enmarcaron </w:t>
      </w:r>
      <w:r w:rsidR="00221203" w:rsidRPr="00A51204">
        <w:rPr>
          <w:rFonts w:ascii="Arial Narrow" w:hAnsi="Arial Narrow" w:cs="Arial"/>
          <w:color w:val="000000" w:themeColor="text1"/>
          <w:spacing w:val="19"/>
          <w:sz w:val="24"/>
          <w:szCs w:val="24"/>
        </w:rPr>
        <w:t>en</w:t>
      </w:r>
      <w:r w:rsidRPr="00A51204">
        <w:rPr>
          <w:rFonts w:ascii="Arial Narrow" w:hAnsi="Arial Narrow" w:cs="Arial"/>
          <w:color w:val="000000" w:themeColor="text1"/>
          <w:spacing w:val="19"/>
          <w:sz w:val="24"/>
          <w:szCs w:val="24"/>
        </w:rPr>
        <w:t xml:space="preserve"> las Disposiciones </w:t>
      </w:r>
      <w:r w:rsidR="00221203" w:rsidRPr="00A51204">
        <w:rPr>
          <w:rFonts w:ascii="Arial Narrow" w:hAnsi="Arial Narrow" w:cs="Arial"/>
          <w:color w:val="000000" w:themeColor="text1"/>
          <w:spacing w:val="19"/>
          <w:sz w:val="24"/>
          <w:szCs w:val="24"/>
        </w:rPr>
        <w:t>Jurídicas</w:t>
      </w:r>
      <w:r w:rsidRPr="00A51204">
        <w:rPr>
          <w:rFonts w:ascii="Arial Narrow" w:hAnsi="Arial Narrow" w:cs="Arial"/>
          <w:color w:val="000000" w:themeColor="text1"/>
          <w:spacing w:val="19"/>
          <w:sz w:val="24"/>
          <w:szCs w:val="24"/>
        </w:rPr>
        <w:t xml:space="preserve"> Municipales</w:t>
      </w:r>
      <w:r w:rsidR="00E04585" w:rsidRPr="00A51204">
        <w:rPr>
          <w:rFonts w:ascii="Arial Narrow" w:hAnsi="Arial Narrow" w:cs="Arial"/>
          <w:color w:val="000000" w:themeColor="text1"/>
          <w:sz w:val="24"/>
          <w:szCs w:val="24"/>
        </w:rPr>
        <w:t xml:space="preserve">, se denominará </w:t>
      </w:r>
      <w:r w:rsidR="000D6751" w:rsidRPr="00A51204">
        <w:rPr>
          <w:rFonts w:ascii="Arial Narrow" w:hAnsi="Arial Narrow" w:cs="Arial"/>
          <w:color w:val="000000" w:themeColor="text1"/>
          <w:sz w:val="24"/>
          <w:szCs w:val="24"/>
        </w:rPr>
        <w:t xml:space="preserve">Superficie </w:t>
      </w:r>
      <w:r w:rsidR="000D6751" w:rsidRPr="00A51204">
        <w:rPr>
          <w:rFonts w:ascii="Arial Narrow" w:hAnsi="Arial Narrow" w:cs="Arial"/>
          <w:color w:val="000000" w:themeColor="text1"/>
          <w:spacing w:val="16"/>
          <w:sz w:val="24"/>
          <w:szCs w:val="24"/>
        </w:rPr>
        <w:t>Construida</w:t>
      </w:r>
      <w:r w:rsidR="00E04585" w:rsidRPr="00A51204">
        <w:rPr>
          <w:rFonts w:ascii="Arial Narrow" w:hAnsi="Arial Narrow" w:cs="Arial"/>
          <w:color w:val="000000" w:themeColor="text1"/>
          <w:sz w:val="24"/>
          <w:szCs w:val="24"/>
        </w:rPr>
        <w:t xml:space="preserve"> a </w:t>
      </w:r>
      <w:r w:rsidR="000D6751" w:rsidRPr="00A51204">
        <w:rPr>
          <w:rFonts w:ascii="Arial Narrow" w:hAnsi="Arial Narrow" w:cs="Arial"/>
          <w:color w:val="000000" w:themeColor="text1"/>
          <w:sz w:val="24"/>
          <w:szCs w:val="24"/>
        </w:rPr>
        <w:t>Regularizar sino</w:t>
      </w:r>
      <w:r w:rsidR="00E04585" w:rsidRPr="00A51204">
        <w:rPr>
          <w:rFonts w:ascii="Arial Narrow" w:hAnsi="Arial Narrow" w:cs="Arial"/>
          <w:color w:val="000000" w:themeColor="text1"/>
          <w:sz w:val="24"/>
          <w:szCs w:val="24"/>
        </w:rPr>
        <w:t xml:space="preserve"> cuenta</w:t>
      </w:r>
      <w:r w:rsidR="00E04585" w:rsidRPr="00A51204">
        <w:rPr>
          <w:rFonts w:ascii="Arial Narrow" w:hAnsi="Arial Narrow" w:cs="Arial"/>
          <w:color w:val="000000" w:themeColor="text1"/>
          <w:spacing w:val="49"/>
          <w:sz w:val="24"/>
          <w:szCs w:val="24"/>
        </w:rPr>
        <w:t xml:space="preserve"> </w:t>
      </w:r>
      <w:r w:rsidR="00E04585" w:rsidRPr="00A51204">
        <w:rPr>
          <w:rFonts w:ascii="Arial Narrow" w:hAnsi="Arial Narrow" w:cs="Arial"/>
          <w:color w:val="000000" w:themeColor="text1"/>
          <w:sz w:val="24"/>
          <w:szCs w:val="24"/>
        </w:rPr>
        <w:t>con</w:t>
      </w:r>
      <w:r w:rsidR="00E04585" w:rsidRPr="00A51204">
        <w:rPr>
          <w:rFonts w:ascii="Arial Narrow" w:hAnsi="Arial Narrow" w:cs="Arial"/>
          <w:color w:val="000000" w:themeColor="text1"/>
          <w:spacing w:val="25"/>
          <w:sz w:val="24"/>
          <w:szCs w:val="24"/>
        </w:rPr>
        <w:t xml:space="preserve"> </w:t>
      </w:r>
      <w:r w:rsidR="00E04585" w:rsidRPr="00A51204">
        <w:rPr>
          <w:rFonts w:ascii="Arial Narrow" w:hAnsi="Arial Narrow" w:cs="Arial"/>
          <w:color w:val="000000" w:themeColor="text1"/>
          <w:sz w:val="24"/>
          <w:szCs w:val="24"/>
        </w:rPr>
        <w:t>planos</w:t>
      </w:r>
      <w:r w:rsidR="00E04585" w:rsidRPr="00A51204">
        <w:rPr>
          <w:rFonts w:ascii="Arial Narrow" w:hAnsi="Arial Narrow" w:cs="Arial"/>
          <w:color w:val="000000" w:themeColor="text1"/>
          <w:spacing w:val="40"/>
          <w:sz w:val="24"/>
          <w:szCs w:val="24"/>
        </w:rPr>
        <w:t xml:space="preserve"> </w:t>
      </w:r>
      <w:r w:rsidR="00E04585" w:rsidRPr="00A51204">
        <w:rPr>
          <w:rFonts w:ascii="Arial Narrow" w:hAnsi="Arial Narrow" w:cs="Arial"/>
          <w:color w:val="000000" w:themeColor="text1"/>
          <w:sz w:val="24"/>
          <w:szCs w:val="24"/>
        </w:rPr>
        <w:t>aprobados,</w:t>
      </w:r>
      <w:r w:rsidR="00E04585" w:rsidRPr="00A51204">
        <w:rPr>
          <w:rFonts w:ascii="Arial Narrow" w:hAnsi="Arial Narrow" w:cs="Arial"/>
          <w:color w:val="000000" w:themeColor="text1"/>
          <w:spacing w:val="26"/>
          <w:sz w:val="24"/>
          <w:szCs w:val="24"/>
        </w:rPr>
        <w:t xml:space="preserve"> </w:t>
      </w:r>
      <w:r w:rsidR="00E04585" w:rsidRPr="00A51204">
        <w:rPr>
          <w:rFonts w:ascii="Arial Narrow" w:hAnsi="Arial Narrow" w:cs="Arial"/>
          <w:color w:val="000000" w:themeColor="text1"/>
          <w:sz w:val="24"/>
          <w:szCs w:val="24"/>
        </w:rPr>
        <w:t>y</w:t>
      </w:r>
      <w:r w:rsidR="00E04585" w:rsidRPr="00A51204">
        <w:rPr>
          <w:rFonts w:ascii="Arial Narrow" w:hAnsi="Arial Narrow" w:cs="Arial"/>
          <w:color w:val="000000" w:themeColor="text1"/>
          <w:spacing w:val="25"/>
          <w:sz w:val="24"/>
          <w:szCs w:val="24"/>
        </w:rPr>
        <w:t xml:space="preserve"> </w:t>
      </w:r>
      <w:r w:rsidR="00E04585" w:rsidRPr="00A51204">
        <w:rPr>
          <w:rFonts w:ascii="Arial Narrow" w:hAnsi="Arial Narrow" w:cs="Arial"/>
          <w:color w:val="000000" w:themeColor="text1"/>
          <w:sz w:val="24"/>
          <w:szCs w:val="24"/>
        </w:rPr>
        <w:t>superficie</w:t>
      </w:r>
      <w:r w:rsidR="00E04585" w:rsidRPr="00A51204">
        <w:rPr>
          <w:rFonts w:ascii="Arial Narrow" w:hAnsi="Arial Narrow" w:cs="Arial"/>
          <w:color w:val="000000" w:themeColor="text1"/>
          <w:spacing w:val="43"/>
          <w:sz w:val="24"/>
          <w:szCs w:val="24"/>
        </w:rPr>
        <w:t xml:space="preserve"> </w:t>
      </w:r>
      <w:r w:rsidR="000D6751" w:rsidRPr="00A51204">
        <w:rPr>
          <w:rFonts w:ascii="Arial Narrow" w:hAnsi="Arial Narrow" w:cs="Arial"/>
          <w:color w:val="000000" w:themeColor="text1"/>
          <w:sz w:val="24"/>
          <w:szCs w:val="24"/>
        </w:rPr>
        <w:t xml:space="preserve">construida </w:t>
      </w:r>
      <w:r w:rsidR="000D6751" w:rsidRPr="00A51204">
        <w:rPr>
          <w:rFonts w:ascii="Arial Narrow" w:hAnsi="Arial Narrow" w:cs="Arial"/>
          <w:color w:val="000000" w:themeColor="text1"/>
          <w:spacing w:val="25"/>
          <w:sz w:val="24"/>
          <w:szCs w:val="24"/>
        </w:rPr>
        <w:t>a</w:t>
      </w:r>
      <w:r w:rsidR="00E04585" w:rsidRPr="00A51204">
        <w:rPr>
          <w:rFonts w:ascii="Arial Narrow" w:hAnsi="Arial Narrow" w:cs="Arial"/>
          <w:color w:val="000000" w:themeColor="text1"/>
          <w:spacing w:val="23"/>
          <w:sz w:val="24"/>
          <w:szCs w:val="24"/>
        </w:rPr>
        <w:t xml:space="preserve"> </w:t>
      </w:r>
      <w:r w:rsidR="00E04585" w:rsidRPr="00A51204">
        <w:rPr>
          <w:rFonts w:ascii="Arial Narrow" w:hAnsi="Arial Narrow" w:cs="Arial"/>
          <w:color w:val="000000" w:themeColor="text1"/>
          <w:sz w:val="24"/>
          <w:szCs w:val="24"/>
        </w:rPr>
        <w:t>remodelar si</w:t>
      </w:r>
      <w:r w:rsidR="00E04585" w:rsidRPr="00A51204">
        <w:rPr>
          <w:rFonts w:ascii="Arial Narrow" w:hAnsi="Arial Narrow" w:cs="Arial"/>
          <w:color w:val="000000" w:themeColor="text1"/>
          <w:spacing w:val="17"/>
          <w:sz w:val="24"/>
          <w:szCs w:val="24"/>
        </w:rPr>
        <w:t xml:space="preserve"> </w:t>
      </w:r>
      <w:r w:rsidR="000D6751" w:rsidRPr="00A51204">
        <w:rPr>
          <w:rFonts w:ascii="Arial Narrow" w:hAnsi="Arial Narrow" w:cs="Arial"/>
          <w:color w:val="000000" w:themeColor="text1"/>
          <w:sz w:val="24"/>
          <w:szCs w:val="24"/>
        </w:rPr>
        <w:t>cuenta con</w:t>
      </w:r>
      <w:r w:rsidR="00E04585" w:rsidRPr="00A51204">
        <w:rPr>
          <w:rFonts w:ascii="Arial Narrow" w:hAnsi="Arial Narrow" w:cs="Arial"/>
          <w:color w:val="000000" w:themeColor="text1"/>
          <w:spacing w:val="24"/>
          <w:sz w:val="24"/>
          <w:szCs w:val="24"/>
        </w:rPr>
        <w:t xml:space="preserve"> </w:t>
      </w:r>
      <w:r w:rsidR="00E04585" w:rsidRPr="00A51204">
        <w:rPr>
          <w:rFonts w:ascii="Arial Narrow" w:hAnsi="Arial Narrow" w:cs="Arial"/>
          <w:color w:val="000000" w:themeColor="text1"/>
          <w:sz w:val="24"/>
          <w:szCs w:val="24"/>
        </w:rPr>
        <w:t>planos</w:t>
      </w:r>
      <w:r w:rsidR="00E04585" w:rsidRPr="00A51204">
        <w:rPr>
          <w:rFonts w:ascii="Arial Narrow" w:hAnsi="Arial Narrow" w:cs="Arial"/>
          <w:color w:val="000000" w:themeColor="text1"/>
          <w:spacing w:val="40"/>
          <w:sz w:val="24"/>
          <w:szCs w:val="24"/>
        </w:rPr>
        <w:t xml:space="preserve"> </w:t>
      </w:r>
      <w:r w:rsidR="00E04585" w:rsidRPr="00A51204">
        <w:rPr>
          <w:rFonts w:ascii="Arial Narrow" w:hAnsi="Arial Narrow" w:cs="Arial"/>
          <w:color w:val="000000" w:themeColor="text1"/>
          <w:sz w:val="24"/>
          <w:szCs w:val="24"/>
        </w:rPr>
        <w:t xml:space="preserve">de construcción aprobados. </w:t>
      </w:r>
    </w:p>
    <w:p w14:paraId="1F303D7A" w14:textId="5BEC3559" w:rsidR="00E04585" w:rsidRPr="00A51204" w:rsidRDefault="00E04585" w:rsidP="00F27DFE">
      <w:pPr>
        <w:pStyle w:val="Prrafodelista"/>
        <w:widowControl w:val="0"/>
        <w:numPr>
          <w:ilvl w:val="0"/>
          <w:numId w:val="52"/>
        </w:numPr>
        <w:autoSpaceDE w:val="0"/>
        <w:autoSpaceDN w:val="0"/>
        <w:adjustRightInd w:val="0"/>
        <w:spacing w:after="0" w:line="240" w:lineRule="auto"/>
        <w:ind w:right="11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Las ocupaci</w:t>
      </w:r>
      <w:r w:rsidRPr="00A51204">
        <w:rPr>
          <w:rFonts w:ascii="Arial Narrow" w:hAnsi="Arial Narrow" w:cs="Arial"/>
          <w:color w:val="000000" w:themeColor="text1"/>
          <w:spacing w:val="-1"/>
          <w:sz w:val="24"/>
          <w:szCs w:val="24"/>
        </w:rPr>
        <w:t>o</w:t>
      </w:r>
      <w:r w:rsidRPr="00A51204">
        <w:rPr>
          <w:rFonts w:ascii="Arial Narrow" w:hAnsi="Arial Narrow" w:cs="Arial"/>
          <w:color w:val="000000" w:themeColor="text1"/>
          <w:sz w:val="24"/>
          <w:szCs w:val="24"/>
        </w:rPr>
        <w:t xml:space="preserve">nes </w:t>
      </w:r>
      <w:r w:rsidRPr="00A51204">
        <w:rPr>
          <w:rFonts w:ascii="Arial Narrow" w:hAnsi="Arial Narrow" w:cs="Arial"/>
          <w:color w:val="000000" w:themeColor="text1"/>
          <w:spacing w:val="5"/>
          <w:sz w:val="24"/>
          <w:szCs w:val="24"/>
        </w:rPr>
        <w:t xml:space="preserve">físicas consolidadas </w:t>
      </w:r>
      <w:r w:rsidRPr="00A51204">
        <w:rPr>
          <w:rFonts w:ascii="Arial Narrow" w:hAnsi="Arial Narrow" w:cs="Arial"/>
          <w:color w:val="000000" w:themeColor="text1"/>
          <w:sz w:val="24"/>
          <w:szCs w:val="24"/>
        </w:rPr>
        <w:t>en los</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retiros</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lateral</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s y</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fondo se</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w w:val="91"/>
          <w:sz w:val="24"/>
          <w:szCs w:val="24"/>
        </w:rPr>
        <w:t xml:space="preserve">denominará </w:t>
      </w:r>
      <w:r w:rsidRPr="00A51204">
        <w:rPr>
          <w:rFonts w:ascii="Arial Narrow" w:hAnsi="Arial Narrow" w:cs="Arial"/>
          <w:color w:val="000000" w:themeColor="text1"/>
          <w:sz w:val="24"/>
          <w:szCs w:val="24"/>
        </w:rPr>
        <w:t>Superficie Construida a</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Regularizar, en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caso</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no</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contar</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con</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retiro mínimo de</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2.00</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m., y antepecho a las ventanas</w:t>
      </w:r>
      <w:r w:rsidR="00221203" w:rsidRPr="00A51204">
        <w:rPr>
          <w:rFonts w:ascii="Arial Narrow" w:hAnsi="Arial Narrow" w:cs="Arial"/>
          <w:color w:val="000000" w:themeColor="text1"/>
          <w:sz w:val="24"/>
          <w:szCs w:val="24"/>
        </w:rPr>
        <w:t xml:space="preserve"> que generen servidumbre de vista </w:t>
      </w:r>
      <w:r w:rsidRPr="00A51204">
        <w:rPr>
          <w:rFonts w:ascii="Arial Narrow" w:hAnsi="Arial Narrow" w:cs="Arial"/>
          <w:color w:val="000000" w:themeColor="text1"/>
          <w:sz w:val="24"/>
          <w:szCs w:val="24"/>
        </w:rPr>
        <w:t>para áreas de servicio,</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deberán</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graficar</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planos</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adecuaciones</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solución</w:t>
      </w:r>
      <w:r w:rsidRPr="00A51204">
        <w:rPr>
          <w:rFonts w:ascii="Arial Narrow" w:hAnsi="Arial Narrow" w:cs="Arial"/>
          <w:color w:val="000000" w:themeColor="text1"/>
          <w:spacing w:val="28"/>
          <w:sz w:val="24"/>
          <w:szCs w:val="24"/>
        </w:rPr>
        <w:t xml:space="preserve"> </w:t>
      </w:r>
      <w:r w:rsidRPr="00A51204">
        <w:rPr>
          <w:rFonts w:ascii="Arial Narrow" w:hAnsi="Arial Narrow" w:cs="Arial"/>
          <w:color w:val="000000" w:themeColor="text1"/>
          <w:sz w:val="24"/>
          <w:szCs w:val="24"/>
        </w:rPr>
        <w:t>a servidumbres de</w:t>
      </w:r>
      <w:r w:rsidRPr="00A51204">
        <w:rPr>
          <w:rFonts w:ascii="Arial Narrow" w:hAnsi="Arial Narrow" w:cs="Arial"/>
          <w:color w:val="000000" w:themeColor="text1"/>
          <w:spacing w:val="29"/>
          <w:sz w:val="24"/>
          <w:szCs w:val="24"/>
        </w:rPr>
        <w:t xml:space="preserve"> </w:t>
      </w:r>
      <w:r w:rsidR="00221203" w:rsidRPr="00A51204">
        <w:rPr>
          <w:rFonts w:ascii="Arial Narrow" w:hAnsi="Arial Narrow" w:cs="Arial"/>
          <w:color w:val="000000" w:themeColor="text1"/>
          <w:sz w:val="24"/>
          <w:szCs w:val="24"/>
        </w:rPr>
        <w:t>vista</w:t>
      </w:r>
      <w:r w:rsidRPr="00A51204">
        <w:rPr>
          <w:rFonts w:ascii="Arial Narrow" w:hAnsi="Arial Narrow" w:cs="Arial"/>
          <w:color w:val="000000" w:themeColor="text1"/>
          <w:sz w:val="24"/>
          <w:szCs w:val="24"/>
        </w:rPr>
        <w:t>.</w:t>
      </w:r>
      <w:r w:rsidR="00221203"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Se debe identificar, marcar y adecuar en plantas, cortes y elevaciones las adecuaciones debidamente graficadas más el detalle constructivo</w:t>
      </w:r>
      <w:r w:rsidR="00221203" w:rsidRPr="00A51204">
        <w:rPr>
          <w:rFonts w:ascii="Arial Narrow" w:hAnsi="Arial Narrow" w:cs="Arial"/>
          <w:color w:val="000000" w:themeColor="text1"/>
          <w:sz w:val="24"/>
          <w:szCs w:val="24"/>
        </w:rPr>
        <w:t xml:space="preserve"> de la </w:t>
      </w:r>
      <w:r w:rsidR="000D6751" w:rsidRPr="00A51204">
        <w:rPr>
          <w:rFonts w:ascii="Arial Narrow" w:hAnsi="Arial Narrow" w:cs="Arial"/>
          <w:color w:val="000000" w:themeColor="text1"/>
          <w:sz w:val="24"/>
          <w:szCs w:val="24"/>
        </w:rPr>
        <w:t>intervención</w:t>
      </w:r>
      <w:r w:rsidRPr="00A51204">
        <w:rPr>
          <w:rFonts w:ascii="Arial Narrow" w:hAnsi="Arial Narrow" w:cs="Arial"/>
          <w:color w:val="000000" w:themeColor="text1"/>
          <w:sz w:val="24"/>
          <w:szCs w:val="24"/>
        </w:rPr>
        <w:t xml:space="preserve">. </w:t>
      </w:r>
    </w:p>
    <w:p w14:paraId="2E187AF1" w14:textId="6CB4580F" w:rsidR="00E04585" w:rsidRPr="00A51204" w:rsidRDefault="00E04585" w:rsidP="00F27DFE">
      <w:pPr>
        <w:pStyle w:val="Prrafodelista"/>
        <w:widowControl w:val="0"/>
        <w:numPr>
          <w:ilvl w:val="0"/>
          <w:numId w:val="52"/>
        </w:numPr>
        <w:autoSpaceDE w:val="0"/>
        <w:autoSpaceDN w:val="0"/>
        <w:adjustRightInd w:val="0"/>
        <w:spacing w:after="0" w:line="240" w:lineRule="auto"/>
        <w:ind w:right="11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ca</w:t>
      </w:r>
      <w:r w:rsidRPr="00A51204">
        <w:rPr>
          <w:rFonts w:ascii="Arial Narrow" w:hAnsi="Arial Narrow" w:cs="Arial"/>
          <w:color w:val="000000" w:themeColor="text1"/>
          <w:spacing w:val="-1"/>
          <w:sz w:val="24"/>
          <w:szCs w:val="24"/>
        </w:rPr>
        <w:t>í</w:t>
      </w:r>
      <w:r w:rsidRPr="00A51204">
        <w:rPr>
          <w:rFonts w:ascii="Arial Narrow" w:hAnsi="Arial Narrow" w:cs="Arial"/>
          <w:color w:val="000000" w:themeColor="text1"/>
          <w:sz w:val="24"/>
          <w:szCs w:val="24"/>
        </w:rPr>
        <w:t>das</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aguas</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pluviales de</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32"/>
          <w:sz w:val="24"/>
          <w:szCs w:val="24"/>
        </w:rPr>
        <w:t xml:space="preserve"> </w:t>
      </w:r>
      <w:r w:rsidRPr="00A51204">
        <w:rPr>
          <w:rFonts w:ascii="Arial Narrow" w:hAnsi="Arial Narrow" w:cs="Arial"/>
          <w:color w:val="000000" w:themeColor="text1"/>
          <w:sz w:val="24"/>
          <w:szCs w:val="24"/>
        </w:rPr>
        <w:t>te</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hos al</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predio colindante,</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deberán graficar en</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los planos las adecu</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ciones de</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solución a servid</w:t>
      </w:r>
      <w:r w:rsidR="0043665C" w:rsidRPr="00A51204">
        <w:rPr>
          <w:rFonts w:ascii="Arial Narrow" w:hAnsi="Arial Narrow" w:cs="Arial"/>
          <w:color w:val="000000" w:themeColor="text1"/>
          <w:sz w:val="24"/>
          <w:szCs w:val="24"/>
        </w:rPr>
        <w:t xml:space="preserve">umbres de agua </w:t>
      </w:r>
      <w:r w:rsidRPr="00A51204">
        <w:rPr>
          <w:rFonts w:ascii="Arial Narrow" w:hAnsi="Arial Narrow" w:cs="Arial"/>
          <w:color w:val="000000" w:themeColor="text1"/>
          <w:sz w:val="24"/>
          <w:szCs w:val="24"/>
        </w:rPr>
        <w:t>sin invadir</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
          <w:sz w:val="24"/>
          <w:szCs w:val="24"/>
        </w:rPr>
        <w:t xml:space="preserve"> p</w:t>
      </w:r>
      <w:r w:rsidRPr="00A51204">
        <w:rPr>
          <w:rFonts w:ascii="Arial Narrow" w:hAnsi="Arial Narrow" w:cs="Arial"/>
          <w:color w:val="000000" w:themeColor="text1"/>
          <w:sz w:val="24"/>
          <w:szCs w:val="24"/>
        </w:rPr>
        <w:t>ropiedad privada</w:t>
      </w:r>
      <w:r w:rsidR="0043665C" w:rsidRPr="00A51204">
        <w:rPr>
          <w:rFonts w:ascii="Arial Narrow" w:hAnsi="Arial Narrow" w:cs="Arial"/>
          <w:color w:val="000000" w:themeColor="text1"/>
          <w:sz w:val="24"/>
          <w:szCs w:val="24"/>
        </w:rPr>
        <w:t xml:space="preserve"> colindante</w:t>
      </w:r>
      <w:r w:rsidRPr="00A51204">
        <w:rPr>
          <w:rFonts w:ascii="Arial Narrow" w:hAnsi="Arial Narrow" w:cs="Arial"/>
          <w:color w:val="000000" w:themeColor="text1"/>
          <w:sz w:val="24"/>
          <w:szCs w:val="24"/>
        </w:rPr>
        <w:t>. Se debe identificar, marcar y adecuar en plantas, cortes y elevaciones las adecuaciones debidamente graficadas más el detalle constructivo</w:t>
      </w:r>
      <w:r w:rsidR="0043665C" w:rsidRPr="00A51204">
        <w:rPr>
          <w:rFonts w:ascii="Arial Narrow" w:hAnsi="Arial Narrow" w:cs="Arial"/>
          <w:color w:val="000000" w:themeColor="text1"/>
          <w:sz w:val="24"/>
          <w:szCs w:val="24"/>
        </w:rPr>
        <w:t xml:space="preserve"> de la intervención</w:t>
      </w:r>
      <w:r w:rsidRPr="00A51204">
        <w:rPr>
          <w:rFonts w:ascii="Arial Narrow" w:hAnsi="Arial Narrow" w:cs="Arial"/>
          <w:color w:val="000000" w:themeColor="text1"/>
          <w:sz w:val="24"/>
          <w:szCs w:val="24"/>
        </w:rPr>
        <w:t xml:space="preserve">. </w:t>
      </w:r>
    </w:p>
    <w:p w14:paraId="0A0A30CE" w14:textId="27474B5D" w:rsidR="00E04585" w:rsidRPr="00A51204" w:rsidRDefault="00E04585" w:rsidP="00F27DFE">
      <w:pPr>
        <w:pStyle w:val="Prrafodelista"/>
        <w:widowControl w:val="0"/>
        <w:numPr>
          <w:ilvl w:val="0"/>
          <w:numId w:val="52"/>
        </w:numPr>
        <w:tabs>
          <w:tab w:val="left" w:pos="1620"/>
        </w:tabs>
        <w:autoSpaceDE w:val="0"/>
        <w:autoSpaceDN w:val="0"/>
        <w:adjustRightInd w:val="0"/>
        <w:spacing w:after="0" w:line="240" w:lineRule="auto"/>
        <w:ind w:right="116"/>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cantidad de</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pisos</w:t>
      </w:r>
      <w:r w:rsidRPr="00A51204">
        <w:rPr>
          <w:rFonts w:ascii="Arial Narrow" w:hAnsi="Arial Narrow" w:cs="Arial"/>
          <w:color w:val="000000" w:themeColor="text1"/>
          <w:spacing w:val="6"/>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sobrepasan las</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alturas máxim</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 xml:space="preserve">s </w:t>
      </w:r>
      <w:r w:rsidR="007A3CCB" w:rsidRPr="00A51204">
        <w:rPr>
          <w:rFonts w:ascii="Arial Narrow" w:hAnsi="Arial Narrow" w:cs="Arial"/>
          <w:color w:val="000000" w:themeColor="text1"/>
          <w:sz w:val="24"/>
          <w:szCs w:val="24"/>
        </w:rPr>
        <w:t>d</w:t>
      </w:r>
      <w:r w:rsidRPr="00A51204">
        <w:rPr>
          <w:rFonts w:ascii="Arial Narrow" w:hAnsi="Arial Narrow" w:cs="Arial"/>
          <w:color w:val="000000" w:themeColor="text1"/>
          <w:sz w:val="24"/>
          <w:szCs w:val="24"/>
        </w:rPr>
        <w:t>et</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 xml:space="preserve">rminados  </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Plano de Alturas de</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 xml:space="preserve">O.M. N° </w:t>
      </w:r>
      <w:r w:rsidRPr="00A51204">
        <w:rPr>
          <w:rFonts w:ascii="Arial Narrow" w:hAnsi="Arial Narrow" w:cs="Arial"/>
          <w:color w:val="000000" w:themeColor="text1"/>
          <w:w w:val="115"/>
          <w:sz w:val="24"/>
          <w:szCs w:val="24"/>
        </w:rPr>
        <w:t>4100/2010 y</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Regla</w:t>
      </w:r>
      <w:r w:rsidRPr="00A51204">
        <w:rPr>
          <w:rFonts w:ascii="Arial Narrow" w:hAnsi="Arial Narrow" w:cs="Arial"/>
          <w:color w:val="000000" w:themeColor="text1"/>
          <w:spacing w:val="-1"/>
          <w:sz w:val="24"/>
          <w:szCs w:val="24"/>
        </w:rPr>
        <w:t>m</w:t>
      </w:r>
      <w:r w:rsidRPr="00A51204">
        <w:rPr>
          <w:rFonts w:ascii="Arial Narrow" w:hAnsi="Arial Narrow" w:cs="Arial"/>
          <w:color w:val="000000" w:themeColor="text1"/>
          <w:sz w:val="24"/>
          <w:szCs w:val="24"/>
        </w:rPr>
        <w:t xml:space="preserve">entos Específicos, retrocesos a 45% de </w:t>
      </w:r>
      <w:r w:rsidRPr="00A51204">
        <w:rPr>
          <w:rFonts w:ascii="Arial Narrow" w:hAnsi="Arial Narrow" w:cs="Arial"/>
          <w:color w:val="000000" w:themeColor="text1"/>
          <w:sz w:val="24"/>
          <w:szCs w:val="24"/>
        </w:rPr>
        <w:lastRenderedPageBreak/>
        <w:t>la altura máxima en</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6"/>
          <w:sz w:val="24"/>
          <w:szCs w:val="24"/>
        </w:rPr>
        <w:t xml:space="preserve"> </w:t>
      </w:r>
      <w:r w:rsidRPr="00A51204">
        <w:rPr>
          <w:rFonts w:ascii="Arial Narrow" w:hAnsi="Arial Narrow" w:cs="Arial"/>
          <w:color w:val="000000" w:themeColor="text1"/>
          <w:sz w:val="24"/>
          <w:szCs w:val="24"/>
        </w:rPr>
        <w:t>edifica</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iones</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 xml:space="preserve">serranías, </w:t>
      </w:r>
      <w:r w:rsidR="00DD3B2A" w:rsidRPr="00A51204">
        <w:rPr>
          <w:rFonts w:ascii="Arial Narrow" w:hAnsi="Arial Narrow" w:cs="Arial"/>
          <w:color w:val="000000" w:themeColor="text1"/>
          <w:sz w:val="24"/>
          <w:szCs w:val="24"/>
        </w:rPr>
        <w:t xml:space="preserve">y que no sobrepasen las 2 plantas </w:t>
      </w:r>
      <w:r w:rsidR="007A3CCB" w:rsidRPr="00A51204">
        <w:rPr>
          <w:rFonts w:ascii="Arial Narrow" w:hAnsi="Arial Narrow" w:cs="Arial"/>
          <w:color w:val="000000" w:themeColor="text1"/>
          <w:sz w:val="24"/>
          <w:szCs w:val="24"/>
        </w:rPr>
        <w:t xml:space="preserve">  de </w:t>
      </w:r>
      <w:r w:rsidR="000D6751" w:rsidRPr="00A51204">
        <w:rPr>
          <w:rFonts w:ascii="Arial Narrow" w:hAnsi="Arial Narrow" w:cs="Arial"/>
          <w:color w:val="000000" w:themeColor="text1"/>
          <w:sz w:val="24"/>
          <w:szCs w:val="24"/>
        </w:rPr>
        <w:t>edificación</w:t>
      </w:r>
      <w:r w:rsidR="007A3CCB" w:rsidRPr="00A51204">
        <w:rPr>
          <w:rFonts w:ascii="Arial Narrow" w:hAnsi="Arial Narrow" w:cs="Arial"/>
          <w:color w:val="000000" w:themeColor="text1"/>
          <w:sz w:val="24"/>
          <w:szCs w:val="24"/>
        </w:rPr>
        <w:t xml:space="preserve"> a regularizar </w:t>
      </w:r>
      <w:r w:rsidRPr="00A51204">
        <w:rPr>
          <w:rFonts w:ascii="Arial Narrow" w:hAnsi="Arial Narrow" w:cs="Arial"/>
          <w:color w:val="000000" w:themeColor="text1"/>
          <w:sz w:val="24"/>
          <w:szCs w:val="24"/>
        </w:rPr>
        <w:t>se</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denominará Superficie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Construida en Infrac</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ión</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Regularizar.</w:t>
      </w:r>
    </w:p>
    <w:p w14:paraId="43FF089B" w14:textId="5223B319" w:rsidR="00E04585" w:rsidRPr="00A51204" w:rsidRDefault="00E04585" w:rsidP="00F27DFE">
      <w:pPr>
        <w:pStyle w:val="Prrafodelista"/>
        <w:widowControl w:val="0"/>
        <w:numPr>
          <w:ilvl w:val="0"/>
          <w:numId w:val="52"/>
        </w:numPr>
        <w:tabs>
          <w:tab w:val="left" w:pos="1620"/>
        </w:tabs>
        <w:autoSpaceDE w:val="0"/>
        <w:autoSpaceDN w:val="0"/>
        <w:adjustRightInd w:val="0"/>
        <w:spacing w:after="0" w:line="240" w:lineRule="auto"/>
        <w:ind w:right="11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perímetros</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pisos</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aprobados y</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modificados</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parte o</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total</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dad del</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piso sin autoriz</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ción previa,</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sz w:val="24"/>
          <w:szCs w:val="24"/>
        </w:rPr>
        <w:t>se denominará al</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perímet</w:t>
      </w:r>
      <w:r w:rsidRPr="00A51204">
        <w:rPr>
          <w:rFonts w:ascii="Arial Narrow" w:hAnsi="Arial Narrow" w:cs="Arial"/>
          <w:color w:val="000000" w:themeColor="text1"/>
          <w:spacing w:val="-1"/>
          <w:sz w:val="24"/>
          <w:szCs w:val="24"/>
        </w:rPr>
        <w:t>r</w:t>
      </w:r>
      <w:r w:rsidRPr="00A51204">
        <w:rPr>
          <w:rFonts w:ascii="Arial Narrow" w:hAnsi="Arial Narrow" w:cs="Arial"/>
          <w:color w:val="000000" w:themeColor="text1"/>
          <w:sz w:val="24"/>
          <w:szCs w:val="24"/>
        </w:rPr>
        <w:t>o del</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piso aprobado Superfi</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ie</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Construida</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a Remodelar.</w:t>
      </w:r>
    </w:p>
    <w:p w14:paraId="29F9FDDF" w14:textId="671B7D0E" w:rsidR="00E04585" w:rsidRPr="00A51204" w:rsidRDefault="00E04585" w:rsidP="00F27DFE">
      <w:pPr>
        <w:pStyle w:val="Prrafodelista"/>
        <w:widowControl w:val="0"/>
        <w:numPr>
          <w:ilvl w:val="0"/>
          <w:numId w:val="52"/>
        </w:numPr>
        <w:autoSpaceDE w:val="0"/>
        <w:autoSpaceDN w:val="0"/>
        <w:adjustRightInd w:val="0"/>
        <w:spacing w:before="12" w:after="0" w:line="240" w:lineRule="auto"/>
        <w:ind w:right="11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Voladizos en edificaciones sobre rasante</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municipal a partir del primer piso, que se encuentren en</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Zona</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Conservación de</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Imagen Urbana 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O.M. N°</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w w:val="115"/>
          <w:sz w:val="24"/>
          <w:szCs w:val="24"/>
        </w:rPr>
        <w:t xml:space="preserve">4100/2010, </w:t>
      </w:r>
      <w:r w:rsidRPr="00A51204">
        <w:rPr>
          <w:rFonts w:ascii="Arial Narrow" w:hAnsi="Arial Narrow" w:cs="Arial"/>
          <w:color w:val="000000" w:themeColor="text1"/>
          <w:sz w:val="24"/>
          <w:szCs w:val="24"/>
        </w:rPr>
        <w:t>se</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denomina</w:t>
      </w:r>
      <w:r w:rsidRPr="00A51204">
        <w:rPr>
          <w:rFonts w:ascii="Arial Narrow" w:hAnsi="Arial Narrow" w:cs="Arial"/>
          <w:color w:val="000000" w:themeColor="text1"/>
          <w:spacing w:val="-1"/>
          <w:sz w:val="24"/>
          <w:szCs w:val="24"/>
        </w:rPr>
        <w:t>r</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 xml:space="preserve">Superficie Construida </w:t>
      </w:r>
      <w:r w:rsidR="0043665C" w:rsidRPr="00A51204">
        <w:rPr>
          <w:rFonts w:ascii="Arial Narrow" w:hAnsi="Arial Narrow" w:cs="Arial"/>
          <w:color w:val="000000" w:themeColor="text1"/>
          <w:sz w:val="24"/>
          <w:szCs w:val="24"/>
        </w:rPr>
        <w:t xml:space="preserve">en </w:t>
      </w:r>
      <w:r w:rsidRPr="00A51204">
        <w:rPr>
          <w:rFonts w:ascii="Arial Narrow" w:hAnsi="Arial Narrow" w:cs="Arial"/>
          <w:color w:val="000000" w:themeColor="text1"/>
          <w:sz w:val="24"/>
          <w:szCs w:val="24"/>
        </w:rPr>
        <w:t>Infracc</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ón</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Regularizar.</w:t>
      </w:r>
    </w:p>
    <w:p w14:paraId="20F11832" w14:textId="1C41D058" w:rsidR="00E04585" w:rsidRPr="00A51204" w:rsidRDefault="00E04585" w:rsidP="00F27DFE">
      <w:pPr>
        <w:pStyle w:val="Prrafodelista"/>
        <w:widowControl w:val="0"/>
        <w:numPr>
          <w:ilvl w:val="0"/>
          <w:numId w:val="52"/>
        </w:numPr>
        <w:autoSpaceDE w:val="0"/>
        <w:autoSpaceDN w:val="0"/>
        <w:adjustRightInd w:val="0"/>
        <w:spacing w:after="0" w:line="240" w:lineRule="auto"/>
        <w:ind w:right="22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planos a</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presentarse deberán</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diferenciar las</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áreas</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ser</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regularizad</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s, áreas</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remodeladas, las áreas en infracción a ser regularizadas y las áre</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s no regularizad</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s    conforme a los parámetros técnicos</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del</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presente</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Decreto Municipal.</w:t>
      </w:r>
    </w:p>
    <w:p w14:paraId="57FA4F08" w14:textId="74F2F32D" w:rsidR="00E04585" w:rsidRPr="00A51204" w:rsidRDefault="00E04585" w:rsidP="00F27DFE">
      <w:pPr>
        <w:pStyle w:val="Prrafodelista"/>
        <w:widowControl w:val="0"/>
        <w:numPr>
          <w:ilvl w:val="0"/>
          <w:numId w:val="52"/>
        </w:numPr>
        <w:autoSpaceDE w:val="0"/>
        <w:autoSpaceDN w:val="0"/>
        <w:adjustRightInd w:val="0"/>
        <w:spacing w:after="0" w:line="240" w:lineRule="auto"/>
        <w:ind w:right="21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Gobierno Autónomo Municipal</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Cochabamba, a</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través de</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 xml:space="preserve">los </w:t>
      </w:r>
      <w:r w:rsidR="009B0C43" w:rsidRPr="00A51204">
        <w:rPr>
          <w:rFonts w:ascii="Arial Narrow" w:hAnsi="Arial Narrow" w:cs="Arial"/>
          <w:color w:val="000000" w:themeColor="text1"/>
          <w:sz w:val="24"/>
          <w:szCs w:val="24"/>
        </w:rPr>
        <w:t xml:space="preserve">funcionarios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33"/>
          <w:sz w:val="24"/>
          <w:szCs w:val="24"/>
        </w:rPr>
        <w:t xml:space="preserve"> </w:t>
      </w:r>
      <w:r w:rsidR="009B0C43" w:rsidRPr="00A51204">
        <w:rPr>
          <w:rFonts w:ascii="Arial Narrow" w:hAnsi="Arial Narrow" w:cs="Arial"/>
          <w:color w:val="000000" w:themeColor="text1"/>
          <w:sz w:val="24"/>
          <w:szCs w:val="24"/>
        </w:rPr>
        <w:t xml:space="preserve">procesan </w:t>
      </w:r>
      <w:r w:rsidR="009B0C43" w:rsidRPr="00A51204">
        <w:rPr>
          <w:rFonts w:ascii="Arial Narrow" w:hAnsi="Arial Narrow" w:cs="Arial"/>
          <w:color w:val="000000" w:themeColor="text1"/>
          <w:spacing w:val="11"/>
          <w:sz w:val="24"/>
          <w:szCs w:val="24"/>
        </w:rPr>
        <w:t>los</w:t>
      </w:r>
      <w:r w:rsidRPr="00A51204">
        <w:rPr>
          <w:rFonts w:ascii="Arial Narrow" w:hAnsi="Arial Narrow" w:cs="Arial"/>
          <w:color w:val="000000" w:themeColor="text1"/>
          <w:sz w:val="24"/>
          <w:szCs w:val="24"/>
        </w:rPr>
        <w:t xml:space="preserve"> trámites de Regularizac</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ón Técnica de</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Edif</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cac</w:t>
      </w:r>
      <w:r w:rsidRPr="00A51204">
        <w:rPr>
          <w:rFonts w:ascii="Arial Narrow" w:hAnsi="Arial Narrow" w:cs="Arial"/>
          <w:color w:val="000000" w:themeColor="text1"/>
          <w:spacing w:val="-1"/>
          <w:sz w:val="24"/>
          <w:szCs w:val="24"/>
        </w:rPr>
        <w:t>i</w:t>
      </w:r>
      <w:r w:rsidR="00D93ED0" w:rsidRPr="00A51204">
        <w:rPr>
          <w:rFonts w:ascii="Arial Narrow" w:hAnsi="Arial Narrow" w:cs="Arial"/>
          <w:color w:val="000000" w:themeColor="text1"/>
          <w:sz w:val="24"/>
          <w:szCs w:val="24"/>
        </w:rPr>
        <w:t>ones, deslindan</w:t>
      </w:r>
      <w:r w:rsidR="009B0C43" w:rsidRPr="00A51204">
        <w:rPr>
          <w:rFonts w:ascii="Arial Narrow" w:hAnsi="Arial Narrow" w:cs="Arial"/>
          <w:color w:val="000000" w:themeColor="text1"/>
          <w:sz w:val="24"/>
          <w:szCs w:val="24"/>
        </w:rPr>
        <w:t xml:space="preserve"> cualquier responsabilidad emergente por lo</w:t>
      </w:r>
      <w:r w:rsidRPr="00A51204">
        <w:rPr>
          <w:rFonts w:ascii="Arial Narrow" w:hAnsi="Arial Narrow" w:cs="Arial"/>
          <w:color w:val="000000" w:themeColor="text1"/>
          <w:sz w:val="24"/>
          <w:szCs w:val="24"/>
        </w:rPr>
        <w:t>s</w:t>
      </w:r>
      <w:r w:rsidR="009B0C43" w:rsidRPr="00A51204">
        <w:rPr>
          <w:rFonts w:ascii="Arial Narrow" w:hAnsi="Arial Narrow" w:cs="Arial"/>
          <w:color w:val="000000" w:themeColor="text1"/>
          <w:sz w:val="24"/>
          <w:szCs w:val="24"/>
        </w:rPr>
        <w:t xml:space="preserve"> documentos presentados por los</w:t>
      </w:r>
      <w:r w:rsidRPr="00A51204">
        <w:rPr>
          <w:rFonts w:ascii="Arial Narrow" w:hAnsi="Arial Narrow" w:cs="Arial"/>
          <w:color w:val="000000" w:themeColor="text1"/>
          <w:sz w:val="24"/>
          <w:szCs w:val="24"/>
        </w:rPr>
        <w:t xml:space="preserve"> profesionales</w:t>
      </w:r>
      <w:r w:rsidRPr="00A51204">
        <w:rPr>
          <w:rFonts w:ascii="Arial Narrow" w:hAnsi="Arial Narrow" w:cs="Arial"/>
          <w:color w:val="000000" w:themeColor="text1"/>
          <w:spacing w:val="5"/>
          <w:sz w:val="24"/>
          <w:szCs w:val="24"/>
        </w:rPr>
        <w:t xml:space="preserve"> </w:t>
      </w:r>
      <w:r w:rsidR="009B0C43" w:rsidRPr="00A51204">
        <w:rPr>
          <w:rFonts w:ascii="Arial Narrow" w:hAnsi="Arial Narrow" w:cs="Arial"/>
          <w:color w:val="000000" w:themeColor="text1"/>
          <w:spacing w:val="14"/>
          <w:sz w:val="24"/>
          <w:szCs w:val="24"/>
        </w:rPr>
        <w:t xml:space="preserve">y </w:t>
      </w:r>
      <w:r w:rsidR="009B0C43" w:rsidRPr="00A51204">
        <w:rPr>
          <w:rFonts w:ascii="Arial Narrow" w:hAnsi="Arial Narrow" w:cs="Arial"/>
          <w:color w:val="000000" w:themeColor="text1"/>
          <w:spacing w:val="13"/>
          <w:sz w:val="24"/>
          <w:szCs w:val="24"/>
        </w:rPr>
        <w:t>propietario</w:t>
      </w:r>
      <w:r w:rsidR="009B0C43" w:rsidRPr="00A51204">
        <w:rPr>
          <w:rFonts w:ascii="Arial Narrow" w:hAnsi="Arial Narrow" w:cs="Arial"/>
          <w:color w:val="000000" w:themeColor="text1"/>
          <w:sz w:val="24"/>
          <w:szCs w:val="24"/>
        </w:rPr>
        <w:t xml:space="preserve"> o </w:t>
      </w:r>
      <w:r w:rsidRPr="00A51204">
        <w:rPr>
          <w:rFonts w:ascii="Arial Narrow" w:hAnsi="Arial Narrow" w:cs="Arial"/>
          <w:color w:val="000000" w:themeColor="text1"/>
          <w:sz w:val="24"/>
          <w:szCs w:val="24"/>
        </w:rPr>
        <w:t>poseedor</w:t>
      </w:r>
      <w:r w:rsidR="009B0C43" w:rsidRPr="00A51204">
        <w:rPr>
          <w:rFonts w:ascii="Arial Narrow" w:hAnsi="Arial Narrow" w:cs="Arial"/>
          <w:color w:val="000000" w:themeColor="text1"/>
          <w:sz w:val="24"/>
          <w:szCs w:val="24"/>
        </w:rPr>
        <w:t>.</w:t>
      </w:r>
    </w:p>
    <w:p w14:paraId="38B6CB83" w14:textId="71380095" w:rsidR="00E04585" w:rsidRPr="00A51204" w:rsidRDefault="00E04585" w:rsidP="00F27DFE">
      <w:pPr>
        <w:pStyle w:val="Prrafodelista"/>
        <w:widowControl w:val="0"/>
        <w:numPr>
          <w:ilvl w:val="0"/>
          <w:numId w:val="52"/>
        </w:numPr>
        <w:autoSpaceDE w:val="0"/>
        <w:autoSpaceDN w:val="0"/>
        <w:adjustRightInd w:val="0"/>
        <w:spacing w:after="0" w:line="240" w:lineRule="auto"/>
        <w:ind w:right="219"/>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Conforme a</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Ordenanza Municipal</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w w:val="115"/>
          <w:sz w:val="24"/>
          <w:szCs w:val="24"/>
        </w:rPr>
        <w:t>4100/20</w:t>
      </w:r>
      <w:r w:rsidRPr="00A51204">
        <w:rPr>
          <w:rFonts w:ascii="Arial Narrow" w:hAnsi="Arial Narrow" w:cs="Arial"/>
          <w:color w:val="000000" w:themeColor="text1"/>
          <w:sz w:val="24"/>
          <w:szCs w:val="24"/>
        </w:rPr>
        <w:t>10,</w:t>
      </w:r>
      <w:r w:rsidRPr="00A51204">
        <w:rPr>
          <w:rFonts w:ascii="Arial Narrow" w:hAnsi="Arial Narrow" w:cs="Arial"/>
          <w:color w:val="000000" w:themeColor="text1"/>
          <w:spacing w:val="6"/>
          <w:sz w:val="24"/>
          <w:szCs w:val="24"/>
        </w:rPr>
        <w:t xml:space="preserve"> </w:t>
      </w:r>
      <w:r w:rsidRPr="00A51204">
        <w:rPr>
          <w:rFonts w:ascii="Arial Narrow" w:hAnsi="Arial Narrow" w:cs="Arial"/>
          <w:color w:val="000000" w:themeColor="text1"/>
          <w:sz w:val="24"/>
          <w:szCs w:val="24"/>
        </w:rPr>
        <w:t>art</w:t>
      </w:r>
      <w:r w:rsidRPr="00A51204">
        <w:rPr>
          <w:rFonts w:ascii="Arial Narrow" w:hAnsi="Arial Narrow" w:cs="Arial"/>
          <w:color w:val="000000" w:themeColor="text1"/>
          <w:spacing w:val="6"/>
          <w:sz w:val="24"/>
          <w:szCs w:val="24"/>
        </w:rPr>
        <w:t xml:space="preserve">iculo </w:t>
      </w:r>
      <w:r w:rsidRPr="00A51204">
        <w:rPr>
          <w:rFonts w:ascii="Arial Narrow" w:hAnsi="Arial Narrow" w:cs="Arial"/>
          <w:color w:val="000000" w:themeColor="text1"/>
          <w:sz w:val="24"/>
          <w:szCs w:val="24"/>
        </w:rPr>
        <w:t>46; para</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aprobación</w:t>
      </w:r>
      <w:r w:rsidRPr="00A51204">
        <w:rPr>
          <w:rFonts w:ascii="Arial Narrow" w:hAnsi="Arial Narrow" w:cs="Arial"/>
          <w:color w:val="000000" w:themeColor="text1"/>
          <w:spacing w:val="8"/>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Edif</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caciones</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en los Conos de Aproxim</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 xml:space="preserve">ción del Aeropuerto, se respetará las  </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especificaciones técnicas establecidas por</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Dirección General de</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Aeronáutica Civil (DGAC),</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para lo</w:t>
      </w:r>
      <w:r w:rsidRPr="00A51204">
        <w:rPr>
          <w:rFonts w:ascii="Arial Narrow" w:hAnsi="Arial Narrow" w:cs="Arial"/>
          <w:color w:val="000000" w:themeColor="text1"/>
          <w:spacing w:val="12"/>
          <w:w w:val="134"/>
          <w:sz w:val="24"/>
          <w:szCs w:val="24"/>
        </w:rPr>
        <w:t xml:space="preserve"> </w:t>
      </w:r>
      <w:r w:rsidRPr="00A51204">
        <w:rPr>
          <w:rFonts w:ascii="Arial Narrow" w:hAnsi="Arial Narrow" w:cs="Arial"/>
          <w:color w:val="000000" w:themeColor="text1"/>
          <w:sz w:val="24"/>
          <w:szCs w:val="24"/>
        </w:rPr>
        <w:t>cual</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deberán presentar la Certificación 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al</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ura otorgada por</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esta</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insti</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ución.</w:t>
      </w:r>
    </w:p>
    <w:p w14:paraId="34910DAC" w14:textId="09D64D4A" w:rsidR="00E04585" w:rsidRPr="00A51204" w:rsidRDefault="00E04585" w:rsidP="00F27DFE">
      <w:pPr>
        <w:pStyle w:val="Prrafodelista"/>
        <w:widowControl w:val="0"/>
        <w:numPr>
          <w:ilvl w:val="0"/>
          <w:numId w:val="52"/>
        </w:numPr>
        <w:autoSpaceDE w:val="0"/>
        <w:autoSpaceDN w:val="0"/>
        <w:adjustRightInd w:val="0"/>
        <w:spacing w:after="0" w:line="240" w:lineRule="auto"/>
        <w:ind w:right="219"/>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edific</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ciones</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se</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encuentren de bajo</w:t>
      </w:r>
      <w:r w:rsidRPr="00A51204">
        <w:rPr>
          <w:rFonts w:ascii="Arial Narrow" w:hAnsi="Arial Narrow" w:cs="Arial"/>
          <w:color w:val="000000" w:themeColor="text1"/>
          <w:spacing w:val="50"/>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faj</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s</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de</w:t>
      </w:r>
      <w:r w:rsidR="00DF12B3"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seguridad de</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líneas 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w w:val="106"/>
          <w:sz w:val="24"/>
          <w:szCs w:val="24"/>
        </w:rPr>
        <w:t xml:space="preserve">alta </w:t>
      </w:r>
      <w:r w:rsidRPr="00A51204">
        <w:rPr>
          <w:rFonts w:ascii="Arial Narrow" w:hAnsi="Arial Narrow" w:cs="Arial"/>
          <w:color w:val="000000" w:themeColor="text1"/>
          <w:sz w:val="24"/>
          <w:szCs w:val="24"/>
        </w:rPr>
        <w:t>tensión, deberán adjuntar certif</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cación emiti</w:t>
      </w:r>
      <w:r w:rsidRPr="00A51204">
        <w:rPr>
          <w:rFonts w:ascii="Arial Narrow" w:hAnsi="Arial Narrow" w:cs="Arial"/>
          <w:color w:val="000000" w:themeColor="text1"/>
          <w:spacing w:val="-1"/>
          <w:sz w:val="24"/>
          <w:szCs w:val="24"/>
        </w:rPr>
        <w:t>d</w:t>
      </w:r>
      <w:r w:rsidRPr="00A51204">
        <w:rPr>
          <w:rFonts w:ascii="Arial Narrow" w:hAnsi="Arial Narrow" w:cs="Arial"/>
          <w:color w:val="000000" w:themeColor="text1"/>
          <w:sz w:val="24"/>
          <w:szCs w:val="24"/>
        </w:rPr>
        <w:t>a por la</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Autoridad de Fiscaliza</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ión</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y Control Social</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1"/>
          <w:sz w:val="24"/>
          <w:szCs w:val="24"/>
        </w:rPr>
        <w:t>e</w:t>
      </w:r>
      <w:r w:rsidRPr="00A51204">
        <w:rPr>
          <w:rFonts w:ascii="Arial Narrow" w:hAnsi="Arial Narrow" w:cs="Arial"/>
          <w:color w:val="000000" w:themeColor="text1"/>
          <w:sz w:val="24"/>
          <w:szCs w:val="24"/>
        </w:rPr>
        <w:t>ctricidad.</w:t>
      </w:r>
    </w:p>
    <w:p w14:paraId="3BC6622A" w14:textId="77777777" w:rsidR="00E04585" w:rsidRPr="00A51204" w:rsidRDefault="00E04585" w:rsidP="003D7637">
      <w:pPr>
        <w:widowControl w:val="0"/>
        <w:autoSpaceDE w:val="0"/>
        <w:autoSpaceDN w:val="0"/>
        <w:adjustRightInd w:val="0"/>
        <w:spacing w:before="16" w:after="0" w:line="240" w:lineRule="auto"/>
        <w:jc w:val="both"/>
        <w:rPr>
          <w:rFonts w:ascii="Arial Narrow" w:hAnsi="Arial Narrow" w:cs="Arial"/>
          <w:color w:val="000000" w:themeColor="text1"/>
          <w:sz w:val="24"/>
          <w:szCs w:val="24"/>
        </w:rPr>
      </w:pPr>
    </w:p>
    <w:p w14:paraId="103B1781" w14:textId="4291EE25" w:rsidR="00E04585"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DIMENSIONAMIENTO DE POZOS DE</w:t>
      </w:r>
      <w:r w:rsidR="00B46612" w:rsidRPr="00A51204">
        <w:rPr>
          <w:rFonts w:ascii="Arial Narrow" w:hAnsi="Arial Narrow" w:cs="Arial"/>
          <w:b/>
          <w:color w:val="000000" w:themeColor="text1"/>
          <w:sz w:val="24"/>
          <w:szCs w:val="24"/>
        </w:rPr>
        <w:t xml:space="preserve"> </w:t>
      </w:r>
      <w:r w:rsidRPr="00A51204">
        <w:rPr>
          <w:rFonts w:ascii="Arial Narrow" w:hAnsi="Arial Narrow" w:cs="Arial"/>
          <w:b/>
          <w:color w:val="000000" w:themeColor="text1"/>
          <w:sz w:val="24"/>
          <w:szCs w:val="24"/>
        </w:rPr>
        <w:t>LUZ</w:t>
      </w:r>
      <w:r w:rsidR="000D6751" w:rsidRPr="00A51204">
        <w:rPr>
          <w:rFonts w:ascii="Arial Narrow" w:hAnsi="Arial Narrow" w:cs="Arial"/>
          <w:b/>
          <w:color w:val="000000" w:themeColor="text1"/>
          <w:sz w:val="24"/>
          <w:szCs w:val="24"/>
        </w:rPr>
        <w:t>.</w:t>
      </w:r>
      <w:r w:rsidRPr="00A51204">
        <w:rPr>
          <w:rFonts w:ascii="Arial Narrow" w:hAnsi="Arial Narrow" w:cs="Arial"/>
          <w:color w:val="000000" w:themeColor="text1"/>
          <w:sz w:val="24"/>
          <w:szCs w:val="24"/>
        </w:rPr>
        <w:t xml:space="preserve"> Se regularizará con las dimensiones que se </w:t>
      </w:r>
      <w:r w:rsidR="000D6751" w:rsidRPr="00A51204">
        <w:rPr>
          <w:rFonts w:ascii="Arial Narrow" w:hAnsi="Arial Narrow" w:cs="Arial"/>
          <w:color w:val="000000" w:themeColor="text1"/>
          <w:sz w:val="24"/>
          <w:szCs w:val="24"/>
        </w:rPr>
        <w:t>encuentren construidas</w:t>
      </w:r>
      <w:r w:rsidR="00B46612" w:rsidRPr="00A51204">
        <w:rPr>
          <w:rFonts w:ascii="Arial Narrow" w:hAnsi="Arial Narrow" w:cs="Arial"/>
          <w:color w:val="000000" w:themeColor="text1"/>
          <w:sz w:val="24"/>
          <w:szCs w:val="24"/>
        </w:rPr>
        <w:t>, que no causen servidumbre de vista</w:t>
      </w:r>
      <w:r w:rsidRPr="00A51204">
        <w:rPr>
          <w:rFonts w:ascii="Arial Narrow" w:hAnsi="Arial Narrow" w:cs="Arial"/>
          <w:color w:val="000000" w:themeColor="text1"/>
          <w:sz w:val="24"/>
          <w:szCs w:val="24"/>
        </w:rPr>
        <w:t>.</w:t>
      </w:r>
    </w:p>
    <w:p w14:paraId="46017A1E" w14:textId="77777777" w:rsidR="00E04585" w:rsidRPr="00A51204" w:rsidRDefault="00E04585" w:rsidP="003D7637">
      <w:pPr>
        <w:widowControl w:val="0"/>
        <w:autoSpaceDE w:val="0"/>
        <w:autoSpaceDN w:val="0"/>
        <w:adjustRightInd w:val="0"/>
        <w:spacing w:before="13" w:after="0" w:line="240" w:lineRule="auto"/>
        <w:jc w:val="both"/>
        <w:rPr>
          <w:rFonts w:ascii="Arial Narrow" w:hAnsi="Arial Narrow" w:cs="Arial"/>
          <w:color w:val="000000" w:themeColor="text1"/>
          <w:sz w:val="24"/>
          <w:szCs w:val="24"/>
        </w:rPr>
      </w:pPr>
    </w:p>
    <w:p w14:paraId="4F5FA2FB" w14:textId="77777777" w:rsidR="000D6751" w:rsidRPr="00A51204" w:rsidRDefault="00E04585"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SERVIDUMBRES</w:t>
      </w:r>
      <w:r w:rsidRPr="00A51204">
        <w:rPr>
          <w:rFonts w:ascii="Arial Narrow" w:hAnsi="Arial Narrow" w:cs="Arial"/>
          <w:b/>
          <w:color w:val="000000" w:themeColor="text1"/>
          <w:spacing w:val="41"/>
          <w:sz w:val="24"/>
          <w:szCs w:val="24"/>
        </w:rPr>
        <w:t xml:space="preserve"> </w:t>
      </w:r>
      <w:r w:rsidRPr="00A51204">
        <w:rPr>
          <w:rFonts w:ascii="Arial Narrow" w:hAnsi="Arial Narrow" w:cs="Arial"/>
          <w:b/>
          <w:color w:val="000000" w:themeColor="text1"/>
          <w:sz w:val="24"/>
          <w:szCs w:val="24"/>
        </w:rPr>
        <w:t>DE VISTA Y AGUAS</w:t>
      </w:r>
      <w:r w:rsidR="000D6751" w:rsidRPr="00A51204">
        <w:rPr>
          <w:rFonts w:ascii="Arial Narrow" w:hAnsi="Arial Narrow" w:cs="Arial"/>
          <w:b/>
          <w:color w:val="000000" w:themeColor="text1"/>
          <w:sz w:val="24"/>
          <w:szCs w:val="24"/>
        </w:rPr>
        <w:t>.</w:t>
      </w:r>
      <w:r w:rsidRPr="00A51204">
        <w:rPr>
          <w:rFonts w:ascii="Arial Narrow" w:hAnsi="Arial Narrow" w:cs="Arial"/>
          <w:color w:val="000000" w:themeColor="text1"/>
          <w:sz w:val="24"/>
          <w:szCs w:val="24"/>
        </w:rPr>
        <w:t xml:space="preserve"> </w:t>
      </w:r>
    </w:p>
    <w:p w14:paraId="59297ECE" w14:textId="4D33981E" w:rsidR="00745694" w:rsidRPr="00A51204" w:rsidRDefault="00E04585" w:rsidP="00F27DFE">
      <w:pPr>
        <w:pStyle w:val="Prrafodelista"/>
        <w:widowControl w:val="0"/>
        <w:numPr>
          <w:ilvl w:val="0"/>
          <w:numId w:val="53"/>
        </w:numPr>
        <w:tabs>
          <w:tab w:val="left" w:pos="851"/>
          <w:tab w:val="left" w:pos="1134"/>
          <w:tab w:val="left" w:pos="1560"/>
        </w:tabs>
        <w:autoSpaceDE w:val="0"/>
        <w:autoSpaceDN w:val="0"/>
        <w:adjustRightInd w:val="0"/>
        <w:spacing w:before="8" w:after="0" w:line="240" w:lineRule="auto"/>
        <w:ind w:right="226"/>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Cuando</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la edific</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ción a ser regul</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 xml:space="preserve">rizada </w:t>
      </w:r>
      <w:r w:rsidR="000D6751" w:rsidRPr="00A51204">
        <w:rPr>
          <w:rFonts w:ascii="Arial Narrow" w:hAnsi="Arial Narrow" w:cs="Arial"/>
          <w:color w:val="000000" w:themeColor="text1"/>
          <w:sz w:val="24"/>
          <w:szCs w:val="24"/>
        </w:rPr>
        <w:t xml:space="preserve">presente </w:t>
      </w:r>
      <w:r w:rsidR="000D6751" w:rsidRPr="00A51204">
        <w:rPr>
          <w:rFonts w:ascii="Arial Narrow" w:hAnsi="Arial Narrow" w:cs="Arial"/>
          <w:color w:val="000000" w:themeColor="text1"/>
          <w:spacing w:val="29"/>
          <w:sz w:val="24"/>
          <w:szCs w:val="24"/>
        </w:rPr>
        <w:t>problemas</w:t>
      </w:r>
      <w:r w:rsidRPr="00A51204">
        <w:rPr>
          <w:rFonts w:ascii="Arial Narrow" w:hAnsi="Arial Narrow" w:cs="Arial"/>
          <w:color w:val="000000" w:themeColor="text1"/>
          <w:sz w:val="24"/>
          <w:szCs w:val="24"/>
        </w:rPr>
        <w:t xml:space="preserve"> de</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servidumbre de</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vista</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8"/>
          <w:sz w:val="24"/>
          <w:szCs w:val="24"/>
        </w:rPr>
        <w:t xml:space="preserve"> </w:t>
      </w:r>
      <w:r w:rsidRPr="00A51204">
        <w:rPr>
          <w:rFonts w:ascii="Arial Narrow" w:hAnsi="Arial Narrow" w:cs="Arial"/>
          <w:color w:val="000000" w:themeColor="text1"/>
          <w:sz w:val="24"/>
          <w:szCs w:val="24"/>
        </w:rPr>
        <w:t>aguas,</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propietario o</w:t>
      </w:r>
      <w:r w:rsidRPr="00A51204">
        <w:rPr>
          <w:rFonts w:ascii="Arial Narrow" w:hAnsi="Arial Narrow" w:cs="Arial"/>
          <w:color w:val="000000" w:themeColor="text1"/>
          <w:spacing w:val="20"/>
          <w:sz w:val="24"/>
          <w:szCs w:val="24"/>
        </w:rPr>
        <w:t xml:space="preserve"> </w:t>
      </w:r>
      <w:r w:rsidR="000D6751" w:rsidRPr="00A51204">
        <w:rPr>
          <w:rFonts w:ascii="Arial Narrow" w:hAnsi="Arial Narrow" w:cs="Arial"/>
          <w:color w:val="000000" w:themeColor="text1"/>
          <w:sz w:val="24"/>
          <w:szCs w:val="24"/>
        </w:rPr>
        <w:t>poseedor deberá</w:t>
      </w:r>
      <w:r w:rsidRPr="00A51204">
        <w:rPr>
          <w:rFonts w:ascii="Arial Narrow" w:hAnsi="Arial Narrow" w:cs="Arial"/>
          <w:color w:val="000000" w:themeColor="text1"/>
          <w:sz w:val="24"/>
          <w:szCs w:val="24"/>
        </w:rPr>
        <w:t xml:space="preserve"> efectuar las</w:t>
      </w:r>
      <w:r w:rsidRPr="00A51204">
        <w:rPr>
          <w:rFonts w:ascii="Arial Narrow" w:hAnsi="Arial Narrow" w:cs="Arial"/>
          <w:color w:val="000000" w:themeColor="text1"/>
          <w:spacing w:val="44"/>
          <w:sz w:val="24"/>
          <w:szCs w:val="24"/>
        </w:rPr>
        <w:t xml:space="preserve"> </w:t>
      </w:r>
      <w:r w:rsidR="000D6751" w:rsidRPr="00A51204">
        <w:rPr>
          <w:rFonts w:ascii="Arial Narrow" w:hAnsi="Arial Narrow" w:cs="Arial"/>
          <w:color w:val="000000" w:themeColor="text1"/>
          <w:sz w:val="24"/>
          <w:szCs w:val="24"/>
        </w:rPr>
        <w:t>acci</w:t>
      </w:r>
      <w:r w:rsidR="000D6751" w:rsidRPr="00A51204">
        <w:rPr>
          <w:rFonts w:ascii="Arial Narrow" w:hAnsi="Arial Narrow" w:cs="Arial"/>
          <w:color w:val="000000" w:themeColor="text1"/>
          <w:spacing w:val="-1"/>
          <w:sz w:val="24"/>
          <w:szCs w:val="24"/>
        </w:rPr>
        <w:t>o</w:t>
      </w:r>
      <w:r w:rsidR="000D6751" w:rsidRPr="00A51204">
        <w:rPr>
          <w:rFonts w:ascii="Arial Narrow" w:hAnsi="Arial Narrow" w:cs="Arial"/>
          <w:color w:val="000000" w:themeColor="text1"/>
          <w:sz w:val="24"/>
          <w:szCs w:val="24"/>
        </w:rPr>
        <w:t xml:space="preserve">nes </w:t>
      </w:r>
      <w:r w:rsidR="000D6751" w:rsidRPr="00A51204">
        <w:rPr>
          <w:rFonts w:ascii="Arial Narrow" w:hAnsi="Arial Narrow" w:cs="Arial"/>
          <w:color w:val="000000" w:themeColor="text1"/>
          <w:spacing w:val="7"/>
          <w:sz w:val="24"/>
          <w:szCs w:val="24"/>
        </w:rPr>
        <w:t>técnicas</w:t>
      </w:r>
      <w:r w:rsidR="000D6751" w:rsidRPr="00A51204">
        <w:rPr>
          <w:rFonts w:ascii="Arial Narrow" w:hAnsi="Arial Narrow" w:cs="Arial"/>
          <w:color w:val="000000" w:themeColor="text1"/>
          <w:sz w:val="24"/>
          <w:szCs w:val="24"/>
        </w:rPr>
        <w:t xml:space="preserve"> </w:t>
      </w:r>
      <w:r w:rsidR="000D6751" w:rsidRPr="00A51204">
        <w:rPr>
          <w:rFonts w:ascii="Arial Narrow" w:hAnsi="Arial Narrow" w:cs="Arial"/>
          <w:color w:val="000000" w:themeColor="text1"/>
          <w:spacing w:val="14"/>
          <w:sz w:val="24"/>
          <w:szCs w:val="24"/>
        </w:rPr>
        <w:t>de</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 xml:space="preserve">adecuación constructiva </w:t>
      </w:r>
      <w:r w:rsidR="00745694" w:rsidRPr="00A51204">
        <w:rPr>
          <w:rFonts w:ascii="Arial Narrow" w:hAnsi="Arial Narrow" w:cs="Arial"/>
          <w:color w:val="000000" w:themeColor="text1"/>
          <w:sz w:val="24"/>
          <w:szCs w:val="24"/>
        </w:rPr>
        <w:t>de</w:t>
      </w:r>
      <w:r w:rsidR="00745694" w:rsidRPr="00A51204">
        <w:rPr>
          <w:rFonts w:ascii="Arial Narrow" w:hAnsi="Arial Narrow" w:cs="Arial"/>
          <w:color w:val="000000" w:themeColor="text1"/>
          <w:spacing w:val="19"/>
          <w:sz w:val="24"/>
          <w:szCs w:val="24"/>
        </w:rPr>
        <w:t xml:space="preserve"> </w:t>
      </w:r>
      <w:r w:rsidR="00745694" w:rsidRPr="00A51204">
        <w:rPr>
          <w:rFonts w:ascii="Arial Narrow" w:hAnsi="Arial Narrow" w:cs="Arial"/>
          <w:color w:val="000000" w:themeColor="text1"/>
          <w:sz w:val="24"/>
          <w:szCs w:val="24"/>
        </w:rPr>
        <w:t>solución</w:t>
      </w:r>
      <w:r w:rsidR="00745694" w:rsidRPr="00A51204">
        <w:rPr>
          <w:rFonts w:ascii="Arial Narrow" w:hAnsi="Arial Narrow" w:cs="Arial"/>
          <w:color w:val="000000" w:themeColor="text1"/>
          <w:spacing w:val="28"/>
          <w:sz w:val="24"/>
          <w:szCs w:val="24"/>
        </w:rPr>
        <w:t xml:space="preserve">. </w:t>
      </w:r>
      <w:r w:rsidR="00745694" w:rsidRPr="00A51204">
        <w:rPr>
          <w:rFonts w:ascii="Arial Narrow" w:hAnsi="Arial Narrow" w:cs="Arial"/>
          <w:color w:val="000000" w:themeColor="text1"/>
          <w:sz w:val="24"/>
          <w:szCs w:val="24"/>
        </w:rPr>
        <w:t>Se debe identificar, marcar y adecuar en plantas, cortes y elevaciones las adecuaciones debidamente graficadas más el detalle constructivo de la intervención.</w:t>
      </w:r>
    </w:p>
    <w:p w14:paraId="41B6AAF6" w14:textId="79A30F72" w:rsidR="00E04585" w:rsidRPr="00A51204" w:rsidRDefault="00745694" w:rsidP="00F27DFE">
      <w:pPr>
        <w:pStyle w:val="Prrafodelista"/>
        <w:widowControl w:val="0"/>
        <w:numPr>
          <w:ilvl w:val="0"/>
          <w:numId w:val="53"/>
        </w:numPr>
        <w:autoSpaceDE w:val="0"/>
        <w:autoSpaceDN w:val="0"/>
        <w:adjustRightInd w:val="0"/>
        <w:spacing w:after="0" w:line="240" w:lineRule="auto"/>
        <w:ind w:right="14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 xml:space="preserve">El </w:t>
      </w:r>
      <w:r w:rsidRPr="00A51204">
        <w:rPr>
          <w:rFonts w:ascii="Arial Narrow" w:hAnsi="Arial Narrow" w:cs="Arial"/>
          <w:color w:val="000000" w:themeColor="text1"/>
          <w:sz w:val="24"/>
          <w:szCs w:val="24"/>
        </w:rPr>
        <w:t xml:space="preserve">funcionario de Mi Casa Segura, previo a la </w:t>
      </w:r>
      <w:r w:rsidR="000D6751" w:rsidRPr="00A51204">
        <w:rPr>
          <w:rFonts w:ascii="Arial Narrow" w:hAnsi="Arial Narrow" w:cs="Arial"/>
          <w:color w:val="000000" w:themeColor="text1"/>
          <w:sz w:val="24"/>
          <w:szCs w:val="24"/>
        </w:rPr>
        <w:t>elaboración del</w:t>
      </w:r>
      <w:r w:rsidRPr="00A51204">
        <w:rPr>
          <w:rFonts w:ascii="Arial Narrow" w:hAnsi="Arial Narrow" w:cs="Arial"/>
          <w:color w:val="000000" w:themeColor="text1"/>
          <w:sz w:val="24"/>
          <w:szCs w:val="24"/>
        </w:rPr>
        <w:t xml:space="preserve"> informe técnicos </w:t>
      </w:r>
      <w:r w:rsidR="000D6751" w:rsidRPr="00A51204">
        <w:rPr>
          <w:rFonts w:ascii="Arial Narrow" w:hAnsi="Arial Narrow" w:cs="Arial"/>
          <w:color w:val="000000" w:themeColor="text1"/>
          <w:sz w:val="24"/>
          <w:szCs w:val="24"/>
        </w:rPr>
        <w:t>verificara la</w:t>
      </w:r>
      <w:r w:rsidRPr="00A51204">
        <w:rPr>
          <w:rFonts w:ascii="Arial Narrow" w:hAnsi="Arial Narrow" w:cs="Arial"/>
          <w:color w:val="000000" w:themeColor="text1"/>
          <w:sz w:val="24"/>
          <w:szCs w:val="24"/>
        </w:rPr>
        <w:t xml:space="preserve"> correcta ejecución de la adecuación </w:t>
      </w:r>
      <w:r w:rsidR="00B32EC3" w:rsidRPr="00A51204">
        <w:rPr>
          <w:rFonts w:ascii="Arial Narrow" w:hAnsi="Arial Narrow" w:cs="Arial"/>
          <w:color w:val="000000" w:themeColor="text1"/>
          <w:sz w:val="24"/>
          <w:szCs w:val="24"/>
        </w:rPr>
        <w:t>comprometida.</w:t>
      </w:r>
    </w:p>
    <w:p w14:paraId="7F94732F" w14:textId="77777777" w:rsidR="000D6751" w:rsidRPr="00A51204" w:rsidRDefault="000D6751" w:rsidP="000D6751">
      <w:pPr>
        <w:pStyle w:val="Prrafodelista"/>
        <w:widowControl w:val="0"/>
        <w:autoSpaceDE w:val="0"/>
        <w:autoSpaceDN w:val="0"/>
        <w:adjustRightInd w:val="0"/>
        <w:spacing w:after="0" w:line="240" w:lineRule="auto"/>
        <w:ind w:left="720" w:right="140"/>
        <w:jc w:val="both"/>
        <w:rPr>
          <w:rFonts w:ascii="Arial Narrow" w:hAnsi="Arial Narrow" w:cs="Arial"/>
          <w:color w:val="000000" w:themeColor="text1"/>
          <w:sz w:val="24"/>
          <w:szCs w:val="24"/>
        </w:rPr>
      </w:pPr>
    </w:p>
    <w:p w14:paraId="4309C9C9" w14:textId="71A3EFFB" w:rsidR="00B81886" w:rsidRPr="00A51204" w:rsidRDefault="00B81886"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REGULARIZACION TECNICA DE EDIFICACIONES MENORES O IGUALES A 4 PLANTAS</w:t>
      </w:r>
      <w:r w:rsidR="000D6751" w:rsidRPr="00A51204">
        <w:rPr>
          <w:rFonts w:ascii="Arial Narrow" w:hAnsi="Arial Narrow" w:cs="Arial"/>
          <w:b/>
          <w:bCs/>
          <w:color w:val="000000" w:themeColor="text1"/>
          <w:sz w:val="24"/>
          <w:szCs w:val="24"/>
        </w:rPr>
        <w:t>.</w:t>
      </w:r>
      <w:r w:rsidRPr="00A51204">
        <w:rPr>
          <w:rFonts w:ascii="Arial Narrow" w:hAnsi="Arial Narrow" w:cs="Arial"/>
          <w:b/>
          <w:bCs/>
          <w:color w:val="000000" w:themeColor="text1"/>
          <w:sz w:val="24"/>
          <w:szCs w:val="24"/>
        </w:rPr>
        <w:t xml:space="preserve"> </w:t>
      </w:r>
      <w:r w:rsidRPr="00A51204">
        <w:rPr>
          <w:rFonts w:ascii="Arial Narrow" w:hAnsi="Arial Narrow" w:cs="Arial"/>
          <w:color w:val="000000" w:themeColor="text1"/>
          <w:sz w:val="24"/>
          <w:szCs w:val="24"/>
        </w:rPr>
        <w:t>Las edific</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ciones</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menores</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o</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igua</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es</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cuatro plantas que cuenten con sótano y/o semisótano que ocupe el 50% de la planta baja o supere los 100 m2 de construcción, deberán</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presentar certif</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cado</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Estabilid</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d Estructural o</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Planos</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Estructurales.</w:t>
      </w:r>
    </w:p>
    <w:p w14:paraId="5DBA23A8" w14:textId="29BDFFD0" w:rsidR="00B81886" w:rsidRPr="00A51204" w:rsidRDefault="00B81886" w:rsidP="003D7637">
      <w:pPr>
        <w:spacing w:line="240" w:lineRule="auto"/>
        <w:ind w:left="120"/>
        <w:jc w:val="both"/>
        <w:rPr>
          <w:rFonts w:ascii="Arial Narrow" w:hAnsi="Arial Narrow" w:cs="Arial"/>
          <w:color w:val="000000" w:themeColor="text1"/>
          <w:sz w:val="24"/>
          <w:szCs w:val="24"/>
        </w:rPr>
      </w:pPr>
    </w:p>
    <w:p w14:paraId="790BA4A7" w14:textId="7D13CC21" w:rsidR="00B81886" w:rsidRPr="00A51204" w:rsidRDefault="00B81886" w:rsidP="000D6751">
      <w:pPr>
        <w:spacing w:line="240" w:lineRule="auto"/>
        <w:ind w:left="120"/>
        <w:jc w:val="center"/>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 xml:space="preserve">CAPITIULO </w:t>
      </w:r>
      <w:r w:rsidR="000D6751" w:rsidRPr="00A51204">
        <w:rPr>
          <w:rFonts w:ascii="Arial Narrow" w:hAnsi="Arial Narrow" w:cs="Arial"/>
          <w:b/>
          <w:bCs/>
          <w:color w:val="000000" w:themeColor="text1"/>
          <w:sz w:val="24"/>
          <w:szCs w:val="24"/>
        </w:rPr>
        <w:t>II</w:t>
      </w:r>
    </w:p>
    <w:p w14:paraId="464C31AD" w14:textId="08DAF372" w:rsidR="00B81886" w:rsidRPr="00A51204" w:rsidRDefault="00B81886" w:rsidP="000D6751">
      <w:pPr>
        <w:spacing w:line="240" w:lineRule="auto"/>
        <w:ind w:left="120"/>
        <w:jc w:val="center"/>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REGULARIZACION DE EDIFICACIONES SUPERIORES A 4 PLANTAS</w:t>
      </w:r>
    </w:p>
    <w:p w14:paraId="7A06B332" w14:textId="77777777" w:rsidR="000D6751" w:rsidRPr="00A51204" w:rsidRDefault="00D1533A"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 xml:space="preserve">DE </w:t>
      </w:r>
      <w:r w:rsidRPr="00A51204">
        <w:rPr>
          <w:rFonts w:ascii="Arial Narrow" w:hAnsi="Arial Narrow" w:cs="Arial"/>
          <w:b/>
          <w:color w:val="000000" w:themeColor="text1"/>
          <w:spacing w:val="12"/>
          <w:sz w:val="24"/>
          <w:szCs w:val="24"/>
        </w:rPr>
        <w:t xml:space="preserve">LOS </w:t>
      </w:r>
      <w:r w:rsidR="00B81886" w:rsidRPr="00A51204">
        <w:rPr>
          <w:rFonts w:ascii="Arial Narrow" w:hAnsi="Arial Narrow" w:cs="Arial"/>
          <w:b/>
          <w:color w:val="000000" w:themeColor="text1"/>
          <w:sz w:val="24"/>
          <w:szCs w:val="24"/>
        </w:rPr>
        <w:t>DOCUEMNTOS</w:t>
      </w:r>
      <w:r w:rsidR="000D6751" w:rsidRPr="00A51204">
        <w:rPr>
          <w:rFonts w:ascii="Arial Narrow" w:hAnsi="Arial Narrow" w:cs="Arial"/>
          <w:b/>
          <w:color w:val="000000" w:themeColor="text1"/>
          <w:sz w:val="24"/>
          <w:szCs w:val="24"/>
        </w:rPr>
        <w:t xml:space="preserve"> </w:t>
      </w:r>
      <w:r w:rsidR="00B81886" w:rsidRPr="00A51204">
        <w:rPr>
          <w:rFonts w:ascii="Arial Narrow" w:hAnsi="Arial Narrow" w:cs="Arial"/>
          <w:b/>
          <w:color w:val="000000" w:themeColor="text1"/>
          <w:sz w:val="24"/>
          <w:szCs w:val="24"/>
        </w:rPr>
        <w:t>ADICIONALES</w:t>
      </w:r>
      <w:r w:rsidRPr="00A51204">
        <w:rPr>
          <w:rFonts w:ascii="Arial Narrow" w:hAnsi="Arial Narrow" w:cs="Arial"/>
          <w:b/>
          <w:color w:val="000000" w:themeColor="text1"/>
          <w:sz w:val="24"/>
          <w:szCs w:val="24"/>
        </w:rPr>
        <w:t xml:space="preserve"> PARA EDIFICACIONES SUPERIOR</w:t>
      </w:r>
      <w:r w:rsidR="00B81886" w:rsidRPr="00A51204">
        <w:rPr>
          <w:rFonts w:ascii="Arial Narrow" w:hAnsi="Arial Narrow" w:cs="Arial"/>
          <w:b/>
          <w:color w:val="000000" w:themeColor="text1"/>
          <w:sz w:val="24"/>
          <w:szCs w:val="24"/>
        </w:rPr>
        <w:t>ES</w:t>
      </w:r>
      <w:r w:rsidRPr="00A51204">
        <w:rPr>
          <w:rFonts w:ascii="Arial Narrow" w:hAnsi="Arial Narrow" w:cs="Arial"/>
          <w:b/>
          <w:color w:val="000000" w:themeColor="text1"/>
          <w:sz w:val="24"/>
          <w:szCs w:val="24"/>
        </w:rPr>
        <w:t xml:space="preserve"> A</w:t>
      </w:r>
      <w:r w:rsidRPr="00A51204">
        <w:rPr>
          <w:rFonts w:ascii="Arial Narrow" w:hAnsi="Arial Narrow" w:cs="Arial"/>
          <w:b/>
          <w:color w:val="000000" w:themeColor="text1"/>
          <w:spacing w:val="17"/>
          <w:sz w:val="24"/>
          <w:szCs w:val="24"/>
        </w:rPr>
        <w:t xml:space="preserve"> </w:t>
      </w:r>
      <w:r w:rsidRPr="00A51204">
        <w:rPr>
          <w:rFonts w:ascii="Arial Narrow" w:hAnsi="Arial Narrow" w:cs="Arial"/>
          <w:b/>
          <w:color w:val="000000" w:themeColor="text1"/>
          <w:sz w:val="24"/>
          <w:szCs w:val="24"/>
        </w:rPr>
        <w:t>CUATRO PLANTAS</w:t>
      </w:r>
      <w:r w:rsidR="000D6751" w:rsidRPr="00A51204">
        <w:rPr>
          <w:rFonts w:ascii="Arial Narrow" w:hAnsi="Arial Narrow" w:cs="Arial"/>
          <w:b/>
          <w:color w:val="000000" w:themeColor="text1"/>
          <w:sz w:val="24"/>
          <w:szCs w:val="24"/>
        </w:rPr>
        <w:t xml:space="preserve">. </w:t>
      </w:r>
    </w:p>
    <w:p w14:paraId="472A441B" w14:textId="5D49F9F2" w:rsidR="00D1533A" w:rsidRPr="00A51204" w:rsidRDefault="00D1533A" w:rsidP="00F27DFE">
      <w:pPr>
        <w:pStyle w:val="Prrafodelista"/>
        <w:widowControl w:val="0"/>
        <w:numPr>
          <w:ilvl w:val="0"/>
          <w:numId w:val="54"/>
        </w:numPr>
        <w:tabs>
          <w:tab w:val="left" w:pos="851"/>
          <w:tab w:val="left" w:pos="1134"/>
          <w:tab w:val="left" w:pos="1560"/>
        </w:tabs>
        <w:autoSpaceDE w:val="0"/>
        <w:autoSpaceDN w:val="0"/>
        <w:adjustRightInd w:val="0"/>
        <w:spacing w:before="8" w:after="0" w:line="240" w:lineRule="auto"/>
        <w:ind w:right="226"/>
        <w:jc w:val="both"/>
        <w:rPr>
          <w:rFonts w:ascii="Arial Narrow" w:hAnsi="Arial Narrow" w:cs="Arial"/>
          <w:b/>
          <w:color w:val="000000" w:themeColor="text1"/>
          <w:sz w:val="24"/>
          <w:szCs w:val="24"/>
        </w:rPr>
      </w:pPr>
      <w:r w:rsidRPr="00A51204">
        <w:rPr>
          <w:rFonts w:ascii="Arial Narrow" w:hAnsi="Arial Narrow" w:cs="Arial"/>
          <w:color w:val="000000" w:themeColor="text1"/>
          <w:sz w:val="24"/>
          <w:szCs w:val="24"/>
        </w:rPr>
        <w:t>Cualquier edifica</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ión</w:t>
      </w:r>
      <w:r w:rsidRPr="00A51204">
        <w:rPr>
          <w:rFonts w:ascii="Arial Narrow" w:hAnsi="Arial Narrow" w:cs="Arial"/>
          <w:color w:val="000000" w:themeColor="text1"/>
          <w:spacing w:val="50"/>
          <w:sz w:val="24"/>
          <w:szCs w:val="24"/>
        </w:rPr>
        <w:t xml:space="preserve"> </w:t>
      </w:r>
      <w:r w:rsidRPr="00A51204">
        <w:rPr>
          <w:rFonts w:ascii="Arial Narrow" w:hAnsi="Arial Narrow" w:cs="Arial"/>
          <w:color w:val="000000" w:themeColor="text1"/>
          <w:sz w:val="24"/>
          <w:szCs w:val="24"/>
        </w:rPr>
        <w:t>superior</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cuatro plant</w:t>
      </w:r>
      <w:r w:rsidRPr="00A51204">
        <w:rPr>
          <w:rFonts w:ascii="Arial Narrow" w:hAnsi="Arial Narrow" w:cs="Arial"/>
          <w:color w:val="000000" w:themeColor="text1"/>
          <w:spacing w:val="-1"/>
          <w:sz w:val="24"/>
          <w:szCs w:val="24"/>
        </w:rPr>
        <w:t>a</w:t>
      </w:r>
      <w:r w:rsidR="00B81886" w:rsidRPr="00A51204">
        <w:rPr>
          <w:rFonts w:ascii="Arial Narrow" w:hAnsi="Arial Narrow" w:cs="Arial"/>
          <w:color w:val="000000" w:themeColor="text1"/>
          <w:sz w:val="24"/>
          <w:szCs w:val="24"/>
        </w:rPr>
        <w:t xml:space="preserve">s, </w:t>
      </w:r>
      <w:r w:rsidRPr="00A51204">
        <w:rPr>
          <w:rFonts w:ascii="Arial Narrow" w:hAnsi="Arial Narrow" w:cs="Arial"/>
          <w:color w:val="000000" w:themeColor="text1"/>
          <w:sz w:val="24"/>
          <w:szCs w:val="24"/>
        </w:rPr>
        <w:t>para poder</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ser</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regular</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zada, deberá</w:t>
      </w:r>
      <w:r w:rsidRPr="00A51204">
        <w:rPr>
          <w:rFonts w:ascii="Arial Narrow" w:hAnsi="Arial Narrow" w:cs="Arial"/>
          <w:color w:val="000000" w:themeColor="text1"/>
          <w:spacing w:val="31"/>
          <w:sz w:val="24"/>
          <w:szCs w:val="24"/>
        </w:rPr>
        <w:t xml:space="preserve"> </w:t>
      </w:r>
      <w:r w:rsidR="00B32EC3" w:rsidRPr="00A51204">
        <w:rPr>
          <w:rFonts w:ascii="Arial Narrow" w:hAnsi="Arial Narrow" w:cs="Arial"/>
          <w:color w:val="000000" w:themeColor="text1"/>
          <w:sz w:val="24"/>
          <w:szCs w:val="24"/>
        </w:rPr>
        <w:lastRenderedPageBreak/>
        <w:t xml:space="preserve">presentar </w:t>
      </w:r>
      <w:r w:rsidR="00B81886" w:rsidRPr="00A51204">
        <w:rPr>
          <w:rFonts w:ascii="Arial Narrow" w:hAnsi="Arial Narrow" w:cs="Arial"/>
          <w:color w:val="000000" w:themeColor="text1"/>
          <w:sz w:val="24"/>
          <w:szCs w:val="24"/>
        </w:rPr>
        <w:t xml:space="preserve">los siguientes </w:t>
      </w:r>
      <w:r w:rsidR="000D6751" w:rsidRPr="00A51204">
        <w:rPr>
          <w:rFonts w:ascii="Arial Narrow" w:hAnsi="Arial Narrow" w:cs="Arial"/>
          <w:color w:val="000000" w:themeColor="text1"/>
          <w:sz w:val="24"/>
          <w:szCs w:val="24"/>
        </w:rPr>
        <w:t>documentos</w:t>
      </w:r>
      <w:r w:rsidRPr="00A51204">
        <w:rPr>
          <w:rFonts w:ascii="Arial Narrow" w:hAnsi="Arial Narrow" w:cs="Arial"/>
          <w:color w:val="000000" w:themeColor="text1"/>
          <w:sz w:val="24"/>
          <w:szCs w:val="24"/>
        </w:rPr>
        <w:t>:</w:t>
      </w:r>
    </w:p>
    <w:p w14:paraId="3B839AD9" w14:textId="77777777" w:rsidR="00D1533A" w:rsidRPr="00A51204" w:rsidRDefault="00D1533A" w:rsidP="003D7637">
      <w:pPr>
        <w:widowControl w:val="0"/>
        <w:autoSpaceDE w:val="0"/>
        <w:autoSpaceDN w:val="0"/>
        <w:adjustRightInd w:val="0"/>
        <w:spacing w:before="8" w:after="0" w:line="240" w:lineRule="auto"/>
        <w:jc w:val="both"/>
        <w:rPr>
          <w:rFonts w:ascii="Arial Narrow" w:hAnsi="Arial Narrow" w:cs="Arial"/>
          <w:color w:val="000000" w:themeColor="text1"/>
          <w:sz w:val="24"/>
          <w:szCs w:val="24"/>
        </w:rPr>
      </w:pPr>
    </w:p>
    <w:p w14:paraId="42D844E8" w14:textId="6B9D17AF" w:rsidR="00D1533A" w:rsidRPr="00A51204" w:rsidRDefault="00D1533A" w:rsidP="003D7637">
      <w:pPr>
        <w:widowControl w:val="0"/>
        <w:autoSpaceDE w:val="0"/>
        <w:autoSpaceDN w:val="0"/>
        <w:adjustRightInd w:val="0"/>
        <w:spacing w:after="0" w:line="240" w:lineRule="auto"/>
        <w:ind w:left="373" w:firstLine="72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1.</w:t>
      </w:r>
      <w:r w:rsidRPr="00A51204">
        <w:rPr>
          <w:rFonts w:ascii="Arial Narrow" w:hAnsi="Arial Narrow" w:cs="Arial"/>
          <w:color w:val="000000" w:themeColor="text1"/>
          <w:sz w:val="24"/>
          <w:szCs w:val="24"/>
        </w:rPr>
        <w:tab/>
        <w:t>Certif</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cación</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Estabil</w:t>
      </w:r>
      <w:r w:rsidRPr="00A51204">
        <w:rPr>
          <w:rFonts w:ascii="Arial Narrow" w:hAnsi="Arial Narrow" w:cs="Arial"/>
          <w:color w:val="000000" w:themeColor="text1"/>
          <w:spacing w:val="-1"/>
          <w:sz w:val="24"/>
          <w:szCs w:val="24"/>
        </w:rPr>
        <w:t>i</w:t>
      </w:r>
      <w:r w:rsidR="00B81886" w:rsidRPr="00A51204">
        <w:rPr>
          <w:rFonts w:ascii="Arial Narrow" w:hAnsi="Arial Narrow" w:cs="Arial"/>
          <w:color w:val="000000" w:themeColor="text1"/>
          <w:sz w:val="24"/>
          <w:szCs w:val="24"/>
        </w:rPr>
        <w:t>dad Estructural.</w:t>
      </w:r>
    </w:p>
    <w:p w14:paraId="7DD85C75" w14:textId="78F26BE4" w:rsidR="00D1533A" w:rsidRPr="00A51204" w:rsidRDefault="00D1533A" w:rsidP="003D7637">
      <w:pPr>
        <w:widowControl w:val="0"/>
        <w:autoSpaceDE w:val="0"/>
        <w:autoSpaceDN w:val="0"/>
        <w:adjustRightInd w:val="0"/>
        <w:spacing w:before="10" w:after="0" w:line="240" w:lineRule="auto"/>
        <w:ind w:left="373" w:right="42" w:firstLine="72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2.</w:t>
      </w:r>
      <w:r w:rsidRPr="00A51204">
        <w:rPr>
          <w:rFonts w:ascii="Arial Narrow" w:hAnsi="Arial Narrow" w:cs="Arial"/>
          <w:color w:val="000000" w:themeColor="text1"/>
          <w:sz w:val="24"/>
          <w:szCs w:val="24"/>
        </w:rPr>
        <w:tab/>
        <w:t>Certif</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cación 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Instal</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ción Sanitaria.</w:t>
      </w:r>
    </w:p>
    <w:p w14:paraId="705FEF15" w14:textId="54380D9A" w:rsidR="00D1533A" w:rsidRPr="00A51204" w:rsidRDefault="00D1533A" w:rsidP="003D7637">
      <w:pPr>
        <w:widowControl w:val="0"/>
        <w:autoSpaceDE w:val="0"/>
        <w:autoSpaceDN w:val="0"/>
        <w:adjustRightInd w:val="0"/>
        <w:spacing w:before="10" w:after="0" w:line="240" w:lineRule="auto"/>
        <w:ind w:left="373" w:firstLine="72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3.</w:t>
      </w:r>
      <w:r w:rsidRPr="00A51204">
        <w:rPr>
          <w:rFonts w:ascii="Arial Narrow" w:hAnsi="Arial Narrow" w:cs="Arial"/>
          <w:color w:val="000000" w:themeColor="text1"/>
          <w:sz w:val="24"/>
          <w:szCs w:val="24"/>
        </w:rPr>
        <w:tab/>
        <w:t>Certif</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ca</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ión</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Instal</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ción Eléctrica.</w:t>
      </w:r>
    </w:p>
    <w:p w14:paraId="056EB1F4" w14:textId="3AA6EF42" w:rsidR="00B81886" w:rsidRPr="00A51204" w:rsidRDefault="00B81886" w:rsidP="003D7637">
      <w:pPr>
        <w:widowControl w:val="0"/>
        <w:autoSpaceDE w:val="0"/>
        <w:autoSpaceDN w:val="0"/>
        <w:adjustRightInd w:val="0"/>
        <w:spacing w:before="10" w:after="0" w:line="240" w:lineRule="auto"/>
        <w:ind w:left="373" w:firstLine="72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4.   Certificación de Instalaciones especiales si corresponde</w:t>
      </w:r>
    </w:p>
    <w:p w14:paraId="313579D0" w14:textId="712702A2" w:rsidR="00B81886" w:rsidRPr="00A51204" w:rsidRDefault="00B81886" w:rsidP="003D7637">
      <w:pPr>
        <w:widowControl w:val="0"/>
        <w:autoSpaceDE w:val="0"/>
        <w:autoSpaceDN w:val="0"/>
        <w:adjustRightInd w:val="0"/>
        <w:spacing w:before="10" w:after="0" w:line="240" w:lineRule="auto"/>
        <w:ind w:left="373" w:firstLine="72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5.   Manifiesto Ambiental</w:t>
      </w:r>
    </w:p>
    <w:p w14:paraId="61DE3E2C" w14:textId="77777777" w:rsidR="00B81886" w:rsidRPr="00A51204" w:rsidRDefault="00B81886" w:rsidP="003D7637">
      <w:pPr>
        <w:widowControl w:val="0"/>
        <w:autoSpaceDE w:val="0"/>
        <w:autoSpaceDN w:val="0"/>
        <w:adjustRightInd w:val="0"/>
        <w:spacing w:before="10" w:after="0" w:line="240" w:lineRule="auto"/>
        <w:ind w:left="373" w:firstLine="720"/>
        <w:jc w:val="both"/>
        <w:rPr>
          <w:rFonts w:ascii="Arial Narrow" w:hAnsi="Arial Narrow" w:cs="Arial"/>
          <w:color w:val="000000" w:themeColor="text1"/>
          <w:sz w:val="24"/>
          <w:szCs w:val="24"/>
        </w:rPr>
      </w:pPr>
    </w:p>
    <w:p w14:paraId="719A89B4" w14:textId="2D27AAF2" w:rsidR="00D1533A" w:rsidRPr="00A51204" w:rsidRDefault="00D1533A" w:rsidP="00F27DFE">
      <w:pPr>
        <w:pStyle w:val="Prrafodelista"/>
        <w:widowControl w:val="0"/>
        <w:numPr>
          <w:ilvl w:val="0"/>
          <w:numId w:val="54"/>
        </w:numPr>
        <w:tabs>
          <w:tab w:val="left" w:pos="851"/>
          <w:tab w:val="left" w:pos="1134"/>
          <w:tab w:val="left" w:pos="1560"/>
        </w:tabs>
        <w:autoSpaceDE w:val="0"/>
        <w:autoSpaceDN w:val="0"/>
        <w:adjustRightInd w:val="0"/>
        <w:spacing w:before="8" w:after="0" w:line="240" w:lineRule="auto"/>
        <w:ind w:right="226"/>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propietario</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y/o</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poseedor</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asume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toda</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responsabilidad</w:t>
      </w:r>
      <w:r w:rsidRPr="00A51204">
        <w:rPr>
          <w:rFonts w:ascii="Arial Narrow" w:hAnsi="Arial Narrow" w:cs="Arial"/>
          <w:color w:val="000000" w:themeColor="text1"/>
          <w:spacing w:val="9"/>
          <w:sz w:val="24"/>
          <w:szCs w:val="24"/>
        </w:rPr>
        <w:t xml:space="preserve"> </w:t>
      </w:r>
      <w:r w:rsidR="00D93ED0" w:rsidRPr="00A51204">
        <w:rPr>
          <w:rFonts w:ascii="Arial Narrow" w:hAnsi="Arial Narrow" w:cs="Arial"/>
          <w:color w:val="000000" w:themeColor="text1"/>
          <w:spacing w:val="9"/>
          <w:sz w:val="24"/>
          <w:szCs w:val="24"/>
        </w:rPr>
        <w:t>civil</w:t>
      </w:r>
      <w:r w:rsidRPr="00A51204">
        <w:rPr>
          <w:rFonts w:ascii="Arial Narrow" w:hAnsi="Arial Narrow" w:cs="Arial"/>
          <w:color w:val="000000" w:themeColor="text1"/>
          <w:spacing w:val="39"/>
          <w:sz w:val="24"/>
          <w:szCs w:val="24"/>
        </w:rPr>
        <w:t xml:space="preserve"> </w:t>
      </w:r>
      <w:r w:rsidR="00D93ED0" w:rsidRPr="00A51204">
        <w:rPr>
          <w:rFonts w:ascii="Arial Narrow" w:hAnsi="Arial Narrow" w:cs="Arial"/>
          <w:color w:val="000000" w:themeColor="text1"/>
          <w:spacing w:val="39"/>
          <w:sz w:val="24"/>
          <w:szCs w:val="24"/>
        </w:rPr>
        <w:t xml:space="preserve">y penal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través de</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11"/>
          <w:sz w:val="24"/>
          <w:szCs w:val="24"/>
        </w:rPr>
        <w:t xml:space="preserve"> certificaciones </w:t>
      </w:r>
      <w:r w:rsidRPr="00A51204">
        <w:rPr>
          <w:rFonts w:ascii="Arial Narrow" w:hAnsi="Arial Narrow" w:cs="Arial"/>
          <w:color w:val="000000" w:themeColor="text1"/>
          <w:sz w:val="24"/>
          <w:szCs w:val="24"/>
        </w:rPr>
        <w:t>presentadas,</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sobre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4"/>
          <w:sz w:val="24"/>
          <w:szCs w:val="24"/>
        </w:rPr>
        <w:t xml:space="preserve"> sustentabilidad y </w:t>
      </w:r>
      <w:r w:rsidRPr="00A51204">
        <w:rPr>
          <w:rFonts w:ascii="Arial Narrow" w:hAnsi="Arial Narrow" w:cs="Arial"/>
          <w:color w:val="000000" w:themeColor="text1"/>
          <w:sz w:val="24"/>
          <w:szCs w:val="24"/>
        </w:rPr>
        <w:t>calidad</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su</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construcción. Así como el</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profesional</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1"/>
          <w:sz w:val="24"/>
          <w:szCs w:val="24"/>
        </w:rPr>
        <w:t xml:space="preserve"> </w:t>
      </w:r>
      <w:r w:rsidRPr="00A51204">
        <w:rPr>
          <w:rFonts w:ascii="Arial Narrow" w:hAnsi="Arial Narrow" w:cs="Arial"/>
          <w:color w:val="000000" w:themeColor="text1"/>
          <w:sz w:val="24"/>
          <w:szCs w:val="24"/>
        </w:rPr>
        <w:t>suscribe los</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planos,</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certificaciones,</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avalúos</w:t>
      </w:r>
      <w:r w:rsidRPr="00A51204">
        <w:rPr>
          <w:rFonts w:ascii="Arial Narrow" w:hAnsi="Arial Narrow" w:cs="Arial"/>
          <w:color w:val="000000" w:themeColor="text1"/>
          <w:spacing w:val="-6"/>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9"/>
          <w:sz w:val="24"/>
          <w:szCs w:val="24"/>
        </w:rPr>
        <w:t xml:space="preserve"> </w:t>
      </w:r>
      <w:r w:rsidRPr="00A51204">
        <w:rPr>
          <w:rFonts w:ascii="Arial Narrow" w:hAnsi="Arial Narrow" w:cs="Arial"/>
          <w:color w:val="000000" w:themeColor="text1"/>
          <w:sz w:val="24"/>
          <w:szCs w:val="24"/>
        </w:rPr>
        <w:t>documentos conexos,</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es</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corresponsable</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sobre</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12"/>
          <w:sz w:val="24"/>
          <w:szCs w:val="24"/>
        </w:rPr>
        <w:t xml:space="preserve"> </w:t>
      </w:r>
      <w:proofErr w:type="spellStart"/>
      <w:r w:rsidR="00D93ED0" w:rsidRPr="00A51204">
        <w:rPr>
          <w:rFonts w:ascii="Arial Narrow" w:hAnsi="Arial Narrow" w:cs="Arial"/>
          <w:color w:val="000000" w:themeColor="text1"/>
          <w:spacing w:val="12"/>
          <w:sz w:val="24"/>
          <w:szCs w:val="24"/>
        </w:rPr>
        <w:t>co</w:t>
      </w:r>
      <w:proofErr w:type="spellEnd"/>
      <w:r w:rsidR="00D93ED0" w:rsidRPr="00A51204">
        <w:rPr>
          <w:rFonts w:ascii="Arial Narrow" w:hAnsi="Arial Narrow" w:cs="Arial"/>
          <w:color w:val="000000" w:themeColor="text1"/>
          <w:spacing w:val="12"/>
          <w:sz w:val="24"/>
          <w:szCs w:val="24"/>
        </w:rPr>
        <w:t>-</w:t>
      </w:r>
      <w:r w:rsidR="00D93ED0" w:rsidRPr="00A51204">
        <w:rPr>
          <w:rFonts w:ascii="Arial Narrow" w:hAnsi="Arial Narrow" w:cs="Arial"/>
          <w:color w:val="000000" w:themeColor="text1"/>
          <w:sz w:val="24"/>
          <w:szCs w:val="24"/>
        </w:rPr>
        <w:t xml:space="preserve">responsabilidad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través</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la Declaración</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Jurada</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señalada. (Copiado de la ley)</w:t>
      </w:r>
    </w:p>
    <w:p w14:paraId="50A1B500" w14:textId="77777777" w:rsidR="00D1533A" w:rsidRPr="00A51204" w:rsidRDefault="00D1533A" w:rsidP="003D7637">
      <w:pPr>
        <w:widowControl w:val="0"/>
        <w:autoSpaceDE w:val="0"/>
        <w:autoSpaceDN w:val="0"/>
        <w:adjustRightInd w:val="0"/>
        <w:spacing w:before="3" w:after="0" w:line="240" w:lineRule="auto"/>
        <w:jc w:val="both"/>
        <w:rPr>
          <w:rFonts w:ascii="Arial Narrow" w:hAnsi="Arial Narrow" w:cs="Arial"/>
          <w:color w:val="000000" w:themeColor="text1"/>
          <w:sz w:val="24"/>
          <w:szCs w:val="24"/>
        </w:rPr>
      </w:pPr>
    </w:p>
    <w:p w14:paraId="66A9AF84" w14:textId="7B7A4995" w:rsidR="00D1533A" w:rsidRPr="00A51204" w:rsidRDefault="00D1533A"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EDIFICACIONES CON ESTRUCTU</w:t>
      </w:r>
      <w:r w:rsidRPr="00A51204">
        <w:rPr>
          <w:rFonts w:ascii="Arial Narrow" w:hAnsi="Arial Narrow" w:cs="Arial"/>
          <w:b/>
          <w:color w:val="000000" w:themeColor="text1"/>
          <w:spacing w:val="-1"/>
          <w:sz w:val="24"/>
          <w:szCs w:val="24"/>
        </w:rPr>
        <w:t>R</w:t>
      </w:r>
      <w:r w:rsidRPr="00A51204">
        <w:rPr>
          <w:rFonts w:ascii="Arial Narrow" w:hAnsi="Arial Narrow" w:cs="Arial"/>
          <w:b/>
          <w:color w:val="000000" w:themeColor="text1"/>
          <w:sz w:val="24"/>
          <w:szCs w:val="24"/>
        </w:rPr>
        <w:t>A PORTANTE</w:t>
      </w:r>
      <w:r w:rsidR="000D6751" w:rsidRPr="00A51204">
        <w:rPr>
          <w:rFonts w:ascii="Arial Narrow" w:hAnsi="Arial Narrow" w:cs="Arial"/>
          <w:b/>
          <w:color w:val="000000" w:themeColor="text1"/>
          <w:sz w:val="24"/>
          <w:szCs w:val="24"/>
        </w:rPr>
        <w:t>.</w:t>
      </w:r>
      <w:r w:rsidRPr="00A51204">
        <w:rPr>
          <w:rFonts w:ascii="Arial Narrow" w:hAnsi="Arial Narrow" w:cs="Arial"/>
          <w:color w:val="000000" w:themeColor="text1"/>
          <w:sz w:val="24"/>
          <w:szCs w:val="24"/>
        </w:rPr>
        <w:t xml:space="preserve"> Las</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edificaciones</w:t>
      </w:r>
      <w:r w:rsidR="00F501EE" w:rsidRPr="00A51204">
        <w:rPr>
          <w:rFonts w:ascii="Arial Narrow" w:hAnsi="Arial Narrow" w:cs="Arial"/>
          <w:color w:val="000000" w:themeColor="text1"/>
          <w:sz w:val="24"/>
          <w:szCs w:val="24"/>
        </w:rPr>
        <w:t xml:space="preserve"> consolidadas hasta la fecha 01 de diciembre de 2021, </w:t>
      </w:r>
      <w:r w:rsidRPr="00A51204">
        <w:rPr>
          <w:rFonts w:ascii="Arial Narrow" w:hAnsi="Arial Narrow" w:cs="Arial"/>
          <w:color w:val="000000" w:themeColor="text1"/>
          <w:sz w:val="24"/>
          <w:szCs w:val="24"/>
        </w:rPr>
        <w:t>que se</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encuentren con</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 xml:space="preserve">estructura portante que culmine </w:t>
      </w:r>
      <w:r w:rsidR="000D6751" w:rsidRPr="00A51204">
        <w:rPr>
          <w:rFonts w:ascii="Arial Narrow" w:hAnsi="Arial Narrow" w:cs="Arial"/>
          <w:color w:val="000000" w:themeColor="text1"/>
          <w:sz w:val="24"/>
          <w:szCs w:val="24"/>
        </w:rPr>
        <w:t xml:space="preserve">con </w:t>
      </w:r>
      <w:r w:rsidR="000D6751" w:rsidRPr="00A51204">
        <w:rPr>
          <w:rFonts w:ascii="Arial Narrow" w:hAnsi="Arial Narrow" w:cs="Arial"/>
          <w:color w:val="000000" w:themeColor="text1"/>
          <w:spacing w:val="22"/>
          <w:sz w:val="24"/>
          <w:szCs w:val="24"/>
        </w:rPr>
        <w:t>cubierta</w:t>
      </w:r>
      <w:r w:rsidR="003375AF" w:rsidRPr="00A51204">
        <w:rPr>
          <w:rFonts w:ascii="Arial Narrow" w:hAnsi="Arial Narrow" w:cs="Arial"/>
          <w:color w:val="000000" w:themeColor="text1"/>
          <w:sz w:val="24"/>
          <w:szCs w:val="24"/>
        </w:rPr>
        <w:t>, será r</w:t>
      </w:r>
      <w:r w:rsidRPr="00A51204">
        <w:rPr>
          <w:rFonts w:ascii="Arial Narrow" w:hAnsi="Arial Narrow" w:cs="Arial"/>
          <w:color w:val="000000" w:themeColor="text1"/>
          <w:sz w:val="24"/>
          <w:szCs w:val="24"/>
        </w:rPr>
        <w:t>egularizada</w:t>
      </w:r>
      <w:r w:rsidR="003375AF" w:rsidRPr="00A51204">
        <w:rPr>
          <w:rFonts w:ascii="Arial Narrow" w:hAnsi="Arial Narrow" w:cs="Arial"/>
          <w:color w:val="000000" w:themeColor="text1"/>
          <w:sz w:val="24"/>
          <w:szCs w:val="24"/>
        </w:rPr>
        <w:t xml:space="preserve">. En los planos a ser presentados debe </w:t>
      </w:r>
      <w:r w:rsidR="000D6751" w:rsidRPr="00A51204">
        <w:rPr>
          <w:rFonts w:ascii="Arial Narrow" w:hAnsi="Arial Narrow" w:cs="Arial"/>
          <w:color w:val="000000" w:themeColor="text1"/>
          <w:sz w:val="24"/>
          <w:szCs w:val="24"/>
        </w:rPr>
        <w:t>consignar la</w:t>
      </w:r>
      <w:r w:rsidR="003375AF" w:rsidRPr="00A51204">
        <w:rPr>
          <w:rFonts w:ascii="Arial Narrow" w:hAnsi="Arial Narrow" w:cs="Arial"/>
          <w:color w:val="000000" w:themeColor="text1"/>
          <w:sz w:val="24"/>
          <w:szCs w:val="24"/>
        </w:rPr>
        <w:t xml:space="preserve"> disposición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amb</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entes que</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lo</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conformarán.</w:t>
      </w:r>
    </w:p>
    <w:p w14:paraId="16BF5816" w14:textId="77777777" w:rsidR="00D1533A" w:rsidRPr="00A51204" w:rsidRDefault="00D1533A" w:rsidP="003D7637">
      <w:pPr>
        <w:widowControl w:val="0"/>
        <w:autoSpaceDE w:val="0"/>
        <w:autoSpaceDN w:val="0"/>
        <w:adjustRightInd w:val="0"/>
        <w:spacing w:after="0" w:line="240" w:lineRule="auto"/>
        <w:ind w:left="1102" w:right="135" w:hanging="278"/>
        <w:jc w:val="both"/>
        <w:rPr>
          <w:rFonts w:ascii="Arial Narrow" w:hAnsi="Arial Narrow" w:cs="Arial"/>
          <w:color w:val="000000" w:themeColor="text1"/>
          <w:sz w:val="24"/>
          <w:szCs w:val="24"/>
        </w:rPr>
      </w:pPr>
    </w:p>
    <w:p w14:paraId="45A30481" w14:textId="77777777" w:rsidR="00CA0499" w:rsidRPr="00A51204" w:rsidRDefault="00CA0499" w:rsidP="003D7637">
      <w:pPr>
        <w:widowControl w:val="0"/>
        <w:autoSpaceDE w:val="0"/>
        <w:autoSpaceDN w:val="0"/>
        <w:adjustRightInd w:val="0"/>
        <w:spacing w:after="0" w:line="240" w:lineRule="auto"/>
        <w:ind w:left="1102" w:right="135" w:hanging="278"/>
        <w:jc w:val="both"/>
        <w:rPr>
          <w:rFonts w:ascii="Arial Narrow" w:hAnsi="Arial Narrow" w:cs="Arial"/>
          <w:color w:val="000000" w:themeColor="text1"/>
          <w:sz w:val="24"/>
          <w:szCs w:val="24"/>
        </w:rPr>
      </w:pPr>
    </w:p>
    <w:p w14:paraId="288C47DA" w14:textId="445FDC6C" w:rsidR="003375AF" w:rsidRPr="00A51204" w:rsidRDefault="003375AF" w:rsidP="003D7637">
      <w:pPr>
        <w:spacing w:line="240" w:lineRule="auto"/>
        <w:jc w:val="center"/>
        <w:rPr>
          <w:rFonts w:ascii="Arial Narrow" w:hAnsi="Arial Narrow"/>
          <w:b/>
          <w:color w:val="000000" w:themeColor="text1"/>
          <w:sz w:val="24"/>
          <w:szCs w:val="24"/>
        </w:rPr>
      </w:pPr>
      <w:r w:rsidRPr="00A51204">
        <w:rPr>
          <w:rFonts w:ascii="Arial Narrow" w:hAnsi="Arial Narrow"/>
          <w:b/>
          <w:color w:val="000000" w:themeColor="text1"/>
          <w:sz w:val="24"/>
          <w:szCs w:val="24"/>
        </w:rPr>
        <w:t>TÍTUL</w:t>
      </w:r>
      <w:r w:rsidR="000D6751" w:rsidRPr="00A51204">
        <w:rPr>
          <w:rFonts w:ascii="Arial Narrow" w:hAnsi="Arial Narrow"/>
          <w:b/>
          <w:color w:val="000000" w:themeColor="text1"/>
          <w:sz w:val="24"/>
          <w:szCs w:val="24"/>
        </w:rPr>
        <w:t>O IV</w:t>
      </w:r>
    </w:p>
    <w:p w14:paraId="28AD33DD" w14:textId="77777777" w:rsidR="003375AF" w:rsidRPr="00A51204" w:rsidRDefault="003375AF" w:rsidP="003D7637">
      <w:pPr>
        <w:spacing w:line="240" w:lineRule="auto"/>
        <w:jc w:val="center"/>
        <w:rPr>
          <w:rFonts w:ascii="Arial Narrow" w:hAnsi="Arial Narrow"/>
          <w:b/>
          <w:color w:val="000000" w:themeColor="text1"/>
          <w:sz w:val="24"/>
          <w:szCs w:val="24"/>
        </w:rPr>
      </w:pPr>
      <w:r w:rsidRPr="00A51204">
        <w:rPr>
          <w:rFonts w:ascii="Arial Narrow" w:hAnsi="Arial Narrow"/>
          <w:b/>
          <w:color w:val="000000" w:themeColor="text1"/>
          <w:sz w:val="24"/>
          <w:szCs w:val="24"/>
        </w:rPr>
        <w:t>REGULARIZACIÓN DE LOTES Y EDIFICACIONES EN EL CENTRO HISTORICO, ANILLO DE TRANSICIÓN Y ÁREAS PATRIMONIALES</w:t>
      </w:r>
    </w:p>
    <w:p w14:paraId="264A820E" w14:textId="69B342DB" w:rsidR="003375AF" w:rsidRPr="00A51204" w:rsidRDefault="003375AF" w:rsidP="000D6751">
      <w:pPr>
        <w:spacing w:line="240" w:lineRule="auto"/>
        <w:jc w:val="center"/>
        <w:rPr>
          <w:rFonts w:ascii="Arial Narrow" w:hAnsi="Arial Narrow"/>
          <w:b/>
          <w:color w:val="000000" w:themeColor="text1"/>
          <w:sz w:val="24"/>
          <w:szCs w:val="24"/>
        </w:rPr>
      </w:pPr>
      <w:r w:rsidRPr="00A51204">
        <w:rPr>
          <w:rFonts w:ascii="Arial Narrow" w:hAnsi="Arial Narrow"/>
          <w:b/>
          <w:color w:val="000000" w:themeColor="text1"/>
          <w:sz w:val="24"/>
          <w:szCs w:val="24"/>
        </w:rPr>
        <w:t>CAPÍTULO I</w:t>
      </w:r>
    </w:p>
    <w:p w14:paraId="1D18BDE7" w14:textId="29F8751F" w:rsidR="00F569DC" w:rsidRPr="00A51204" w:rsidRDefault="00F569DC" w:rsidP="000D6751">
      <w:pPr>
        <w:spacing w:line="240" w:lineRule="auto"/>
        <w:jc w:val="center"/>
        <w:rPr>
          <w:rFonts w:ascii="Arial Narrow" w:hAnsi="Arial Narrow"/>
          <w:b/>
          <w:color w:val="000000" w:themeColor="text1"/>
          <w:sz w:val="24"/>
          <w:szCs w:val="24"/>
        </w:rPr>
      </w:pPr>
      <w:r w:rsidRPr="00A51204">
        <w:rPr>
          <w:rFonts w:ascii="Arial Narrow" w:hAnsi="Arial Narrow"/>
          <w:b/>
          <w:color w:val="000000" w:themeColor="text1"/>
          <w:sz w:val="24"/>
          <w:szCs w:val="24"/>
        </w:rPr>
        <w:t>CONDICIONES GENERALES</w:t>
      </w:r>
    </w:p>
    <w:p w14:paraId="136C078A" w14:textId="54CF6A65" w:rsidR="003375AF" w:rsidRPr="00A51204" w:rsidRDefault="003375AF"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olor w:val="000000" w:themeColor="text1"/>
          <w:sz w:val="24"/>
          <w:szCs w:val="24"/>
        </w:rPr>
      </w:pPr>
      <w:r w:rsidRPr="00A51204">
        <w:rPr>
          <w:rFonts w:ascii="Arial Narrow" w:hAnsi="Arial Narrow"/>
          <w:b/>
          <w:color w:val="000000" w:themeColor="text1"/>
          <w:sz w:val="24"/>
          <w:szCs w:val="24"/>
        </w:rPr>
        <w:t>ADMISIÓN DE TRAMITES</w:t>
      </w:r>
      <w:r w:rsidR="00F569DC" w:rsidRPr="00A51204">
        <w:rPr>
          <w:rFonts w:ascii="Arial Narrow" w:hAnsi="Arial Narrow"/>
          <w:b/>
          <w:color w:val="000000" w:themeColor="text1"/>
          <w:sz w:val="24"/>
          <w:szCs w:val="24"/>
        </w:rPr>
        <w:t>.</w:t>
      </w:r>
      <w:r w:rsidRPr="00A51204">
        <w:rPr>
          <w:rFonts w:ascii="Arial Narrow" w:hAnsi="Arial Narrow"/>
          <w:color w:val="000000" w:themeColor="text1"/>
          <w:sz w:val="24"/>
          <w:szCs w:val="24"/>
        </w:rPr>
        <w:t xml:space="preserve"> Los trámites que ingresen a  la Regularización de Lotes, Edificaciones o Mixtos, ubicados en el Centro Histórico, Anillo de Transición,  Áreas Patrimoniales y colindantes laterales o de fondo a edificaciones  declaradas Patrimonio Histórico Edificado,  con carácter previo a su procesamiento, </w:t>
      </w:r>
      <w:r w:rsidR="00D76A3A" w:rsidRPr="00A51204">
        <w:rPr>
          <w:rFonts w:ascii="Arial Narrow" w:hAnsi="Arial Narrow"/>
          <w:color w:val="000000" w:themeColor="text1"/>
          <w:sz w:val="24"/>
          <w:szCs w:val="24"/>
        </w:rPr>
        <w:t xml:space="preserve">se remitirá el informe técnico para su </w:t>
      </w:r>
      <w:proofErr w:type="spellStart"/>
      <w:r w:rsidR="00D76A3A" w:rsidRPr="00A51204">
        <w:rPr>
          <w:rFonts w:ascii="Arial Narrow" w:hAnsi="Arial Narrow"/>
          <w:color w:val="000000" w:themeColor="text1"/>
          <w:sz w:val="24"/>
          <w:szCs w:val="24"/>
        </w:rPr>
        <w:t>VoBo</w:t>
      </w:r>
      <w:proofErr w:type="spellEnd"/>
      <w:r w:rsidR="00D76A3A" w:rsidRPr="00A51204">
        <w:rPr>
          <w:rFonts w:ascii="Arial Narrow" w:hAnsi="Arial Narrow"/>
          <w:color w:val="000000" w:themeColor="text1"/>
          <w:sz w:val="24"/>
          <w:szCs w:val="24"/>
        </w:rPr>
        <w:t xml:space="preserve"> por el</w:t>
      </w:r>
      <w:r w:rsidRPr="00A51204">
        <w:rPr>
          <w:rFonts w:ascii="Arial Narrow" w:hAnsi="Arial Narrow"/>
          <w:color w:val="000000" w:themeColor="text1"/>
          <w:sz w:val="24"/>
          <w:szCs w:val="24"/>
        </w:rPr>
        <w:t xml:space="preserve"> Departamento de Patrimonio Territorial </w:t>
      </w:r>
      <w:r w:rsidR="00D76A3A" w:rsidRPr="00A51204">
        <w:rPr>
          <w:rFonts w:ascii="Arial Narrow" w:hAnsi="Arial Narrow"/>
          <w:color w:val="000000" w:themeColor="text1"/>
          <w:sz w:val="24"/>
          <w:szCs w:val="24"/>
        </w:rPr>
        <w:t xml:space="preserve">y </w:t>
      </w:r>
      <w:r w:rsidRPr="00A51204">
        <w:rPr>
          <w:rFonts w:ascii="Arial Narrow" w:hAnsi="Arial Narrow"/>
          <w:color w:val="000000" w:themeColor="text1"/>
          <w:sz w:val="24"/>
          <w:szCs w:val="24"/>
        </w:rPr>
        <w:t xml:space="preserve"> Dirección de </w:t>
      </w:r>
      <w:r w:rsidR="00D76A3A" w:rsidRPr="00A51204">
        <w:rPr>
          <w:rFonts w:ascii="Arial Narrow" w:hAnsi="Arial Narrow"/>
          <w:color w:val="000000" w:themeColor="text1"/>
          <w:sz w:val="24"/>
          <w:szCs w:val="24"/>
        </w:rPr>
        <w:t>Planificación Estratégica</w:t>
      </w:r>
      <w:r w:rsidRPr="00A51204">
        <w:rPr>
          <w:rFonts w:ascii="Arial Narrow" w:hAnsi="Arial Narrow"/>
          <w:color w:val="000000" w:themeColor="text1"/>
          <w:sz w:val="24"/>
          <w:szCs w:val="24"/>
        </w:rPr>
        <w:t>.</w:t>
      </w:r>
    </w:p>
    <w:p w14:paraId="5A8883B9" w14:textId="363864A6" w:rsidR="00300B33" w:rsidRPr="00A51204" w:rsidRDefault="00300B33"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olor w:val="000000" w:themeColor="text1"/>
          <w:sz w:val="24"/>
          <w:szCs w:val="24"/>
        </w:rPr>
      </w:pPr>
      <w:r w:rsidRPr="00A51204">
        <w:rPr>
          <w:rFonts w:ascii="Arial Narrow" w:hAnsi="Arial Narrow"/>
          <w:b/>
          <w:color w:val="000000" w:themeColor="text1"/>
          <w:sz w:val="24"/>
          <w:szCs w:val="24"/>
        </w:rPr>
        <w:t>REGULARIZACION DE LOTE</w:t>
      </w:r>
      <w:r w:rsidR="00F569DC" w:rsidRPr="00A51204">
        <w:rPr>
          <w:rFonts w:ascii="Arial Narrow" w:hAnsi="Arial Narrow"/>
          <w:b/>
          <w:color w:val="000000" w:themeColor="text1"/>
          <w:sz w:val="24"/>
          <w:szCs w:val="24"/>
        </w:rPr>
        <w:t>.</w:t>
      </w:r>
      <w:r w:rsidRPr="00A51204">
        <w:rPr>
          <w:rFonts w:ascii="Arial Narrow" w:hAnsi="Arial Narrow"/>
          <w:color w:val="000000" w:themeColor="text1"/>
          <w:sz w:val="24"/>
          <w:szCs w:val="24"/>
        </w:rPr>
        <w:t xml:space="preserve"> Los Tramites que ingresen a la Regularización de lote ubicados en el Centro Histórico, Anillo de Transición y Áreas Patrimoniales, con carácter previo a su procesamiento, se remitirá el informe técnico para su </w:t>
      </w:r>
      <w:proofErr w:type="spellStart"/>
      <w:r w:rsidRPr="00A51204">
        <w:rPr>
          <w:rFonts w:ascii="Arial Narrow" w:hAnsi="Arial Narrow"/>
          <w:color w:val="000000" w:themeColor="text1"/>
          <w:sz w:val="24"/>
          <w:szCs w:val="24"/>
        </w:rPr>
        <w:t>VoBo</w:t>
      </w:r>
      <w:proofErr w:type="spellEnd"/>
      <w:r w:rsidRPr="00A51204">
        <w:rPr>
          <w:rFonts w:ascii="Arial Narrow" w:hAnsi="Arial Narrow"/>
          <w:color w:val="000000" w:themeColor="text1"/>
          <w:sz w:val="24"/>
          <w:szCs w:val="24"/>
        </w:rPr>
        <w:t xml:space="preserve"> por el Departamento de Patrimonio Territorial y Dirección de Planificación Estratégica. </w:t>
      </w:r>
    </w:p>
    <w:p w14:paraId="62548A0E" w14:textId="20BEC02C" w:rsidR="003375AF" w:rsidRPr="00A51204" w:rsidRDefault="003375AF"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olor w:val="000000" w:themeColor="text1"/>
          <w:sz w:val="24"/>
          <w:szCs w:val="24"/>
        </w:rPr>
      </w:pPr>
      <w:r w:rsidRPr="00A51204">
        <w:rPr>
          <w:rFonts w:ascii="Arial Narrow" w:hAnsi="Arial Narrow"/>
          <w:b/>
          <w:color w:val="000000" w:themeColor="text1"/>
          <w:sz w:val="24"/>
          <w:szCs w:val="24"/>
        </w:rPr>
        <w:t xml:space="preserve">CONSIDERACIONES TECNICAS </w:t>
      </w:r>
      <w:r w:rsidR="006146BE" w:rsidRPr="00A51204">
        <w:rPr>
          <w:rFonts w:ascii="Arial Narrow" w:hAnsi="Arial Narrow"/>
          <w:b/>
          <w:color w:val="000000" w:themeColor="text1"/>
          <w:sz w:val="24"/>
          <w:szCs w:val="24"/>
        </w:rPr>
        <w:t>PARA REGULARIZACION DE EDIFICACIONES</w:t>
      </w:r>
      <w:r w:rsidR="00890584" w:rsidRPr="00A51204">
        <w:rPr>
          <w:rFonts w:ascii="Arial Narrow" w:hAnsi="Arial Narrow"/>
          <w:b/>
          <w:color w:val="000000" w:themeColor="text1"/>
          <w:sz w:val="24"/>
          <w:szCs w:val="24"/>
        </w:rPr>
        <w:t xml:space="preserve"> CONTEMPORANEA</w:t>
      </w:r>
    </w:p>
    <w:p w14:paraId="60412E19" w14:textId="77777777" w:rsidR="003375AF" w:rsidRPr="00A51204" w:rsidRDefault="003375AF" w:rsidP="00F27DFE">
      <w:pPr>
        <w:pStyle w:val="Prrafodelista"/>
        <w:numPr>
          <w:ilvl w:val="0"/>
          <w:numId w:val="10"/>
        </w:numPr>
        <w:spacing w:line="240" w:lineRule="auto"/>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Los trámites de Regularización de Edificación, para su aprobación deberán considerar los siguientes parámetros técnicos:</w:t>
      </w:r>
    </w:p>
    <w:p w14:paraId="32045605" w14:textId="77777777" w:rsidR="006146BE" w:rsidRPr="00A51204" w:rsidRDefault="003375AF" w:rsidP="00F27DFE">
      <w:pPr>
        <w:pStyle w:val="Prrafodelista"/>
        <w:numPr>
          <w:ilvl w:val="0"/>
          <w:numId w:val="9"/>
        </w:numPr>
        <w:spacing w:line="240" w:lineRule="auto"/>
        <w:ind w:left="1418" w:hanging="284"/>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Adecuarse a la rasante municipal según plano sectorial vigente.</w:t>
      </w:r>
    </w:p>
    <w:p w14:paraId="3F926E51" w14:textId="24476A57" w:rsidR="003375AF" w:rsidRPr="00A51204" w:rsidRDefault="003375AF" w:rsidP="00F27DFE">
      <w:pPr>
        <w:pStyle w:val="Prrafodelista"/>
        <w:numPr>
          <w:ilvl w:val="0"/>
          <w:numId w:val="9"/>
        </w:numPr>
        <w:spacing w:line="240" w:lineRule="auto"/>
        <w:ind w:left="1418" w:hanging="284"/>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 xml:space="preserve"> </w:t>
      </w:r>
      <w:r w:rsidR="006146BE" w:rsidRPr="00A51204">
        <w:rPr>
          <w:rFonts w:ascii="Arial Narrow" w:hAnsi="Arial Narrow"/>
          <w:color w:val="000000" w:themeColor="text1"/>
          <w:sz w:val="24"/>
          <w:szCs w:val="24"/>
        </w:rPr>
        <w:t>La Edificación</w:t>
      </w:r>
      <w:r w:rsidRPr="00A51204">
        <w:rPr>
          <w:rFonts w:ascii="Arial Narrow" w:hAnsi="Arial Narrow"/>
          <w:color w:val="000000" w:themeColor="text1"/>
          <w:sz w:val="24"/>
          <w:szCs w:val="24"/>
        </w:rPr>
        <w:t xml:space="preserve"> debe armonizar con la imagen del frente de manzana, adecuándose a la tipología de elementos arquitectónicos de las fachadas, alturas, formas y volúmenes existentes en las edificaciones colindantes en el frente de manzana con valor patrimonial en ausencia de ellas por </w:t>
      </w:r>
      <w:proofErr w:type="spellStart"/>
      <w:r w:rsidRPr="00A51204">
        <w:rPr>
          <w:rFonts w:ascii="Arial Narrow" w:hAnsi="Arial Narrow"/>
          <w:color w:val="000000" w:themeColor="text1"/>
          <w:sz w:val="24"/>
          <w:szCs w:val="24"/>
        </w:rPr>
        <w:t>tipologaci</w:t>
      </w:r>
      <w:r w:rsidR="00F569DC" w:rsidRPr="00A51204">
        <w:rPr>
          <w:rFonts w:ascii="Arial Narrow" w:hAnsi="Arial Narrow"/>
          <w:color w:val="000000" w:themeColor="text1"/>
          <w:sz w:val="24"/>
          <w:szCs w:val="24"/>
        </w:rPr>
        <w:t>ó</w:t>
      </w:r>
      <w:r w:rsidRPr="00A51204">
        <w:rPr>
          <w:rFonts w:ascii="Arial Narrow" w:hAnsi="Arial Narrow"/>
          <w:color w:val="000000" w:themeColor="text1"/>
          <w:sz w:val="24"/>
          <w:szCs w:val="24"/>
        </w:rPr>
        <w:t>n</w:t>
      </w:r>
      <w:proofErr w:type="spellEnd"/>
      <w:r w:rsidRPr="00A51204">
        <w:rPr>
          <w:rFonts w:ascii="Arial Narrow" w:hAnsi="Arial Narrow"/>
          <w:color w:val="000000" w:themeColor="text1"/>
          <w:sz w:val="24"/>
          <w:szCs w:val="24"/>
        </w:rPr>
        <w:t xml:space="preserve">, siendo verificable a través del levantamiento </w:t>
      </w:r>
      <w:r w:rsidR="00315C09" w:rsidRPr="00A51204">
        <w:rPr>
          <w:rFonts w:ascii="Arial Narrow" w:hAnsi="Arial Narrow"/>
          <w:color w:val="000000" w:themeColor="text1"/>
          <w:sz w:val="24"/>
          <w:szCs w:val="24"/>
        </w:rPr>
        <w:t>gráfico</w:t>
      </w:r>
      <w:r w:rsidRPr="00A51204">
        <w:rPr>
          <w:rFonts w:ascii="Arial Narrow" w:hAnsi="Arial Narrow"/>
          <w:color w:val="000000" w:themeColor="text1"/>
          <w:sz w:val="24"/>
          <w:szCs w:val="24"/>
        </w:rPr>
        <w:t>, que debe ser presentado por él  proyectista cuando ingrese el trámite de Regulari</w:t>
      </w:r>
      <w:r w:rsidR="006146BE" w:rsidRPr="00A51204">
        <w:rPr>
          <w:rFonts w:ascii="Arial Narrow" w:hAnsi="Arial Narrow"/>
          <w:color w:val="000000" w:themeColor="text1"/>
          <w:sz w:val="24"/>
          <w:szCs w:val="24"/>
        </w:rPr>
        <w:t>zación de Edificación</w:t>
      </w:r>
      <w:r w:rsidR="00890584" w:rsidRPr="00A51204">
        <w:rPr>
          <w:rFonts w:ascii="Arial Narrow" w:hAnsi="Arial Narrow"/>
          <w:color w:val="000000" w:themeColor="text1"/>
          <w:sz w:val="24"/>
          <w:szCs w:val="24"/>
        </w:rPr>
        <w:t xml:space="preserve">, en caso </w:t>
      </w:r>
      <w:r w:rsidR="00890584" w:rsidRPr="00A51204">
        <w:rPr>
          <w:rFonts w:ascii="Arial Narrow" w:hAnsi="Arial Narrow"/>
          <w:color w:val="000000" w:themeColor="text1"/>
          <w:sz w:val="24"/>
          <w:szCs w:val="24"/>
        </w:rPr>
        <w:lastRenderedPageBreak/>
        <w:t>de no contar con alguna de las disposiciones deberán comprometerse a realizar las adecuaciones establecidas en el presente Decreto Municipal.</w:t>
      </w:r>
    </w:p>
    <w:p w14:paraId="2D654E92" w14:textId="77777777" w:rsidR="00F569DC" w:rsidRPr="00A51204" w:rsidRDefault="003375AF" w:rsidP="00F27DFE">
      <w:pPr>
        <w:pStyle w:val="Prrafodelista"/>
        <w:numPr>
          <w:ilvl w:val="0"/>
          <w:numId w:val="9"/>
        </w:numPr>
        <w:spacing w:line="240" w:lineRule="auto"/>
        <w:ind w:left="1418" w:hanging="284"/>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 xml:space="preserve">Altura </w:t>
      </w:r>
      <w:r w:rsidR="00315C09" w:rsidRPr="00A51204">
        <w:rPr>
          <w:rFonts w:ascii="Arial Narrow" w:hAnsi="Arial Narrow"/>
          <w:color w:val="000000" w:themeColor="text1"/>
          <w:sz w:val="24"/>
          <w:szCs w:val="24"/>
        </w:rPr>
        <w:t>máxima</w:t>
      </w:r>
      <w:r w:rsidRPr="00A51204">
        <w:rPr>
          <w:rFonts w:ascii="Arial Narrow" w:hAnsi="Arial Narrow"/>
          <w:color w:val="000000" w:themeColor="text1"/>
          <w:sz w:val="24"/>
          <w:szCs w:val="24"/>
        </w:rPr>
        <w:t xml:space="preserve"> de edificación</w:t>
      </w:r>
      <w:r w:rsidR="00890584" w:rsidRPr="00A51204">
        <w:rPr>
          <w:rFonts w:ascii="Arial Narrow" w:hAnsi="Arial Narrow"/>
          <w:color w:val="000000" w:themeColor="text1"/>
          <w:sz w:val="24"/>
          <w:szCs w:val="24"/>
        </w:rPr>
        <w:t xml:space="preserve"> sobre rasante</w:t>
      </w:r>
      <w:r w:rsidRPr="00A51204">
        <w:rPr>
          <w:rFonts w:ascii="Arial Narrow" w:hAnsi="Arial Narrow"/>
          <w:color w:val="000000" w:themeColor="text1"/>
          <w:sz w:val="24"/>
          <w:szCs w:val="24"/>
        </w:rPr>
        <w:t>, será de 16.00 m., cuando el predio colinde lateral</w:t>
      </w:r>
      <w:r w:rsidR="00890584" w:rsidRPr="00A51204">
        <w:rPr>
          <w:rFonts w:ascii="Arial Narrow" w:hAnsi="Arial Narrow"/>
          <w:color w:val="000000" w:themeColor="text1"/>
          <w:sz w:val="24"/>
          <w:szCs w:val="24"/>
        </w:rPr>
        <w:t xml:space="preserve">mente </w:t>
      </w:r>
      <w:r w:rsidRPr="00A51204">
        <w:rPr>
          <w:rFonts w:ascii="Arial Narrow" w:hAnsi="Arial Narrow"/>
          <w:color w:val="000000" w:themeColor="text1"/>
          <w:sz w:val="24"/>
          <w:szCs w:val="24"/>
        </w:rPr>
        <w:t xml:space="preserve">con una edificación patrimonial de categoría 1,  2 Y 3. </w:t>
      </w:r>
    </w:p>
    <w:p w14:paraId="04F67D4D" w14:textId="77777777" w:rsidR="00F569DC" w:rsidRPr="00A51204" w:rsidRDefault="003375AF" w:rsidP="00F27DFE">
      <w:pPr>
        <w:pStyle w:val="Prrafodelista"/>
        <w:numPr>
          <w:ilvl w:val="0"/>
          <w:numId w:val="9"/>
        </w:numPr>
        <w:spacing w:line="240" w:lineRule="auto"/>
        <w:ind w:left="1418" w:hanging="284"/>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La determinación de altura será considerada desde el nivel cero de acera hasta el nivel inferior del alero de la edificación.</w:t>
      </w:r>
    </w:p>
    <w:p w14:paraId="134E8B97" w14:textId="62A8E8C3" w:rsidR="00890584" w:rsidRPr="00A51204" w:rsidRDefault="00890584" w:rsidP="00F27DFE">
      <w:pPr>
        <w:pStyle w:val="Prrafodelista"/>
        <w:numPr>
          <w:ilvl w:val="0"/>
          <w:numId w:val="9"/>
        </w:numPr>
        <w:spacing w:line="240" w:lineRule="auto"/>
        <w:ind w:left="1418" w:hanging="284"/>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La Altura máxima de la edificación de fondo ser a de 21 metros, cuando el predio no colinde lateralmente con edificaciones patrimoniales de categoría</w:t>
      </w:r>
      <w:r w:rsidR="004D3CFC" w:rsidRPr="00A51204">
        <w:rPr>
          <w:rFonts w:ascii="Arial Narrow" w:hAnsi="Arial Narrow"/>
          <w:color w:val="000000" w:themeColor="text1"/>
          <w:sz w:val="24"/>
          <w:szCs w:val="24"/>
        </w:rPr>
        <w:t xml:space="preserve"> 1, 2 y 3.</w:t>
      </w:r>
    </w:p>
    <w:p w14:paraId="3F4C105C" w14:textId="5CC6947C" w:rsidR="003375AF" w:rsidRPr="00A51204" w:rsidRDefault="003375AF" w:rsidP="00F27DFE">
      <w:pPr>
        <w:pStyle w:val="Prrafodelista"/>
        <w:numPr>
          <w:ilvl w:val="0"/>
          <w:numId w:val="9"/>
        </w:numPr>
        <w:spacing w:line="240" w:lineRule="auto"/>
        <w:ind w:left="1418" w:hanging="284"/>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Necesariamente el material de cubierta de las edificaciones será teja cerámica tipo colonial</w:t>
      </w:r>
      <w:r w:rsidR="004D3CFC" w:rsidRPr="00A51204">
        <w:rPr>
          <w:rFonts w:ascii="Arial Narrow" w:hAnsi="Arial Narrow"/>
          <w:color w:val="000000" w:themeColor="text1"/>
          <w:sz w:val="24"/>
          <w:szCs w:val="24"/>
        </w:rPr>
        <w:t>, en caso de no contar con las mismas deberá comprometerse a realizar las adecuaciones requeridas</w:t>
      </w:r>
      <w:r w:rsidRPr="00A51204">
        <w:rPr>
          <w:rFonts w:ascii="Arial Narrow" w:hAnsi="Arial Narrow"/>
          <w:color w:val="000000" w:themeColor="text1"/>
          <w:sz w:val="24"/>
          <w:szCs w:val="24"/>
        </w:rPr>
        <w:t>.</w:t>
      </w:r>
    </w:p>
    <w:p w14:paraId="641C6B2B" w14:textId="2EF52579" w:rsidR="003375AF" w:rsidRPr="00A51204" w:rsidRDefault="003375AF" w:rsidP="00F27DFE">
      <w:pPr>
        <w:pStyle w:val="Prrafodelista"/>
        <w:numPr>
          <w:ilvl w:val="0"/>
          <w:numId w:val="9"/>
        </w:numPr>
        <w:spacing w:line="240" w:lineRule="auto"/>
        <w:ind w:left="1418" w:hanging="284"/>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No se computarán como planta adicional, las áreas destinadas al cuarto de máquinas de ascensor y/o depósitos elevados de agua.</w:t>
      </w:r>
    </w:p>
    <w:p w14:paraId="0DAB71E5" w14:textId="77777777" w:rsidR="00F569DC" w:rsidRPr="00A51204" w:rsidRDefault="00F569DC" w:rsidP="00F569DC">
      <w:pPr>
        <w:pStyle w:val="Prrafodelista"/>
        <w:spacing w:line="240" w:lineRule="auto"/>
        <w:ind w:left="1418"/>
        <w:contextualSpacing/>
        <w:jc w:val="both"/>
        <w:rPr>
          <w:rFonts w:ascii="Arial Narrow" w:hAnsi="Arial Narrow"/>
          <w:color w:val="000000" w:themeColor="text1"/>
          <w:sz w:val="24"/>
          <w:szCs w:val="24"/>
        </w:rPr>
      </w:pPr>
    </w:p>
    <w:p w14:paraId="398BD74A" w14:textId="4D8D5DF4" w:rsidR="003375AF" w:rsidRPr="00A51204" w:rsidRDefault="003375AF"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olor w:val="000000" w:themeColor="text1"/>
          <w:sz w:val="24"/>
          <w:szCs w:val="24"/>
        </w:rPr>
      </w:pPr>
      <w:r w:rsidRPr="00A51204">
        <w:rPr>
          <w:rFonts w:ascii="Arial Narrow" w:hAnsi="Arial Narrow"/>
          <w:b/>
          <w:color w:val="000000" w:themeColor="text1"/>
          <w:sz w:val="24"/>
          <w:szCs w:val="24"/>
        </w:rPr>
        <w:t xml:space="preserve">CONSIDERACIONES TECNICAS </w:t>
      </w:r>
      <w:r w:rsidR="00F569DC" w:rsidRPr="00A51204">
        <w:rPr>
          <w:rFonts w:ascii="Arial Narrow" w:hAnsi="Arial Narrow"/>
          <w:b/>
          <w:color w:val="000000" w:themeColor="text1"/>
          <w:sz w:val="24"/>
          <w:szCs w:val="24"/>
        </w:rPr>
        <w:t>EDIFICACIONES PATRIMONIALES</w:t>
      </w:r>
    </w:p>
    <w:p w14:paraId="44CEFE03" w14:textId="77777777" w:rsidR="003375AF" w:rsidRPr="00A51204" w:rsidRDefault="003375AF" w:rsidP="00F27DFE">
      <w:pPr>
        <w:pStyle w:val="Prrafodelista"/>
        <w:numPr>
          <w:ilvl w:val="0"/>
          <w:numId w:val="55"/>
        </w:numPr>
        <w:spacing w:line="240" w:lineRule="auto"/>
        <w:contextualSpacing/>
        <w:rPr>
          <w:rFonts w:ascii="Arial Narrow" w:hAnsi="Arial Narrow"/>
          <w:color w:val="000000" w:themeColor="text1"/>
          <w:sz w:val="24"/>
          <w:szCs w:val="24"/>
        </w:rPr>
      </w:pPr>
      <w:r w:rsidRPr="00A51204">
        <w:rPr>
          <w:rFonts w:ascii="Arial Narrow" w:hAnsi="Arial Narrow"/>
          <w:color w:val="000000" w:themeColor="text1"/>
          <w:sz w:val="24"/>
          <w:szCs w:val="24"/>
        </w:rPr>
        <w:t xml:space="preserve"> Tramites de Regularización de Edificaciones Patrimoniales deberán considerar los siguientes parámetros técnicos:</w:t>
      </w:r>
    </w:p>
    <w:p w14:paraId="53F3818B" w14:textId="77777777" w:rsidR="003375AF" w:rsidRPr="00A51204" w:rsidRDefault="003375AF" w:rsidP="00F27DFE">
      <w:pPr>
        <w:pStyle w:val="Prrafodelista"/>
        <w:numPr>
          <w:ilvl w:val="0"/>
          <w:numId w:val="11"/>
        </w:numPr>
        <w:spacing w:line="240" w:lineRule="auto"/>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Conservar la Altura original de la Edificación Patrimonial.</w:t>
      </w:r>
    </w:p>
    <w:p w14:paraId="3FBDA423" w14:textId="561E6A9B" w:rsidR="003375AF" w:rsidRPr="00A51204" w:rsidRDefault="004D3CFC" w:rsidP="00F27DFE">
      <w:pPr>
        <w:pStyle w:val="Prrafodelista"/>
        <w:numPr>
          <w:ilvl w:val="0"/>
          <w:numId w:val="11"/>
        </w:numPr>
        <w:spacing w:line="240" w:lineRule="auto"/>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 xml:space="preserve">Conservar la </w:t>
      </w:r>
      <w:r w:rsidR="003375AF" w:rsidRPr="00A51204">
        <w:rPr>
          <w:rFonts w:ascii="Arial Narrow" w:hAnsi="Arial Narrow"/>
          <w:color w:val="000000" w:themeColor="text1"/>
          <w:sz w:val="24"/>
          <w:szCs w:val="24"/>
        </w:rPr>
        <w:t xml:space="preserve">configuración Arquitectónica de la Fachada externa, </w:t>
      </w:r>
      <w:r w:rsidRPr="00A51204">
        <w:rPr>
          <w:rFonts w:ascii="Arial Narrow" w:hAnsi="Arial Narrow"/>
          <w:color w:val="000000" w:themeColor="text1"/>
          <w:sz w:val="24"/>
          <w:szCs w:val="24"/>
        </w:rPr>
        <w:t>Galería</w:t>
      </w:r>
      <w:r w:rsidR="003375AF" w:rsidRPr="00A51204">
        <w:rPr>
          <w:rFonts w:ascii="Arial Narrow" w:hAnsi="Arial Narrow"/>
          <w:color w:val="000000" w:themeColor="text1"/>
          <w:sz w:val="24"/>
          <w:szCs w:val="24"/>
        </w:rPr>
        <w:t xml:space="preserve"> y Fachadas interiores</w:t>
      </w:r>
    </w:p>
    <w:p w14:paraId="4830C9C6" w14:textId="77777777" w:rsidR="00F569DC" w:rsidRPr="00A51204" w:rsidRDefault="003375AF" w:rsidP="00F27DFE">
      <w:pPr>
        <w:pStyle w:val="Prrafodelista"/>
        <w:numPr>
          <w:ilvl w:val="0"/>
          <w:numId w:val="11"/>
        </w:numPr>
        <w:spacing w:line="240" w:lineRule="auto"/>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No haber realizado modificación en la configuración espacial de la edificación Patrimonial.</w:t>
      </w:r>
    </w:p>
    <w:p w14:paraId="0D2B0830" w14:textId="3F15F3A5" w:rsidR="003727F2" w:rsidRPr="00A51204" w:rsidRDefault="003375AF" w:rsidP="00F27DFE">
      <w:pPr>
        <w:pStyle w:val="Prrafodelista"/>
        <w:numPr>
          <w:ilvl w:val="0"/>
          <w:numId w:val="11"/>
        </w:numPr>
        <w:spacing w:line="240" w:lineRule="auto"/>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Conservar la cubierta de teja cerámica u original de l</w:t>
      </w:r>
      <w:r w:rsidR="003727F2" w:rsidRPr="00A51204">
        <w:rPr>
          <w:rFonts w:ascii="Arial Narrow" w:hAnsi="Arial Narrow"/>
          <w:color w:val="000000" w:themeColor="text1"/>
          <w:sz w:val="24"/>
          <w:szCs w:val="24"/>
        </w:rPr>
        <w:t>a Edificación Patrimonial, en caso de no contar con las mismas deberá comprometerse a realizar las adecuaciones requeridas.</w:t>
      </w:r>
    </w:p>
    <w:p w14:paraId="09BA5B36" w14:textId="493A79B4" w:rsidR="003375AF" w:rsidRPr="00A51204" w:rsidRDefault="003375AF" w:rsidP="003D7637">
      <w:pPr>
        <w:pStyle w:val="Prrafodelista"/>
        <w:spacing w:line="240" w:lineRule="auto"/>
        <w:ind w:left="1065"/>
        <w:contextualSpacing/>
        <w:rPr>
          <w:rFonts w:ascii="Arial Narrow" w:hAnsi="Arial Narrow"/>
          <w:color w:val="000000" w:themeColor="text1"/>
          <w:sz w:val="24"/>
          <w:szCs w:val="24"/>
        </w:rPr>
      </w:pPr>
    </w:p>
    <w:p w14:paraId="1C88A376" w14:textId="77777777" w:rsidR="00F569DC" w:rsidRPr="00A51204" w:rsidRDefault="003375AF"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olor w:val="000000" w:themeColor="text1"/>
          <w:sz w:val="24"/>
          <w:szCs w:val="24"/>
        </w:rPr>
      </w:pPr>
      <w:r w:rsidRPr="00A51204">
        <w:rPr>
          <w:rFonts w:ascii="Arial Narrow" w:hAnsi="Arial Narrow"/>
          <w:b/>
          <w:color w:val="000000" w:themeColor="text1"/>
          <w:sz w:val="24"/>
          <w:szCs w:val="24"/>
        </w:rPr>
        <w:t>ADECUACIONES COMPROMETIDAS</w:t>
      </w:r>
      <w:r w:rsidR="00F569DC" w:rsidRPr="00A51204">
        <w:rPr>
          <w:rFonts w:ascii="Arial Narrow" w:hAnsi="Arial Narrow"/>
          <w:b/>
          <w:color w:val="000000" w:themeColor="text1"/>
          <w:sz w:val="24"/>
          <w:szCs w:val="24"/>
        </w:rPr>
        <w:t>.</w:t>
      </w:r>
      <w:r w:rsidRPr="00A51204">
        <w:rPr>
          <w:rFonts w:ascii="Arial Narrow" w:hAnsi="Arial Narrow"/>
          <w:b/>
          <w:color w:val="000000" w:themeColor="text1"/>
          <w:sz w:val="24"/>
          <w:szCs w:val="24"/>
        </w:rPr>
        <w:t xml:space="preserve"> </w:t>
      </w:r>
    </w:p>
    <w:p w14:paraId="4D49D765" w14:textId="4C9F7642" w:rsidR="003375AF" w:rsidRPr="00A51204" w:rsidRDefault="003375AF" w:rsidP="00F27DFE">
      <w:pPr>
        <w:pStyle w:val="Prrafodelista"/>
        <w:widowControl w:val="0"/>
        <w:numPr>
          <w:ilvl w:val="0"/>
          <w:numId w:val="56"/>
        </w:numPr>
        <w:tabs>
          <w:tab w:val="left" w:pos="851"/>
          <w:tab w:val="left" w:pos="1134"/>
          <w:tab w:val="left" w:pos="1560"/>
        </w:tabs>
        <w:autoSpaceDE w:val="0"/>
        <w:autoSpaceDN w:val="0"/>
        <w:adjustRightInd w:val="0"/>
        <w:spacing w:before="8" w:after="0" w:line="240" w:lineRule="auto"/>
        <w:ind w:right="226"/>
        <w:jc w:val="both"/>
        <w:rPr>
          <w:rFonts w:ascii="Arial Narrow" w:hAnsi="Arial Narrow"/>
          <w:color w:val="000000" w:themeColor="text1"/>
          <w:sz w:val="24"/>
          <w:szCs w:val="24"/>
        </w:rPr>
      </w:pPr>
      <w:r w:rsidRPr="00A51204">
        <w:rPr>
          <w:rFonts w:ascii="Arial Narrow" w:hAnsi="Arial Narrow"/>
          <w:color w:val="000000" w:themeColor="text1"/>
          <w:sz w:val="24"/>
          <w:szCs w:val="24"/>
        </w:rPr>
        <w:t xml:space="preserve">El propietario debe efectuar compromiso de realizar adecuaciones en la construcción,  relacionadas con fachada, servidumbres de agua, servidumbres de vista, funcionales e implementación de cubierta de teja cerámica en primera crujía. </w:t>
      </w:r>
    </w:p>
    <w:p w14:paraId="245BDC17" w14:textId="77777777" w:rsidR="00F569DC" w:rsidRPr="00A51204" w:rsidRDefault="003375AF" w:rsidP="00F27DFE">
      <w:pPr>
        <w:pStyle w:val="Prrafodelista"/>
        <w:numPr>
          <w:ilvl w:val="0"/>
          <w:numId w:val="56"/>
        </w:numPr>
        <w:spacing w:after="0" w:line="240" w:lineRule="auto"/>
        <w:jc w:val="both"/>
        <w:rPr>
          <w:rFonts w:ascii="Arial Narrow" w:hAnsi="Arial Narrow"/>
          <w:color w:val="000000" w:themeColor="text1"/>
          <w:sz w:val="24"/>
          <w:szCs w:val="24"/>
        </w:rPr>
      </w:pPr>
      <w:r w:rsidRPr="00A51204">
        <w:rPr>
          <w:rFonts w:ascii="Arial Narrow" w:hAnsi="Arial Narrow"/>
          <w:color w:val="000000" w:themeColor="text1"/>
          <w:sz w:val="24"/>
          <w:szCs w:val="24"/>
        </w:rPr>
        <w:t xml:space="preserve">Debe existir un informe técnico respaldado con actas de inspecciones de verificación </w:t>
      </w:r>
      <w:r w:rsidR="00F569DC" w:rsidRPr="00A51204">
        <w:rPr>
          <w:rFonts w:ascii="Arial Narrow" w:hAnsi="Arial Narrow"/>
          <w:color w:val="000000" w:themeColor="text1"/>
          <w:sz w:val="24"/>
          <w:szCs w:val="24"/>
        </w:rPr>
        <w:t>del cumplimiento</w:t>
      </w:r>
      <w:r w:rsidRPr="00A51204">
        <w:rPr>
          <w:rFonts w:ascii="Arial Narrow" w:hAnsi="Arial Narrow"/>
          <w:color w:val="000000" w:themeColor="text1"/>
          <w:sz w:val="24"/>
          <w:szCs w:val="24"/>
        </w:rPr>
        <w:t xml:space="preserve"> de las adecuaciones comprometidas, emiti</w:t>
      </w:r>
      <w:r w:rsidR="00F569DC" w:rsidRPr="00A51204">
        <w:rPr>
          <w:rFonts w:ascii="Arial Narrow" w:hAnsi="Arial Narrow"/>
          <w:color w:val="000000" w:themeColor="text1"/>
          <w:sz w:val="24"/>
          <w:szCs w:val="24"/>
        </w:rPr>
        <w:t>do</w:t>
      </w:r>
      <w:r w:rsidRPr="00A51204">
        <w:rPr>
          <w:rFonts w:ascii="Arial Narrow" w:hAnsi="Arial Narrow"/>
          <w:color w:val="000000" w:themeColor="text1"/>
          <w:sz w:val="24"/>
          <w:szCs w:val="24"/>
        </w:rPr>
        <w:t xml:space="preserve"> por el </w:t>
      </w:r>
      <w:r w:rsidR="00722179" w:rsidRPr="00A51204">
        <w:rPr>
          <w:rFonts w:ascii="Arial Narrow" w:hAnsi="Arial Narrow"/>
          <w:color w:val="000000" w:themeColor="text1"/>
          <w:sz w:val="24"/>
          <w:szCs w:val="24"/>
        </w:rPr>
        <w:t xml:space="preserve">funcionario de Mi CASA SEGURA con el </w:t>
      </w:r>
      <w:proofErr w:type="spellStart"/>
      <w:r w:rsidR="00722179" w:rsidRPr="00A51204">
        <w:rPr>
          <w:rFonts w:ascii="Arial Narrow" w:hAnsi="Arial Narrow"/>
          <w:color w:val="000000" w:themeColor="text1"/>
          <w:sz w:val="24"/>
          <w:szCs w:val="24"/>
        </w:rPr>
        <w:t>Vo</w:t>
      </w:r>
      <w:proofErr w:type="spellEnd"/>
      <w:r w:rsidR="00722179" w:rsidRPr="00A51204">
        <w:rPr>
          <w:rFonts w:ascii="Arial Narrow" w:hAnsi="Arial Narrow"/>
          <w:color w:val="000000" w:themeColor="text1"/>
          <w:sz w:val="24"/>
          <w:szCs w:val="24"/>
        </w:rPr>
        <w:t xml:space="preserve">. Bo del </w:t>
      </w:r>
      <w:r w:rsidRPr="00A51204">
        <w:rPr>
          <w:rFonts w:ascii="Arial Narrow" w:hAnsi="Arial Narrow"/>
          <w:color w:val="000000" w:themeColor="text1"/>
          <w:sz w:val="24"/>
          <w:szCs w:val="24"/>
        </w:rPr>
        <w:t>Departamento de Patrimonio Territorial</w:t>
      </w:r>
      <w:r w:rsidR="00722179" w:rsidRPr="00A51204">
        <w:rPr>
          <w:rFonts w:ascii="Arial Narrow" w:hAnsi="Arial Narrow"/>
          <w:color w:val="000000" w:themeColor="text1"/>
          <w:sz w:val="24"/>
          <w:szCs w:val="24"/>
        </w:rPr>
        <w:t xml:space="preserve"> y </w:t>
      </w:r>
      <w:r w:rsidR="00F569DC" w:rsidRPr="00A51204">
        <w:rPr>
          <w:rFonts w:ascii="Arial Narrow" w:hAnsi="Arial Narrow"/>
          <w:color w:val="000000" w:themeColor="text1"/>
          <w:sz w:val="24"/>
          <w:szCs w:val="24"/>
        </w:rPr>
        <w:t>Planificación Estratégica</w:t>
      </w:r>
      <w:r w:rsidR="00722179" w:rsidRPr="00A51204">
        <w:rPr>
          <w:rFonts w:ascii="Arial Narrow" w:hAnsi="Arial Narrow"/>
          <w:color w:val="000000" w:themeColor="text1"/>
          <w:sz w:val="24"/>
          <w:szCs w:val="24"/>
        </w:rPr>
        <w:t xml:space="preserve">, </w:t>
      </w:r>
      <w:r w:rsidRPr="00A51204">
        <w:rPr>
          <w:rFonts w:ascii="Arial Narrow" w:hAnsi="Arial Narrow"/>
          <w:color w:val="000000" w:themeColor="text1"/>
          <w:sz w:val="24"/>
          <w:szCs w:val="24"/>
        </w:rPr>
        <w:t xml:space="preserve"> que formara parte de la redacción de la Resolución Administrativa Municipal de aprobación.</w:t>
      </w:r>
    </w:p>
    <w:p w14:paraId="38D59DA8" w14:textId="74C1B7CB" w:rsidR="003375AF" w:rsidRPr="00A51204" w:rsidRDefault="003375AF" w:rsidP="00F27DFE">
      <w:pPr>
        <w:pStyle w:val="Prrafodelista"/>
        <w:numPr>
          <w:ilvl w:val="0"/>
          <w:numId w:val="56"/>
        </w:numPr>
        <w:spacing w:line="240" w:lineRule="auto"/>
        <w:jc w:val="both"/>
        <w:rPr>
          <w:rFonts w:ascii="Arial Narrow" w:hAnsi="Arial Narrow"/>
          <w:color w:val="000000" w:themeColor="text1"/>
          <w:sz w:val="24"/>
          <w:szCs w:val="24"/>
        </w:rPr>
      </w:pPr>
      <w:r w:rsidRPr="00A51204">
        <w:rPr>
          <w:rFonts w:ascii="Arial Narrow" w:hAnsi="Arial Narrow"/>
          <w:color w:val="000000" w:themeColor="text1"/>
          <w:sz w:val="24"/>
          <w:szCs w:val="24"/>
        </w:rPr>
        <w:t xml:space="preserve">En caso de incumplimiento de adecuaciones en la construcción,  relacionadas con Fachada, servidumbres de agua, servidumbres de vista, funcionales e implementación de cubierta de teja cerámica en primera crujía, se procederá a la emisión de Resolución Administrativa Municipal de rechazo </w:t>
      </w:r>
      <w:r w:rsidR="00F569DC" w:rsidRPr="00A51204">
        <w:rPr>
          <w:rFonts w:ascii="Arial Narrow" w:hAnsi="Arial Narrow"/>
          <w:color w:val="000000" w:themeColor="text1"/>
          <w:sz w:val="24"/>
          <w:szCs w:val="24"/>
        </w:rPr>
        <w:t>de trámite</w:t>
      </w:r>
      <w:r w:rsidRPr="00A51204">
        <w:rPr>
          <w:rFonts w:ascii="Arial Narrow" w:hAnsi="Arial Narrow"/>
          <w:color w:val="000000" w:themeColor="text1"/>
          <w:sz w:val="24"/>
          <w:szCs w:val="24"/>
        </w:rPr>
        <w:t>.</w:t>
      </w:r>
    </w:p>
    <w:p w14:paraId="03BCE8AF" w14:textId="1BA46653" w:rsidR="006146BE" w:rsidRPr="00A51204" w:rsidRDefault="006146BE"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olor w:val="000000" w:themeColor="text1"/>
          <w:sz w:val="24"/>
          <w:szCs w:val="24"/>
        </w:rPr>
      </w:pPr>
      <w:r w:rsidRPr="00A51204">
        <w:rPr>
          <w:rFonts w:ascii="Arial Narrow" w:hAnsi="Arial Narrow"/>
          <w:b/>
          <w:color w:val="000000" w:themeColor="text1"/>
          <w:sz w:val="24"/>
          <w:szCs w:val="24"/>
        </w:rPr>
        <w:t>RECHAZO DE TRAMITE</w:t>
      </w:r>
      <w:r w:rsidR="00F569DC" w:rsidRPr="00A51204">
        <w:rPr>
          <w:rFonts w:ascii="Arial Narrow" w:hAnsi="Arial Narrow"/>
          <w:b/>
          <w:color w:val="000000" w:themeColor="text1"/>
          <w:sz w:val="24"/>
          <w:szCs w:val="24"/>
        </w:rPr>
        <w:t>.</w:t>
      </w:r>
      <w:r w:rsidRPr="00A51204">
        <w:rPr>
          <w:rFonts w:ascii="Arial Narrow" w:hAnsi="Arial Narrow"/>
          <w:color w:val="000000" w:themeColor="text1"/>
          <w:sz w:val="24"/>
          <w:szCs w:val="24"/>
        </w:rPr>
        <w:t xml:space="preserve"> El Programa Mi casa Segura emitirá Resolución Administrativa Municipal de rechazo a los </w:t>
      </w:r>
      <w:r w:rsidR="00F569DC" w:rsidRPr="00A51204">
        <w:rPr>
          <w:rFonts w:ascii="Arial Narrow" w:hAnsi="Arial Narrow"/>
          <w:color w:val="000000" w:themeColor="text1"/>
          <w:sz w:val="24"/>
          <w:szCs w:val="24"/>
        </w:rPr>
        <w:t>trámites comprendidos</w:t>
      </w:r>
      <w:r w:rsidRPr="00A51204">
        <w:rPr>
          <w:rFonts w:ascii="Arial Narrow" w:hAnsi="Arial Narrow"/>
          <w:color w:val="000000" w:themeColor="text1"/>
          <w:sz w:val="24"/>
          <w:szCs w:val="24"/>
        </w:rPr>
        <w:t xml:space="preserve"> </w:t>
      </w:r>
      <w:r w:rsidR="00F569DC" w:rsidRPr="00A51204">
        <w:rPr>
          <w:rFonts w:ascii="Arial Narrow" w:hAnsi="Arial Narrow"/>
          <w:color w:val="000000" w:themeColor="text1"/>
          <w:sz w:val="24"/>
          <w:szCs w:val="24"/>
        </w:rPr>
        <w:t>en los</w:t>
      </w:r>
      <w:r w:rsidRPr="00A51204">
        <w:rPr>
          <w:rFonts w:ascii="Arial Narrow" w:hAnsi="Arial Narrow"/>
          <w:color w:val="000000" w:themeColor="text1"/>
          <w:sz w:val="24"/>
          <w:szCs w:val="24"/>
        </w:rPr>
        <w:t xml:space="preserve"> siguientes casos:</w:t>
      </w:r>
    </w:p>
    <w:p w14:paraId="0137308F" w14:textId="77777777" w:rsidR="006146BE" w:rsidRPr="00A51204" w:rsidRDefault="006146BE" w:rsidP="00F27DFE">
      <w:pPr>
        <w:pStyle w:val="Prrafodelista"/>
        <w:numPr>
          <w:ilvl w:val="0"/>
          <w:numId w:val="8"/>
        </w:numPr>
        <w:spacing w:line="240" w:lineRule="auto"/>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Las Edificaciones con Categoría 1, 2 y 3 establecidas en el Decreto Municipal Nº 067/2016 o que cuenten con categorización específica, que hubieran sido sancionadas con boleta de multa por daño al Patrimonio.</w:t>
      </w:r>
    </w:p>
    <w:p w14:paraId="3D4E8D28" w14:textId="55ED5D76" w:rsidR="006146BE" w:rsidRPr="00A51204" w:rsidRDefault="006146BE" w:rsidP="00F27DFE">
      <w:pPr>
        <w:pStyle w:val="Prrafodelista"/>
        <w:numPr>
          <w:ilvl w:val="0"/>
          <w:numId w:val="8"/>
        </w:numPr>
        <w:spacing w:line="240" w:lineRule="auto"/>
        <w:contextualSpacing/>
        <w:jc w:val="both"/>
        <w:rPr>
          <w:rFonts w:ascii="Arial Narrow" w:hAnsi="Arial Narrow"/>
          <w:color w:val="000000" w:themeColor="text1"/>
          <w:sz w:val="24"/>
          <w:szCs w:val="24"/>
        </w:rPr>
      </w:pPr>
      <w:r w:rsidRPr="00A51204">
        <w:rPr>
          <w:rFonts w:ascii="Arial Narrow" w:hAnsi="Arial Narrow"/>
          <w:color w:val="000000" w:themeColor="text1"/>
          <w:sz w:val="24"/>
          <w:szCs w:val="24"/>
        </w:rPr>
        <w:t>En Edificaciones que realizaron Intervenciones o ampliaciones sin autorización del Departamento de Patrimonio, incrementado la altura original en edificaciones con Categoría 1, 2 y 3 catalogados en el Decreto Municipal Nº 067/2016 o que cuenten con categorización específica, o con informe de valoración patrimonial</w:t>
      </w:r>
      <w:r w:rsidR="00722179" w:rsidRPr="00A51204">
        <w:rPr>
          <w:rFonts w:ascii="Arial Narrow" w:hAnsi="Arial Narrow"/>
          <w:color w:val="000000" w:themeColor="text1"/>
          <w:sz w:val="24"/>
          <w:szCs w:val="24"/>
        </w:rPr>
        <w:t>.</w:t>
      </w:r>
    </w:p>
    <w:p w14:paraId="0E2766EA" w14:textId="77777777" w:rsidR="00F569DC" w:rsidRPr="00A51204" w:rsidRDefault="00F569DC" w:rsidP="00F569DC">
      <w:pPr>
        <w:pStyle w:val="Prrafodelista"/>
        <w:spacing w:line="240" w:lineRule="auto"/>
        <w:ind w:left="720"/>
        <w:contextualSpacing/>
        <w:jc w:val="both"/>
        <w:rPr>
          <w:rFonts w:ascii="Arial Narrow" w:hAnsi="Arial Narrow"/>
          <w:color w:val="000000" w:themeColor="text1"/>
          <w:sz w:val="24"/>
          <w:szCs w:val="24"/>
        </w:rPr>
      </w:pPr>
    </w:p>
    <w:p w14:paraId="36550B63" w14:textId="096D8131" w:rsidR="00722179" w:rsidRPr="00A51204" w:rsidRDefault="00722179"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 xml:space="preserve"> </w:t>
      </w:r>
      <w:r w:rsidR="00F569DC" w:rsidRPr="00A51204">
        <w:rPr>
          <w:rFonts w:ascii="Arial Narrow" w:hAnsi="Arial Narrow" w:cs="Arial"/>
          <w:b/>
          <w:color w:val="000000" w:themeColor="text1"/>
          <w:sz w:val="24"/>
          <w:szCs w:val="24"/>
        </w:rPr>
        <w:t>PROCEDI</w:t>
      </w:r>
      <w:r w:rsidR="00F569DC" w:rsidRPr="00A51204">
        <w:rPr>
          <w:rFonts w:ascii="Arial Narrow" w:hAnsi="Arial Narrow" w:cs="Arial"/>
          <w:b/>
          <w:color w:val="000000" w:themeColor="text1"/>
          <w:spacing w:val="-1"/>
          <w:sz w:val="24"/>
          <w:szCs w:val="24"/>
        </w:rPr>
        <w:t>M</w:t>
      </w:r>
      <w:r w:rsidR="00F569DC" w:rsidRPr="00A51204">
        <w:rPr>
          <w:rFonts w:ascii="Arial Narrow" w:hAnsi="Arial Narrow" w:cs="Arial"/>
          <w:b/>
          <w:color w:val="000000" w:themeColor="text1"/>
          <w:sz w:val="24"/>
          <w:szCs w:val="24"/>
        </w:rPr>
        <w:t>IENTO ADMINISTR</w:t>
      </w:r>
      <w:r w:rsidR="00F569DC" w:rsidRPr="00A51204">
        <w:rPr>
          <w:rFonts w:ascii="Arial Narrow" w:hAnsi="Arial Narrow" w:cs="Arial"/>
          <w:b/>
          <w:color w:val="000000" w:themeColor="text1"/>
          <w:spacing w:val="-1"/>
          <w:sz w:val="24"/>
          <w:szCs w:val="24"/>
        </w:rPr>
        <w:t>A</w:t>
      </w:r>
      <w:r w:rsidR="00F569DC" w:rsidRPr="00A51204">
        <w:rPr>
          <w:rFonts w:ascii="Arial Narrow" w:hAnsi="Arial Narrow" w:cs="Arial"/>
          <w:b/>
          <w:color w:val="000000" w:themeColor="text1"/>
          <w:sz w:val="24"/>
          <w:szCs w:val="24"/>
        </w:rPr>
        <w:t>TIVO.</w:t>
      </w:r>
    </w:p>
    <w:p w14:paraId="77A2A369" w14:textId="77777777" w:rsidR="00722179" w:rsidRPr="00A51204" w:rsidRDefault="00722179" w:rsidP="003D7637">
      <w:pPr>
        <w:widowControl w:val="0"/>
        <w:autoSpaceDE w:val="0"/>
        <w:autoSpaceDN w:val="0"/>
        <w:adjustRightInd w:val="0"/>
        <w:spacing w:before="17" w:after="0" w:line="240" w:lineRule="auto"/>
        <w:jc w:val="both"/>
        <w:rPr>
          <w:rFonts w:ascii="Arial Narrow" w:hAnsi="Arial Narrow" w:cs="Arial"/>
          <w:color w:val="000000" w:themeColor="text1"/>
          <w:sz w:val="24"/>
          <w:szCs w:val="24"/>
        </w:rPr>
      </w:pPr>
    </w:p>
    <w:tbl>
      <w:tblPr>
        <w:tblStyle w:val="Tablaconcuadrcula"/>
        <w:tblW w:w="0" w:type="auto"/>
        <w:tblLook w:val="04A0" w:firstRow="1" w:lastRow="0" w:firstColumn="1" w:lastColumn="0" w:noHBand="0" w:noVBand="1"/>
      </w:tblPr>
      <w:tblGrid>
        <w:gridCol w:w="4584"/>
        <w:gridCol w:w="3910"/>
      </w:tblGrid>
      <w:tr w:rsidR="00A51204" w:rsidRPr="00A51204" w14:paraId="58394566" w14:textId="77777777" w:rsidTr="00005A0C">
        <w:tc>
          <w:tcPr>
            <w:tcW w:w="5098" w:type="dxa"/>
          </w:tcPr>
          <w:p w14:paraId="4901DC4A" w14:textId="77777777" w:rsidR="00F569DC" w:rsidRPr="00A51204" w:rsidRDefault="00F569DC" w:rsidP="00005A0C">
            <w:pPr>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Proceso</w:t>
            </w:r>
          </w:p>
        </w:tc>
        <w:tc>
          <w:tcPr>
            <w:tcW w:w="4352" w:type="dxa"/>
          </w:tcPr>
          <w:p w14:paraId="676CE926" w14:textId="77777777" w:rsidR="00F569DC" w:rsidRPr="00A51204" w:rsidRDefault="00F569DC" w:rsidP="00005A0C">
            <w:pPr>
              <w:tabs>
                <w:tab w:val="center" w:pos="2068"/>
              </w:tabs>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Tareas</w:t>
            </w:r>
          </w:p>
        </w:tc>
      </w:tr>
      <w:tr w:rsidR="00A51204" w:rsidRPr="00A51204" w14:paraId="34C0719E" w14:textId="77777777" w:rsidTr="00005A0C">
        <w:tc>
          <w:tcPr>
            <w:tcW w:w="5098" w:type="dxa"/>
          </w:tcPr>
          <w:p w14:paraId="282837CB" w14:textId="3993C18E" w:rsidR="00F569DC" w:rsidRPr="00A51204" w:rsidRDefault="00F569DC" w:rsidP="00005A0C">
            <w:pPr>
              <w:widowControl w:val="0"/>
              <w:autoSpaceDE w:val="0"/>
              <w:autoSpaceDN w:val="0"/>
              <w:adjustRightInd w:val="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Solicitud para ingreso de tramites 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Regularización de Edificaciones Mayores o Menores a cuatro plantas (Plataforma Virtual o Presencial) y Derecho de Admisión</w:t>
            </w:r>
          </w:p>
          <w:p w14:paraId="29F12324" w14:textId="77777777" w:rsidR="00F569DC" w:rsidRPr="00A51204" w:rsidRDefault="00F569DC" w:rsidP="00005A0C">
            <w:pPr>
              <w:ind w:left="1980"/>
              <w:rPr>
                <w:rFonts w:ascii="Arial Narrow" w:hAnsi="Arial Narrow" w:cs="Arial"/>
                <w:color w:val="000000" w:themeColor="text1"/>
                <w:sz w:val="24"/>
                <w:szCs w:val="24"/>
              </w:rPr>
            </w:pPr>
          </w:p>
        </w:tc>
        <w:tc>
          <w:tcPr>
            <w:tcW w:w="4352" w:type="dxa"/>
          </w:tcPr>
          <w:p w14:paraId="22DDDEFE" w14:textId="77777777" w:rsidR="00F569DC" w:rsidRPr="00A51204" w:rsidRDefault="00F569DC" w:rsidP="00005A0C">
            <w:pPr>
              <w:rPr>
                <w:rFonts w:ascii="Arial Narrow" w:hAnsi="Arial Narrow" w:cs="Arial"/>
                <w:color w:val="000000" w:themeColor="text1"/>
                <w:sz w:val="24"/>
                <w:szCs w:val="24"/>
              </w:rPr>
            </w:pPr>
            <w:r w:rsidRPr="00A51204">
              <w:rPr>
                <w:rFonts w:ascii="Arial Narrow" w:hAnsi="Arial Narrow" w:cs="Arial"/>
                <w:color w:val="000000" w:themeColor="text1"/>
                <w:sz w:val="24"/>
                <w:szCs w:val="24"/>
              </w:rPr>
              <w:t>Validación Técnica mediante código catastral y documentación legal</w:t>
            </w:r>
          </w:p>
        </w:tc>
      </w:tr>
      <w:tr w:rsidR="00A51204" w:rsidRPr="00A51204" w14:paraId="53984CEE" w14:textId="77777777" w:rsidTr="00005A0C">
        <w:tc>
          <w:tcPr>
            <w:tcW w:w="5098" w:type="dxa"/>
          </w:tcPr>
          <w:p w14:paraId="55D38ED7"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b) Procesamiento de la solicitud de ingreso de tramite</w:t>
            </w:r>
          </w:p>
        </w:tc>
        <w:tc>
          <w:tcPr>
            <w:tcW w:w="4352" w:type="dxa"/>
          </w:tcPr>
          <w:p w14:paraId="301BC325"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Pago de Boleta de Inscripción</w:t>
            </w:r>
          </w:p>
          <w:p w14:paraId="341A31A4"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Recepción de Requisitos Técnico Legal y Certificaciones cuando corresponda</w:t>
            </w:r>
          </w:p>
          <w:p w14:paraId="6BEF3A31" w14:textId="77777777" w:rsidR="00F569DC" w:rsidRPr="00A51204" w:rsidRDefault="00F569DC" w:rsidP="00005A0C">
            <w:pPr>
              <w:jc w:val="both"/>
              <w:rPr>
                <w:rFonts w:ascii="Arial Narrow" w:hAnsi="Arial Narrow" w:cs="Arial"/>
                <w:color w:val="000000" w:themeColor="text1"/>
                <w:sz w:val="24"/>
                <w:szCs w:val="24"/>
              </w:rPr>
            </w:pPr>
          </w:p>
        </w:tc>
      </w:tr>
      <w:tr w:rsidR="00A51204" w:rsidRPr="00A51204" w14:paraId="0C57EBD9" w14:textId="77777777" w:rsidTr="00005A0C">
        <w:tc>
          <w:tcPr>
            <w:tcW w:w="5098" w:type="dxa"/>
          </w:tcPr>
          <w:p w14:paraId="14CC2C4B" w14:textId="77777777" w:rsidR="00F569DC" w:rsidRPr="00A51204" w:rsidRDefault="00F569DC" w:rsidP="00F27DFE">
            <w:pPr>
              <w:pStyle w:val="Prrafodelista"/>
              <w:numPr>
                <w:ilvl w:val="0"/>
                <w:numId w:val="13"/>
              </w:numPr>
              <w:spacing w:line="240" w:lineRule="auto"/>
              <w:ind w:left="308" w:hanging="308"/>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Procesamiento del Tramite</w:t>
            </w:r>
          </w:p>
        </w:tc>
        <w:tc>
          <w:tcPr>
            <w:tcW w:w="4352" w:type="dxa"/>
          </w:tcPr>
          <w:p w14:paraId="77CBE6F3"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Inspección IN SITU con acta de inspección</w:t>
            </w:r>
          </w:p>
          <w:p w14:paraId="6467F0D6" w14:textId="3A875F1E"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Informe de Viabilidad Técnica</w:t>
            </w:r>
            <w:r w:rsidR="00646122"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por el Departamento de Patrimonio y Legal por el Programa Mi Casa Segura.</w:t>
            </w:r>
          </w:p>
          <w:p w14:paraId="028F25A0"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Impresión de reportes de liquidaciones y pago de impuestos</w:t>
            </w:r>
          </w:p>
          <w:p w14:paraId="48A32379"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Impresión de Pagos</w:t>
            </w:r>
          </w:p>
          <w:p w14:paraId="3594A337"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Emisión de Resolución Administrativa Municipal</w:t>
            </w:r>
          </w:p>
          <w:p w14:paraId="7C05FA15" w14:textId="28C03C72" w:rsidR="00F569DC" w:rsidRPr="00A51204" w:rsidRDefault="00F569DC" w:rsidP="00646122">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Si corresponde emisión de informe técnico y legal para la emisión de la Resolución Administrativa Municipal de Rechazo y devolución de tramite</w:t>
            </w:r>
          </w:p>
        </w:tc>
      </w:tr>
      <w:tr w:rsidR="00A51204" w:rsidRPr="00A51204" w14:paraId="6CA6C435" w14:textId="77777777" w:rsidTr="00005A0C">
        <w:tc>
          <w:tcPr>
            <w:tcW w:w="5098" w:type="dxa"/>
          </w:tcPr>
          <w:p w14:paraId="23FF8CD2"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 Remisión del trámite con los informes técnico y legal, planos y RAM a la Secretaria de Planificación y Medio Ambiente</w:t>
            </w:r>
          </w:p>
        </w:tc>
        <w:tc>
          <w:tcPr>
            <w:tcW w:w="4352" w:type="dxa"/>
          </w:tcPr>
          <w:p w14:paraId="1DCA157B"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Firma de aprobación de RAM</w:t>
            </w:r>
          </w:p>
        </w:tc>
      </w:tr>
      <w:tr w:rsidR="00A51204" w:rsidRPr="00A51204" w14:paraId="32DE763E" w14:textId="77777777" w:rsidTr="00005A0C">
        <w:tc>
          <w:tcPr>
            <w:tcW w:w="5098" w:type="dxa"/>
          </w:tcPr>
          <w:p w14:paraId="54C20BC1"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 Remisión del trámite a MI CASA SEGURA</w:t>
            </w:r>
          </w:p>
        </w:tc>
        <w:tc>
          <w:tcPr>
            <w:tcW w:w="4352" w:type="dxa"/>
          </w:tcPr>
          <w:p w14:paraId="3349D789"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Desglose y Entrega de RAM</w:t>
            </w:r>
          </w:p>
        </w:tc>
      </w:tr>
      <w:tr w:rsidR="00A51204" w:rsidRPr="00A51204" w14:paraId="121CE96A" w14:textId="77777777" w:rsidTr="00005A0C">
        <w:tc>
          <w:tcPr>
            <w:tcW w:w="5098" w:type="dxa"/>
          </w:tcPr>
          <w:p w14:paraId="1B6AE957"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f) Archivo Temporal y Repositorio Digital de MI CASA SEGURA</w:t>
            </w:r>
          </w:p>
        </w:tc>
        <w:tc>
          <w:tcPr>
            <w:tcW w:w="4352" w:type="dxa"/>
          </w:tcPr>
          <w:p w14:paraId="6F8666A6"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Inventario de Tramites, Digitalización de Archivos físicos y Clasificación de tipo tramite</w:t>
            </w:r>
          </w:p>
        </w:tc>
      </w:tr>
      <w:tr w:rsidR="00A51204" w:rsidRPr="00A51204" w14:paraId="063A9065" w14:textId="77777777" w:rsidTr="00005A0C">
        <w:tc>
          <w:tcPr>
            <w:tcW w:w="5098" w:type="dxa"/>
          </w:tcPr>
          <w:p w14:paraId="7A334BC4"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g) Archivo físico definitivo en la Dirección de Catastro </w:t>
            </w:r>
          </w:p>
        </w:tc>
        <w:tc>
          <w:tcPr>
            <w:tcW w:w="4352" w:type="dxa"/>
          </w:tcPr>
          <w:p w14:paraId="1CEE8A41"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Organización de Archivos por código catastral</w:t>
            </w:r>
          </w:p>
        </w:tc>
      </w:tr>
      <w:tr w:rsidR="00A51204" w:rsidRPr="00A51204" w14:paraId="1175CBC1" w14:textId="77777777" w:rsidTr="00005A0C">
        <w:tc>
          <w:tcPr>
            <w:tcW w:w="5098" w:type="dxa"/>
          </w:tcPr>
          <w:p w14:paraId="0FC22FB0" w14:textId="77777777" w:rsidR="00F569DC" w:rsidRPr="00A51204" w:rsidRDefault="00F569DC" w:rsidP="00F27DFE">
            <w:pPr>
              <w:pStyle w:val="Prrafodelista"/>
              <w:numPr>
                <w:ilvl w:val="0"/>
                <w:numId w:val="14"/>
              </w:numPr>
              <w:spacing w:line="240" w:lineRule="auto"/>
              <w:ind w:left="308" w:hanging="308"/>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Archivo digital definitivo en la Dirección de Sistemas de Información</w:t>
            </w:r>
          </w:p>
        </w:tc>
        <w:tc>
          <w:tcPr>
            <w:tcW w:w="4352" w:type="dxa"/>
          </w:tcPr>
          <w:p w14:paraId="27AC20DF" w14:textId="77777777" w:rsidR="00F569DC" w:rsidRPr="00A51204" w:rsidRDefault="00F569DC" w:rsidP="00005A0C">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Organización de Archivos por código catastral</w:t>
            </w:r>
          </w:p>
        </w:tc>
      </w:tr>
    </w:tbl>
    <w:p w14:paraId="2704FAA3" w14:textId="77777777" w:rsidR="00CA0499" w:rsidRPr="00A51204" w:rsidRDefault="00CA0499" w:rsidP="003D7637">
      <w:pPr>
        <w:widowControl w:val="0"/>
        <w:autoSpaceDE w:val="0"/>
        <w:autoSpaceDN w:val="0"/>
        <w:adjustRightInd w:val="0"/>
        <w:spacing w:after="0" w:line="240" w:lineRule="auto"/>
        <w:ind w:left="901"/>
        <w:jc w:val="both"/>
        <w:rPr>
          <w:rFonts w:ascii="Arial Narrow" w:hAnsi="Arial Narrow" w:cs="Arial"/>
          <w:color w:val="000000" w:themeColor="text1"/>
          <w:sz w:val="24"/>
          <w:szCs w:val="24"/>
        </w:rPr>
      </w:pPr>
    </w:p>
    <w:p w14:paraId="05101370" w14:textId="77777777" w:rsidR="00D1533A" w:rsidRPr="00A51204" w:rsidRDefault="00D1533A" w:rsidP="003D7637">
      <w:pPr>
        <w:widowControl w:val="0"/>
        <w:autoSpaceDE w:val="0"/>
        <w:autoSpaceDN w:val="0"/>
        <w:adjustRightInd w:val="0"/>
        <w:spacing w:before="19" w:after="0" w:line="240" w:lineRule="auto"/>
        <w:jc w:val="both"/>
        <w:rPr>
          <w:rFonts w:ascii="Arial Narrow" w:hAnsi="Arial Narrow" w:cs="Arial"/>
          <w:color w:val="000000" w:themeColor="text1"/>
          <w:sz w:val="24"/>
          <w:szCs w:val="24"/>
        </w:rPr>
      </w:pPr>
    </w:p>
    <w:p w14:paraId="54C66975" w14:textId="77777777" w:rsidR="00D1533A" w:rsidRPr="00A51204" w:rsidRDefault="00D1533A" w:rsidP="003D7637">
      <w:pPr>
        <w:spacing w:line="240" w:lineRule="auto"/>
        <w:jc w:val="center"/>
        <w:rPr>
          <w:rFonts w:ascii="Arial Narrow" w:hAnsi="Arial Narrow" w:cs="Arial"/>
          <w:b/>
          <w:color w:val="000000" w:themeColor="text1"/>
          <w:sz w:val="24"/>
          <w:szCs w:val="24"/>
        </w:rPr>
      </w:pPr>
      <w:r w:rsidRPr="00A51204">
        <w:rPr>
          <w:rFonts w:ascii="Arial Narrow" w:hAnsi="Arial Narrow" w:cs="Arial"/>
          <w:b/>
          <w:color w:val="000000" w:themeColor="text1"/>
          <w:w w:val="127"/>
          <w:sz w:val="24"/>
          <w:szCs w:val="24"/>
        </w:rPr>
        <w:t>TÍTULO</w:t>
      </w:r>
      <w:r w:rsidRPr="00A51204">
        <w:rPr>
          <w:rFonts w:ascii="Arial Narrow" w:hAnsi="Arial Narrow" w:cs="Arial"/>
          <w:b/>
          <w:color w:val="000000" w:themeColor="text1"/>
          <w:spacing w:val="35"/>
          <w:w w:val="127"/>
          <w:sz w:val="24"/>
          <w:szCs w:val="24"/>
        </w:rPr>
        <w:t xml:space="preserve"> </w:t>
      </w:r>
      <w:r w:rsidRPr="00A51204">
        <w:rPr>
          <w:rFonts w:ascii="Arial Narrow" w:hAnsi="Arial Narrow" w:cs="Arial"/>
          <w:b/>
          <w:color w:val="000000" w:themeColor="text1"/>
          <w:w w:val="127"/>
          <w:sz w:val="24"/>
          <w:szCs w:val="24"/>
        </w:rPr>
        <w:t>V</w:t>
      </w:r>
    </w:p>
    <w:p w14:paraId="5AC88911" w14:textId="77777777" w:rsidR="00D1533A" w:rsidRPr="00A51204" w:rsidRDefault="00D1533A" w:rsidP="003D7637">
      <w:pPr>
        <w:spacing w:after="0" w:line="240" w:lineRule="auto"/>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PROCE</w:t>
      </w:r>
      <w:r w:rsidRPr="00A51204">
        <w:rPr>
          <w:rFonts w:ascii="Arial Narrow" w:hAnsi="Arial Narrow" w:cs="Arial"/>
          <w:b/>
          <w:color w:val="000000" w:themeColor="text1"/>
          <w:spacing w:val="-1"/>
          <w:sz w:val="24"/>
          <w:szCs w:val="24"/>
        </w:rPr>
        <w:t>D</w:t>
      </w:r>
      <w:r w:rsidRPr="00A51204">
        <w:rPr>
          <w:rFonts w:ascii="Arial Narrow" w:hAnsi="Arial Narrow" w:cs="Arial"/>
          <w:b/>
          <w:color w:val="000000" w:themeColor="text1"/>
          <w:sz w:val="24"/>
          <w:szCs w:val="24"/>
        </w:rPr>
        <w:t>IMIENTOS ADMINISTRATIVOS</w:t>
      </w:r>
    </w:p>
    <w:p w14:paraId="5A3F29AA" w14:textId="77777777" w:rsidR="00D1533A" w:rsidRPr="00A51204" w:rsidRDefault="00D1533A" w:rsidP="003D7637">
      <w:pPr>
        <w:spacing w:after="0" w:line="240" w:lineRule="auto"/>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CAPÍTULO I</w:t>
      </w:r>
    </w:p>
    <w:p w14:paraId="442E4C74" w14:textId="77777777" w:rsidR="00D1533A" w:rsidRPr="00A51204" w:rsidRDefault="00D1533A" w:rsidP="003D7637">
      <w:pPr>
        <w:spacing w:after="0" w:line="240" w:lineRule="auto"/>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PROCEDIMIENTO ADMINISTRATIVO PARA LA</w:t>
      </w:r>
      <w:r w:rsidRPr="00A51204">
        <w:rPr>
          <w:rFonts w:ascii="Arial Narrow" w:hAnsi="Arial Narrow" w:cs="Arial"/>
          <w:b/>
          <w:color w:val="000000" w:themeColor="text1"/>
          <w:spacing w:val="19"/>
          <w:sz w:val="24"/>
          <w:szCs w:val="24"/>
        </w:rPr>
        <w:t xml:space="preserve"> </w:t>
      </w:r>
      <w:r w:rsidRPr="00A51204">
        <w:rPr>
          <w:rFonts w:ascii="Arial Narrow" w:hAnsi="Arial Narrow" w:cs="Arial"/>
          <w:b/>
          <w:color w:val="000000" w:themeColor="text1"/>
          <w:sz w:val="24"/>
          <w:szCs w:val="24"/>
        </w:rPr>
        <w:t>REGULARIZACIÓN TÉ</w:t>
      </w:r>
      <w:r w:rsidRPr="00A51204">
        <w:rPr>
          <w:rFonts w:ascii="Arial Narrow" w:hAnsi="Arial Narrow" w:cs="Arial"/>
          <w:b/>
          <w:color w:val="000000" w:themeColor="text1"/>
          <w:spacing w:val="-1"/>
          <w:sz w:val="24"/>
          <w:szCs w:val="24"/>
        </w:rPr>
        <w:t>C</w:t>
      </w:r>
      <w:r w:rsidRPr="00A51204">
        <w:rPr>
          <w:rFonts w:ascii="Arial Narrow" w:hAnsi="Arial Narrow" w:cs="Arial"/>
          <w:b/>
          <w:color w:val="000000" w:themeColor="text1"/>
          <w:sz w:val="24"/>
          <w:szCs w:val="24"/>
        </w:rPr>
        <w:t>NICA</w:t>
      </w:r>
      <w:r w:rsidRPr="00A51204">
        <w:rPr>
          <w:rFonts w:ascii="Arial Narrow" w:hAnsi="Arial Narrow" w:cs="Arial"/>
          <w:b/>
          <w:color w:val="000000" w:themeColor="text1"/>
          <w:spacing w:val="11"/>
          <w:sz w:val="24"/>
          <w:szCs w:val="24"/>
        </w:rPr>
        <w:t xml:space="preserve"> </w:t>
      </w:r>
      <w:r w:rsidRPr="00A51204">
        <w:rPr>
          <w:rFonts w:ascii="Arial Narrow" w:hAnsi="Arial Narrow" w:cs="Arial"/>
          <w:b/>
          <w:color w:val="000000" w:themeColor="text1"/>
          <w:sz w:val="24"/>
          <w:szCs w:val="24"/>
        </w:rPr>
        <w:t>DE LOTES Y</w:t>
      </w:r>
      <w:r w:rsidRPr="00A51204">
        <w:rPr>
          <w:rFonts w:ascii="Arial Narrow" w:hAnsi="Arial Narrow" w:cs="Arial"/>
          <w:b/>
          <w:color w:val="000000" w:themeColor="text1"/>
          <w:spacing w:val="-12"/>
          <w:w w:val="148"/>
          <w:sz w:val="24"/>
          <w:szCs w:val="24"/>
        </w:rPr>
        <w:t xml:space="preserve"> </w:t>
      </w:r>
      <w:r w:rsidRPr="00A51204">
        <w:rPr>
          <w:rFonts w:ascii="Arial Narrow" w:hAnsi="Arial Narrow" w:cs="Arial"/>
          <w:b/>
          <w:color w:val="000000" w:themeColor="text1"/>
          <w:sz w:val="24"/>
          <w:szCs w:val="24"/>
        </w:rPr>
        <w:t>EDIFICACIONES</w:t>
      </w:r>
    </w:p>
    <w:p w14:paraId="3F37D4FC" w14:textId="77777777" w:rsidR="00D1533A" w:rsidRPr="00A51204" w:rsidRDefault="00D1533A" w:rsidP="003D7637">
      <w:pPr>
        <w:widowControl w:val="0"/>
        <w:autoSpaceDE w:val="0"/>
        <w:autoSpaceDN w:val="0"/>
        <w:adjustRightInd w:val="0"/>
        <w:spacing w:before="11" w:after="0" w:line="240" w:lineRule="auto"/>
        <w:jc w:val="both"/>
        <w:rPr>
          <w:rFonts w:ascii="Arial Narrow" w:hAnsi="Arial Narrow" w:cs="Arial"/>
          <w:color w:val="000000" w:themeColor="text1"/>
          <w:sz w:val="24"/>
          <w:szCs w:val="24"/>
        </w:rPr>
      </w:pPr>
    </w:p>
    <w:p w14:paraId="5BF28F07" w14:textId="7A16CCED" w:rsidR="00D1533A" w:rsidRPr="00A51204" w:rsidRDefault="00D1533A"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CÓDIGO CATASTRAL</w:t>
      </w:r>
      <w:r w:rsidR="00646122" w:rsidRPr="00A51204">
        <w:rPr>
          <w:rFonts w:ascii="Arial Narrow" w:hAnsi="Arial Narrow" w:cs="Arial"/>
          <w:b/>
          <w:color w:val="000000" w:themeColor="text1"/>
          <w:sz w:val="24"/>
          <w:szCs w:val="24"/>
        </w:rPr>
        <w:t>.</w:t>
      </w:r>
      <w:r w:rsidRPr="00A51204">
        <w:rPr>
          <w:rFonts w:ascii="Arial Narrow" w:hAnsi="Arial Narrow" w:cs="Arial"/>
          <w:color w:val="000000" w:themeColor="text1"/>
          <w:sz w:val="24"/>
          <w:szCs w:val="24"/>
        </w:rPr>
        <w:t xml:space="preserve"> </w:t>
      </w:r>
      <w:r w:rsidR="00E45EED" w:rsidRPr="00A51204">
        <w:rPr>
          <w:rFonts w:ascii="Arial Narrow" w:hAnsi="Arial Narrow" w:cs="Arial"/>
          <w:color w:val="000000" w:themeColor="text1"/>
          <w:sz w:val="24"/>
          <w:szCs w:val="24"/>
        </w:rPr>
        <w:t>L</w:t>
      </w:r>
      <w:r w:rsidRPr="00A51204">
        <w:rPr>
          <w:rFonts w:ascii="Arial Narrow" w:hAnsi="Arial Narrow" w:cs="Arial"/>
          <w:color w:val="000000" w:themeColor="text1"/>
          <w:sz w:val="24"/>
          <w:szCs w:val="24"/>
        </w:rPr>
        <w:t>os propietarios o</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poseedores</w:t>
      </w:r>
      <w:r w:rsidR="00E45EED" w:rsidRPr="00A51204">
        <w:rPr>
          <w:rFonts w:ascii="Arial Narrow" w:hAnsi="Arial Narrow" w:cs="Arial"/>
          <w:color w:val="000000" w:themeColor="text1"/>
          <w:sz w:val="24"/>
          <w:szCs w:val="24"/>
        </w:rPr>
        <w:t xml:space="preserve"> con carácter previo y obligatorio, para</w:t>
      </w:r>
      <w:r w:rsidRPr="00A51204">
        <w:rPr>
          <w:rFonts w:ascii="Arial Narrow" w:hAnsi="Arial Narrow" w:cs="Arial"/>
          <w:color w:val="000000" w:themeColor="text1"/>
          <w:spacing w:val="47"/>
          <w:sz w:val="24"/>
          <w:szCs w:val="24"/>
        </w:rPr>
        <w:t xml:space="preserve"> </w:t>
      </w:r>
      <w:r w:rsidRPr="00A51204">
        <w:rPr>
          <w:rFonts w:ascii="Arial Narrow" w:hAnsi="Arial Narrow" w:cs="Arial"/>
          <w:color w:val="000000" w:themeColor="text1"/>
          <w:sz w:val="24"/>
          <w:szCs w:val="24"/>
        </w:rPr>
        <w:t>proceder a la Regulariza</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ión Técnica de Lotes</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y/o Edificaciones,</w:t>
      </w:r>
      <w:r w:rsidRPr="00A51204">
        <w:rPr>
          <w:rFonts w:ascii="Arial Narrow" w:hAnsi="Arial Narrow" w:cs="Arial"/>
          <w:color w:val="000000" w:themeColor="text1"/>
          <w:spacing w:val="40"/>
          <w:sz w:val="24"/>
          <w:szCs w:val="24"/>
        </w:rPr>
        <w:t xml:space="preserve"> </w:t>
      </w:r>
      <w:r w:rsidR="00E45EED" w:rsidRPr="00A51204">
        <w:rPr>
          <w:rFonts w:ascii="Arial Narrow" w:hAnsi="Arial Narrow" w:cs="Arial"/>
          <w:color w:val="000000" w:themeColor="text1"/>
          <w:spacing w:val="40"/>
          <w:sz w:val="24"/>
          <w:szCs w:val="24"/>
        </w:rPr>
        <w:t xml:space="preserve">solicitaran la asignación de </w:t>
      </w:r>
      <w:r w:rsidRPr="00A51204">
        <w:rPr>
          <w:rFonts w:ascii="Arial Narrow" w:hAnsi="Arial Narrow" w:cs="Arial"/>
          <w:color w:val="000000" w:themeColor="text1"/>
          <w:sz w:val="24"/>
          <w:szCs w:val="24"/>
        </w:rPr>
        <w:t>Código Catastral</w:t>
      </w:r>
      <w:r w:rsidR="00E45EED" w:rsidRPr="00A51204">
        <w:rPr>
          <w:rFonts w:ascii="Arial Narrow" w:hAnsi="Arial Narrow" w:cs="Arial"/>
          <w:color w:val="000000" w:themeColor="text1"/>
          <w:sz w:val="24"/>
          <w:szCs w:val="24"/>
        </w:rPr>
        <w:t xml:space="preserve"> a la Dirección de Catastro del Gobierno Autónomo Municipal de Cochabamba</w:t>
      </w:r>
      <w:r w:rsidRPr="00A51204">
        <w:rPr>
          <w:rFonts w:ascii="Arial Narrow" w:hAnsi="Arial Narrow" w:cs="Arial"/>
          <w:color w:val="000000" w:themeColor="text1"/>
          <w:sz w:val="24"/>
          <w:szCs w:val="24"/>
        </w:rPr>
        <w:t>.</w:t>
      </w:r>
    </w:p>
    <w:p w14:paraId="69FC7D30" w14:textId="31A3CF35" w:rsidR="00DB081C" w:rsidRPr="00A51204" w:rsidRDefault="00DB081C" w:rsidP="003D7637">
      <w:pPr>
        <w:widowControl w:val="0"/>
        <w:autoSpaceDE w:val="0"/>
        <w:autoSpaceDN w:val="0"/>
        <w:adjustRightInd w:val="0"/>
        <w:spacing w:after="0" w:line="240" w:lineRule="auto"/>
        <w:ind w:left="720" w:right="120"/>
        <w:jc w:val="both"/>
        <w:rPr>
          <w:rFonts w:ascii="Arial Narrow" w:hAnsi="Arial Narrow" w:cs="Arial"/>
          <w:color w:val="000000" w:themeColor="text1"/>
          <w:sz w:val="24"/>
          <w:szCs w:val="24"/>
        </w:rPr>
      </w:pPr>
    </w:p>
    <w:p w14:paraId="74510163" w14:textId="143C583E" w:rsidR="00DB081C" w:rsidRPr="00A51204" w:rsidRDefault="00DB081C"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INGRESO DE TRAMITE</w:t>
      </w:r>
      <w:r w:rsidR="00646122" w:rsidRPr="00A51204">
        <w:rPr>
          <w:rFonts w:ascii="Arial Narrow" w:hAnsi="Arial Narrow" w:cs="Arial"/>
          <w:b/>
          <w:color w:val="000000" w:themeColor="text1"/>
          <w:sz w:val="24"/>
          <w:szCs w:val="24"/>
        </w:rPr>
        <w:t>.</w:t>
      </w:r>
      <w:r w:rsidRPr="00A51204">
        <w:rPr>
          <w:rFonts w:ascii="Arial Narrow" w:hAnsi="Arial Narrow" w:cs="Arial"/>
          <w:b/>
          <w:color w:val="000000" w:themeColor="text1"/>
          <w:sz w:val="24"/>
          <w:szCs w:val="24"/>
        </w:rPr>
        <w:t xml:space="preserve"> </w:t>
      </w:r>
      <w:r w:rsidRPr="00A51204">
        <w:rPr>
          <w:rFonts w:ascii="Arial Narrow" w:hAnsi="Arial Narrow" w:cs="Arial"/>
          <w:bCs/>
          <w:color w:val="000000" w:themeColor="text1"/>
          <w:sz w:val="24"/>
          <w:szCs w:val="24"/>
        </w:rPr>
        <w:t>Lo</w:t>
      </w:r>
      <w:r w:rsidR="00646122" w:rsidRPr="00A51204">
        <w:rPr>
          <w:rFonts w:ascii="Arial Narrow" w:hAnsi="Arial Narrow" w:cs="Arial"/>
          <w:bCs/>
          <w:color w:val="000000" w:themeColor="text1"/>
          <w:sz w:val="24"/>
          <w:szCs w:val="24"/>
        </w:rPr>
        <w:t>s</w:t>
      </w:r>
      <w:r w:rsidRPr="00A51204">
        <w:rPr>
          <w:rFonts w:ascii="Arial Narrow" w:hAnsi="Arial Narrow" w:cs="Arial"/>
          <w:bCs/>
          <w:color w:val="000000" w:themeColor="text1"/>
          <w:sz w:val="24"/>
          <w:szCs w:val="24"/>
        </w:rPr>
        <w:t xml:space="preserve"> tramites de regularización de lotes y </w:t>
      </w:r>
      <w:r w:rsidRPr="00A51204">
        <w:rPr>
          <w:rFonts w:ascii="Arial Narrow" w:hAnsi="Arial Narrow" w:cs="Arial"/>
          <w:bCs/>
          <w:color w:val="000000" w:themeColor="text1"/>
          <w:sz w:val="24"/>
          <w:szCs w:val="24"/>
        </w:rPr>
        <w:lastRenderedPageBreak/>
        <w:t xml:space="preserve">edificaciones </w:t>
      </w:r>
      <w:r w:rsidR="00646122" w:rsidRPr="00A51204">
        <w:rPr>
          <w:rFonts w:ascii="Arial Narrow" w:hAnsi="Arial Narrow" w:cs="Arial"/>
          <w:bCs/>
          <w:color w:val="000000" w:themeColor="text1"/>
          <w:sz w:val="24"/>
          <w:szCs w:val="24"/>
        </w:rPr>
        <w:t>ingresarán</w:t>
      </w:r>
      <w:r w:rsidRPr="00A51204">
        <w:rPr>
          <w:rFonts w:ascii="Arial Narrow" w:hAnsi="Arial Narrow" w:cs="Arial"/>
          <w:bCs/>
          <w:color w:val="000000" w:themeColor="text1"/>
          <w:sz w:val="24"/>
          <w:szCs w:val="24"/>
        </w:rPr>
        <w:t xml:space="preserve"> hasta el 01 de diciembre</w:t>
      </w:r>
      <w:r w:rsidR="006C22D0" w:rsidRPr="00A51204">
        <w:rPr>
          <w:rFonts w:ascii="Arial Narrow" w:hAnsi="Arial Narrow" w:cs="Arial"/>
          <w:bCs/>
          <w:color w:val="000000" w:themeColor="text1"/>
          <w:sz w:val="24"/>
          <w:szCs w:val="24"/>
        </w:rPr>
        <w:t xml:space="preserve">  </w:t>
      </w:r>
      <w:r w:rsidR="00B011C2" w:rsidRPr="00A51204">
        <w:rPr>
          <w:rFonts w:ascii="Arial Narrow" w:hAnsi="Arial Narrow" w:cs="Arial"/>
          <w:bCs/>
          <w:color w:val="000000" w:themeColor="text1"/>
          <w:sz w:val="24"/>
          <w:szCs w:val="24"/>
        </w:rPr>
        <w:t xml:space="preserve"> de 2022, los cuales deberán presentar todos los </w:t>
      </w:r>
      <w:r w:rsidR="00565048" w:rsidRPr="00A51204">
        <w:rPr>
          <w:rFonts w:ascii="Arial Narrow" w:hAnsi="Arial Narrow" w:cs="Arial"/>
          <w:bCs/>
          <w:color w:val="000000" w:themeColor="text1"/>
          <w:sz w:val="24"/>
          <w:szCs w:val="24"/>
        </w:rPr>
        <w:t>requisitos</w:t>
      </w:r>
      <w:r w:rsidR="00222B22" w:rsidRPr="00A51204">
        <w:rPr>
          <w:rFonts w:ascii="Arial Narrow" w:hAnsi="Arial Narrow" w:cs="Arial"/>
          <w:bCs/>
          <w:color w:val="000000" w:themeColor="text1"/>
          <w:sz w:val="24"/>
          <w:szCs w:val="24"/>
        </w:rPr>
        <w:t xml:space="preserve"> establecidos en el </w:t>
      </w:r>
      <w:r w:rsidR="00B011C2" w:rsidRPr="00A51204">
        <w:rPr>
          <w:rFonts w:ascii="Arial Narrow" w:hAnsi="Arial Narrow" w:cs="Arial"/>
          <w:bCs/>
          <w:color w:val="000000" w:themeColor="text1"/>
          <w:sz w:val="24"/>
          <w:szCs w:val="24"/>
        </w:rPr>
        <w:t>art. X(procedimi</w:t>
      </w:r>
      <w:r w:rsidR="009C156D" w:rsidRPr="00A51204">
        <w:rPr>
          <w:rFonts w:ascii="Arial Narrow" w:hAnsi="Arial Narrow" w:cs="Arial"/>
          <w:bCs/>
          <w:color w:val="000000" w:themeColor="text1"/>
          <w:sz w:val="24"/>
          <w:szCs w:val="24"/>
        </w:rPr>
        <w:t xml:space="preserve">ento </w:t>
      </w:r>
      <w:r w:rsidR="00FB4ED0" w:rsidRPr="00A51204">
        <w:rPr>
          <w:rFonts w:ascii="Arial Narrow" w:hAnsi="Arial Narrow" w:cs="Arial"/>
          <w:bCs/>
          <w:color w:val="000000" w:themeColor="text1"/>
          <w:sz w:val="24"/>
          <w:szCs w:val="24"/>
        </w:rPr>
        <w:t>admirativo</w:t>
      </w:r>
    </w:p>
    <w:p w14:paraId="0365E453" w14:textId="77777777" w:rsidR="00D1533A" w:rsidRPr="00A51204" w:rsidRDefault="00D1533A" w:rsidP="003D7637">
      <w:pPr>
        <w:widowControl w:val="0"/>
        <w:autoSpaceDE w:val="0"/>
        <w:autoSpaceDN w:val="0"/>
        <w:adjustRightInd w:val="0"/>
        <w:spacing w:before="2" w:after="0" w:line="240" w:lineRule="auto"/>
        <w:jc w:val="both"/>
        <w:rPr>
          <w:rFonts w:ascii="Arial Narrow" w:hAnsi="Arial Narrow" w:cs="Arial"/>
          <w:color w:val="000000" w:themeColor="text1"/>
          <w:sz w:val="24"/>
          <w:szCs w:val="24"/>
        </w:rPr>
      </w:pPr>
    </w:p>
    <w:p w14:paraId="7D566868" w14:textId="69E19A8C" w:rsidR="00E45EED" w:rsidRPr="00A51204" w:rsidRDefault="00D1533A"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pacing w:val="12"/>
          <w:sz w:val="24"/>
          <w:szCs w:val="24"/>
        </w:rPr>
      </w:pPr>
      <w:r w:rsidRPr="00A51204">
        <w:rPr>
          <w:rFonts w:ascii="Arial Narrow" w:hAnsi="Arial Narrow" w:cs="Arial"/>
          <w:b/>
          <w:color w:val="000000" w:themeColor="text1"/>
          <w:sz w:val="24"/>
          <w:szCs w:val="24"/>
        </w:rPr>
        <w:t>DEL PROCEDIMIENTO ADMINISTRATIV</w:t>
      </w:r>
      <w:r w:rsidRPr="00A51204">
        <w:rPr>
          <w:rFonts w:ascii="Arial Narrow" w:hAnsi="Arial Narrow" w:cs="Arial"/>
          <w:b/>
          <w:color w:val="000000" w:themeColor="text1"/>
          <w:spacing w:val="-1"/>
          <w:sz w:val="24"/>
          <w:szCs w:val="24"/>
        </w:rPr>
        <w:t>O</w:t>
      </w:r>
      <w:r w:rsidR="00646122" w:rsidRPr="00A51204">
        <w:rPr>
          <w:rFonts w:ascii="Arial Narrow" w:hAnsi="Arial Narrow" w:cs="Arial"/>
          <w:b/>
          <w:color w:val="000000" w:themeColor="text1"/>
          <w:sz w:val="24"/>
          <w:szCs w:val="24"/>
        </w:rPr>
        <w:t>.</w:t>
      </w:r>
    </w:p>
    <w:p w14:paraId="4D156B43" w14:textId="77777777" w:rsidR="00E45EED" w:rsidRPr="00A51204" w:rsidRDefault="00E45EED" w:rsidP="003D7637">
      <w:pPr>
        <w:widowControl w:val="0"/>
        <w:autoSpaceDE w:val="0"/>
        <w:autoSpaceDN w:val="0"/>
        <w:adjustRightInd w:val="0"/>
        <w:spacing w:after="0" w:line="240" w:lineRule="auto"/>
        <w:ind w:left="720" w:right="168"/>
        <w:jc w:val="both"/>
        <w:rPr>
          <w:rFonts w:ascii="Arial Narrow" w:hAnsi="Arial Narrow" w:cs="Arial"/>
          <w:color w:val="000000" w:themeColor="text1"/>
          <w:spacing w:val="12"/>
          <w:sz w:val="24"/>
          <w:szCs w:val="24"/>
        </w:rPr>
      </w:pPr>
    </w:p>
    <w:p w14:paraId="76F50364" w14:textId="09E75292" w:rsidR="00D1533A" w:rsidRPr="00A51204" w:rsidRDefault="00E45EED" w:rsidP="00F27DFE">
      <w:pPr>
        <w:pStyle w:val="Prrafodelista"/>
        <w:widowControl w:val="0"/>
        <w:numPr>
          <w:ilvl w:val="0"/>
          <w:numId w:val="12"/>
        </w:numPr>
        <w:autoSpaceDE w:val="0"/>
        <w:autoSpaceDN w:val="0"/>
        <w:adjustRightInd w:val="0"/>
        <w:spacing w:after="0" w:line="240" w:lineRule="auto"/>
        <w:ind w:left="284" w:right="168" w:hanging="142"/>
        <w:jc w:val="both"/>
        <w:rPr>
          <w:rFonts w:ascii="Arial Narrow" w:hAnsi="Arial Narrow" w:cs="Arial"/>
          <w:color w:val="000000" w:themeColor="text1"/>
          <w:sz w:val="24"/>
          <w:szCs w:val="24"/>
        </w:rPr>
      </w:pPr>
      <w:r w:rsidRPr="00A51204">
        <w:rPr>
          <w:rFonts w:ascii="Arial Narrow" w:hAnsi="Arial Narrow" w:cs="Arial"/>
          <w:color w:val="000000" w:themeColor="text1"/>
          <w:spacing w:val="12"/>
          <w:sz w:val="24"/>
          <w:szCs w:val="24"/>
        </w:rPr>
        <w:t>S</w:t>
      </w:r>
      <w:r w:rsidRPr="00A51204">
        <w:rPr>
          <w:rFonts w:ascii="Arial Narrow" w:hAnsi="Arial Narrow" w:cs="Arial"/>
          <w:color w:val="000000" w:themeColor="text1"/>
          <w:sz w:val="24"/>
          <w:szCs w:val="24"/>
        </w:rPr>
        <w:t xml:space="preserve">e </w:t>
      </w:r>
      <w:r w:rsidR="00D1533A" w:rsidRPr="00A51204">
        <w:rPr>
          <w:rFonts w:ascii="Arial Narrow" w:hAnsi="Arial Narrow" w:cs="Arial"/>
          <w:color w:val="000000" w:themeColor="text1"/>
          <w:sz w:val="24"/>
          <w:szCs w:val="24"/>
        </w:rPr>
        <w:t>permiti</w:t>
      </w:r>
      <w:r w:rsidR="00D1533A" w:rsidRPr="00A51204">
        <w:rPr>
          <w:rFonts w:ascii="Arial Narrow" w:hAnsi="Arial Narrow" w:cs="Arial"/>
          <w:color w:val="000000" w:themeColor="text1"/>
          <w:spacing w:val="-1"/>
          <w:sz w:val="24"/>
          <w:szCs w:val="24"/>
        </w:rPr>
        <w:t>r</w:t>
      </w:r>
      <w:r w:rsidR="00B03978" w:rsidRPr="00A51204">
        <w:rPr>
          <w:rFonts w:ascii="Arial Narrow" w:hAnsi="Arial Narrow" w:cs="Arial"/>
          <w:color w:val="000000" w:themeColor="text1"/>
          <w:sz w:val="24"/>
          <w:szCs w:val="24"/>
        </w:rPr>
        <w:t xml:space="preserve">á </w:t>
      </w:r>
      <w:r w:rsidR="00D1533A" w:rsidRPr="00A51204">
        <w:rPr>
          <w:rFonts w:ascii="Arial Narrow" w:hAnsi="Arial Narrow" w:cs="Arial"/>
          <w:color w:val="000000" w:themeColor="text1"/>
          <w:sz w:val="24"/>
          <w:szCs w:val="24"/>
        </w:rPr>
        <w:t>el</w:t>
      </w:r>
      <w:r w:rsidR="00D1533A" w:rsidRPr="00A51204">
        <w:rPr>
          <w:rFonts w:ascii="Arial Narrow" w:hAnsi="Arial Narrow" w:cs="Arial"/>
          <w:color w:val="000000" w:themeColor="text1"/>
          <w:spacing w:val="27"/>
          <w:sz w:val="24"/>
          <w:szCs w:val="24"/>
        </w:rPr>
        <w:t xml:space="preserve"> </w:t>
      </w:r>
      <w:r w:rsidR="00D1533A" w:rsidRPr="00A51204">
        <w:rPr>
          <w:rFonts w:ascii="Arial Narrow" w:hAnsi="Arial Narrow" w:cs="Arial"/>
          <w:color w:val="000000" w:themeColor="text1"/>
          <w:sz w:val="24"/>
          <w:szCs w:val="24"/>
        </w:rPr>
        <w:t>ingreso de nuevos trámites por la plataforma virtual interact</w:t>
      </w:r>
      <w:r w:rsidR="00222B22" w:rsidRPr="00A51204">
        <w:rPr>
          <w:rFonts w:ascii="Arial Narrow" w:hAnsi="Arial Narrow" w:cs="Arial"/>
          <w:color w:val="000000" w:themeColor="text1"/>
          <w:sz w:val="24"/>
          <w:szCs w:val="24"/>
        </w:rPr>
        <w:t xml:space="preserve">iva o </w:t>
      </w:r>
      <w:r w:rsidRPr="00A51204">
        <w:rPr>
          <w:rFonts w:ascii="Arial Narrow" w:hAnsi="Arial Narrow" w:cs="Arial"/>
          <w:color w:val="000000" w:themeColor="text1"/>
          <w:sz w:val="24"/>
          <w:szCs w:val="24"/>
        </w:rPr>
        <w:t>de manera presencial en los centros de regularización</w:t>
      </w:r>
      <w:r w:rsidR="00DD3B2A" w:rsidRPr="00A51204">
        <w:rPr>
          <w:rFonts w:ascii="Arial Narrow" w:hAnsi="Arial Narrow" w:cs="Arial"/>
          <w:color w:val="000000" w:themeColor="text1"/>
          <w:sz w:val="24"/>
          <w:szCs w:val="24"/>
        </w:rPr>
        <w:t>, de acuerdo al siguiente detalle</w:t>
      </w:r>
      <w:r w:rsidR="00D1533A" w:rsidRPr="00A51204">
        <w:rPr>
          <w:rFonts w:ascii="Arial Narrow" w:hAnsi="Arial Narrow" w:cs="Arial"/>
          <w:color w:val="000000" w:themeColor="text1"/>
          <w:sz w:val="24"/>
          <w:szCs w:val="24"/>
        </w:rPr>
        <w:t>:</w:t>
      </w:r>
    </w:p>
    <w:p w14:paraId="7AFF2CC3" w14:textId="77777777" w:rsidR="00222B22" w:rsidRPr="00A51204" w:rsidRDefault="00222B22" w:rsidP="003D7637">
      <w:pPr>
        <w:pStyle w:val="Prrafodelista"/>
        <w:widowControl w:val="0"/>
        <w:autoSpaceDE w:val="0"/>
        <w:autoSpaceDN w:val="0"/>
        <w:adjustRightInd w:val="0"/>
        <w:spacing w:after="0" w:line="240" w:lineRule="auto"/>
        <w:ind w:left="1440"/>
        <w:jc w:val="both"/>
        <w:rPr>
          <w:rFonts w:ascii="Arial Narrow" w:hAnsi="Arial Narrow" w:cs="Arial"/>
          <w:color w:val="000000" w:themeColor="text1"/>
          <w:sz w:val="24"/>
          <w:szCs w:val="24"/>
        </w:rPr>
      </w:pPr>
    </w:p>
    <w:p w14:paraId="4679540B" w14:textId="547DD91E" w:rsidR="00222B22" w:rsidRPr="00A51204" w:rsidRDefault="00222B22" w:rsidP="00F27DFE">
      <w:pPr>
        <w:pStyle w:val="Prrafodelista"/>
        <w:widowControl w:val="0"/>
        <w:numPr>
          <w:ilvl w:val="0"/>
          <w:numId w:val="57"/>
        </w:numPr>
        <w:autoSpaceDE w:val="0"/>
        <w:autoSpaceDN w:val="0"/>
        <w:adjustRightInd w:val="0"/>
        <w:spacing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Regularización</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de División</w:t>
      </w:r>
      <w:r w:rsidRPr="00A51204">
        <w:rPr>
          <w:rFonts w:ascii="Arial Narrow" w:hAnsi="Arial Narrow" w:cs="Arial"/>
          <w:color w:val="000000" w:themeColor="text1"/>
          <w:spacing w:val="8"/>
          <w:sz w:val="24"/>
          <w:szCs w:val="24"/>
        </w:rPr>
        <w:t xml:space="preserve"> </w:t>
      </w:r>
      <w:r w:rsidRPr="00A51204">
        <w:rPr>
          <w:rFonts w:ascii="Arial Narrow" w:hAnsi="Arial Narrow" w:cs="Arial"/>
          <w:color w:val="000000" w:themeColor="text1"/>
          <w:sz w:val="24"/>
          <w:szCs w:val="24"/>
        </w:rPr>
        <w:t>de Lotes</w:t>
      </w:r>
    </w:p>
    <w:p w14:paraId="638FD05C" w14:textId="77777777" w:rsidR="00222B22" w:rsidRPr="00A51204" w:rsidRDefault="00222B22" w:rsidP="00F27DFE">
      <w:pPr>
        <w:pStyle w:val="Prrafodelista"/>
        <w:widowControl w:val="0"/>
        <w:numPr>
          <w:ilvl w:val="0"/>
          <w:numId w:val="57"/>
        </w:numPr>
        <w:autoSpaceDE w:val="0"/>
        <w:autoSpaceDN w:val="0"/>
        <w:adjustRightInd w:val="0"/>
        <w:spacing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Regularización de</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Anexión de</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 xml:space="preserve">Lotes </w:t>
      </w:r>
    </w:p>
    <w:p w14:paraId="2B21B3F3" w14:textId="7AC81EFF" w:rsidR="00222B22" w:rsidRPr="00A51204" w:rsidRDefault="00222B22" w:rsidP="00F27DFE">
      <w:pPr>
        <w:pStyle w:val="Prrafodelista"/>
        <w:widowControl w:val="0"/>
        <w:numPr>
          <w:ilvl w:val="0"/>
          <w:numId w:val="57"/>
        </w:numPr>
        <w:autoSpaceDE w:val="0"/>
        <w:autoSpaceDN w:val="0"/>
        <w:adjustRightInd w:val="0"/>
        <w:spacing w:after="0"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Regularización de lotes atípicos </w:t>
      </w:r>
    </w:p>
    <w:p w14:paraId="2F720B4E" w14:textId="79875BE8" w:rsidR="00222B22" w:rsidRPr="00A51204" w:rsidRDefault="00222B22" w:rsidP="00F27DFE">
      <w:pPr>
        <w:pStyle w:val="Prrafodelista"/>
        <w:widowControl w:val="0"/>
        <w:numPr>
          <w:ilvl w:val="0"/>
          <w:numId w:val="57"/>
        </w:numPr>
        <w:autoSpaceDE w:val="0"/>
        <w:autoSpaceDN w:val="0"/>
        <w:adjustRightInd w:val="0"/>
        <w:spacing w:after="0" w:line="240" w:lineRule="auto"/>
        <w:ind w:right="826"/>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Regularización Individual de Lotes</w:t>
      </w:r>
    </w:p>
    <w:p w14:paraId="308FF8DB" w14:textId="77777777" w:rsidR="00D1533A" w:rsidRPr="00A51204" w:rsidRDefault="00D1533A" w:rsidP="003D7637">
      <w:pPr>
        <w:widowControl w:val="0"/>
        <w:autoSpaceDE w:val="0"/>
        <w:autoSpaceDN w:val="0"/>
        <w:adjustRightInd w:val="0"/>
        <w:spacing w:before="37" w:after="0" w:line="240" w:lineRule="auto"/>
        <w:ind w:left="1827" w:right="168" w:firstLine="10"/>
        <w:jc w:val="both"/>
        <w:rPr>
          <w:rFonts w:ascii="Arial Narrow" w:hAnsi="Arial Narrow" w:cs="Arial"/>
          <w:color w:val="000000" w:themeColor="text1"/>
          <w:sz w:val="24"/>
          <w:szCs w:val="24"/>
        </w:rPr>
      </w:pPr>
    </w:p>
    <w:tbl>
      <w:tblPr>
        <w:tblStyle w:val="Tablaconcuadrcula"/>
        <w:tblW w:w="0" w:type="auto"/>
        <w:tblInd w:w="137" w:type="dxa"/>
        <w:tblLook w:val="04A0" w:firstRow="1" w:lastRow="0" w:firstColumn="1" w:lastColumn="0" w:noHBand="0" w:noVBand="1"/>
      </w:tblPr>
      <w:tblGrid>
        <w:gridCol w:w="3341"/>
        <w:gridCol w:w="5016"/>
      </w:tblGrid>
      <w:tr w:rsidR="00A51204" w:rsidRPr="00A51204" w14:paraId="44066D3D" w14:textId="77777777" w:rsidTr="00646122">
        <w:tc>
          <w:tcPr>
            <w:tcW w:w="3543" w:type="dxa"/>
          </w:tcPr>
          <w:p w14:paraId="2121010E" w14:textId="43E3AC79" w:rsidR="00B03978" w:rsidRPr="00A51204" w:rsidRDefault="00B03978" w:rsidP="003D7637">
            <w:pPr>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Proceso</w:t>
            </w:r>
          </w:p>
        </w:tc>
        <w:tc>
          <w:tcPr>
            <w:tcW w:w="5529" w:type="dxa"/>
          </w:tcPr>
          <w:p w14:paraId="0A323ACC" w14:textId="590C6800" w:rsidR="00B03978" w:rsidRPr="00A51204" w:rsidRDefault="00B03978" w:rsidP="003D7637">
            <w:pPr>
              <w:tabs>
                <w:tab w:val="center" w:pos="2068"/>
              </w:tabs>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Tareas</w:t>
            </w:r>
          </w:p>
        </w:tc>
      </w:tr>
      <w:tr w:rsidR="00A51204" w:rsidRPr="00A51204" w14:paraId="47CE51CC" w14:textId="682A2570" w:rsidTr="00646122">
        <w:tc>
          <w:tcPr>
            <w:tcW w:w="3543" w:type="dxa"/>
          </w:tcPr>
          <w:p w14:paraId="4ED82423" w14:textId="7561E52C" w:rsidR="00F235D6" w:rsidRPr="00A51204" w:rsidRDefault="00B03978" w:rsidP="00F27DFE">
            <w:pPr>
              <w:pStyle w:val="Prrafodelista"/>
              <w:numPr>
                <w:ilvl w:val="2"/>
                <w:numId w:val="4"/>
              </w:numPr>
              <w:spacing w:line="240" w:lineRule="auto"/>
              <w:ind w:left="457" w:hanging="283"/>
              <w:rPr>
                <w:rFonts w:ascii="Arial Narrow" w:hAnsi="Arial Narrow" w:cs="Arial"/>
                <w:color w:val="000000" w:themeColor="text1"/>
                <w:sz w:val="24"/>
                <w:szCs w:val="24"/>
              </w:rPr>
            </w:pPr>
            <w:r w:rsidRPr="00A51204">
              <w:rPr>
                <w:rFonts w:ascii="Arial Narrow" w:hAnsi="Arial Narrow" w:cs="Arial"/>
                <w:color w:val="000000" w:themeColor="text1"/>
                <w:sz w:val="24"/>
                <w:szCs w:val="24"/>
              </w:rPr>
              <w:t>Solicitud para ingreso de tramites 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Regularización y validación (Plataforma Virtual o Presencial)</w:t>
            </w:r>
            <w:r w:rsidR="00F235D6" w:rsidRPr="00A51204">
              <w:rPr>
                <w:rFonts w:ascii="Arial Narrow" w:hAnsi="Arial Narrow" w:cs="Arial"/>
                <w:color w:val="000000" w:themeColor="text1"/>
                <w:sz w:val="24"/>
                <w:szCs w:val="24"/>
              </w:rPr>
              <w:t xml:space="preserve"> y Derecho de Admisión</w:t>
            </w:r>
          </w:p>
          <w:p w14:paraId="0750F4DC" w14:textId="40334190" w:rsidR="00B03978" w:rsidRPr="00A51204" w:rsidRDefault="00B03978" w:rsidP="003D7637">
            <w:pPr>
              <w:ind w:left="1980"/>
              <w:rPr>
                <w:rFonts w:ascii="Arial Narrow" w:hAnsi="Arial Narrow" w:cs="Arial"/>
                <w:color w:val="000000" w:themeColor="text1"/>
                <w:sz w:val="24"/>
                <w:szCs w:val="24"/>
              </w:rPr>
            </w:pPr>
          </w:p>
        </w:tc>
        <w:tc>
          <w:tcPr>
            <w:tcW w:w="5529" w:type="dxa"/>
          </w:tcPr>
          <w:p w14:paraId="33EB1D91" w14:textId="65F00383" w:rsidR="00B03978" w:rsidRPr="00A51204" w:rsidRDefault="00A25AC3" w:rsidP="003D7637">
            <w:pPr>
              <w:rPr>
                <w:rFonts w:ascii="Arial Narrow" w:hAnsi="Arial Narrow" w:cs="Arial"/>
                <w:color w:val="000000" w:themeColor="text1"/>
                <w:sz w:val="24"/>
                <w:szCs w:val="24"/>
              </w:rPr>
            </w:pPr>
            <w:r w:rsidRPr="00A51204">
              <w:rPr>
                <w:rFonts w:ascii="Arial Narrow" w:hAnsi="Arial Narrow" w:cs="Arial"/>
                <w:color w:val="000000" w:themeColor="text1"/>
                <w:sz w:val="24"/>
                <w:szCs w:val="24"/>
              </w:rPr>
              <w:t>Validación</w:t>
            </w:r>
            <w:r w:rsidR="00B03978"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Técnica</w:t>
            </w:r>
            <w:r w:rsidR="00B03978"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mediante código catastral y documentación legal</w:t>
            </w:r>
          </w:p>
        </w:tc>
      </w:tr>
      <w:tr w:rsidR="00A51204" w:rsidRPr="00A51204" w14:paraId="459016C7" w14:textId="273D1069" w:rsidTr="00646122">
        <w:tc>
          <w:tcPr>
            <w:tcW w:w="3543" w:type="dxa"/>
          </w:tcPr>
          <w:p w14:paraId="0DD87F16" w14:textId="3F81FF7A" w:rsidR="00B03978" w:rsidRPr="00A51204" w:rsidRDefault="00A25AC3"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b</w:t>
            </w:r>
            <w:r w:rsidR="00B03978"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P</w:t>
            </w:r>
            <w:r w:rsidR="00B03978" w:rsidRPr="00A51204">
              <w:rPr>
                <w:rFonts w:ascii="Arial Narrow" w:hAnsi="Arial Narrow" w:cs="Arial"/>
                <w:color w:val="000000" w:themeColor="text1"/>
                <w:sz w:val="24"/>
                <w:szCs w:val="24"/>
              </w:rPr>
              <w:t xml:space="preserve">rocesamiento </w:t>
            </w:r>
            <w:r w:rsidRPr="00A51204">
              <w:rPr>
                <w:rFonts w:ascii="Arial Narrow" w:hAnsi="Arial Narrow" w:cs="Arial"/>
                <w:color w:val="000000" w:themeColor="text1"/>
                <w:sz w:val="24"/>
                <w:szCs w:val="24"/>
              </w:rPr>
              <w:t>de la solicitud de ingreso de tramite</w:t>
            </w:r>
          </w:p>
        </w:tc>
        <w:tc>
          <w:tcPr>
            <w:tcW w:w="5529" w:type="dxa"/>
          </w:tcPr>
          <w:p w14:paraId="10FD3A20" w14:textId="25E30DD7" w:rsidR="00B03978" w:rsidRPr="00A51204" w:rsidRDefault="00A25AC3"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Pago de Boleta de Inscripción</w:t>
            </w:r>
          </w:p>
          <w:p w14:paraId="1296AD47" w14:textId="5B7C687F" w:rsidR="00A25AC3" w:rsidRPr="00A51204" w:rsidRDefault="00A25AC3"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Recepción de Requisitos Técnico Legal</w:t>
            </w:r>
          </w:p>
          <w:p w14:paraId="6CAB4C5B" w14:textId="5362D11D" w:rsidR="00A25AC3" w:rsidRPr="00A51204" w:rsidRDefault="00A25AC3" w:rsidP="003D7637">
            <w:pPr>
              <w:jc w:val="both"/>
              <w:rPr>
                <w:rFonts w:ascii="Arial Narrow" w:hAnsi="Arial Narrow" w:cs="Arial"/>
                <w:color w:val="000000" w:themeColor="text1"/>
                <w:sz w:val="24"/>
                <w:szCs w:val="24"/>
              </w:rPr>
            </w:pPr>
          </w:p>
        </w:tc>
      </w:tr>
      <w:tr w:rsidR="00A51204" w:rsidRPr="00A51204" w14:paraId="3A11AE26" w14:textId="029D3274" w:rsidTr="00646122">
        <w:tc>
          <w:tcPr>
            <w:tcW w:w="3543" w:type="dxa"/>
          </w:tcPr>
          <w:p w14:paraId="43C6BB71" w14:textId="6CEB558B" w:rsidR="00B03978" w:rsidRPr="00A51204" w:rsidRDefault="00A25AC3" w:rsidP="00F27DFE">
            <w:pPr>
              <w:pStyle w:val="Prrafodelista"/>
              <w:numPr>
                <w:ilvl w:val="0"/>
                <w:numId w:val="13"/>
              </w:numPr>
              <w:spacing w:line="240" w:lineRule="auto"/>
              <w:ind w:left="308" w:hanging="308"/>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Procesamiento del Tramite</w:t>
            </w:r>
          </w:p>
        </w:tc>
        <w:tc>
          <w:tcPr>
            <w:tcW w:w="5529" w:type="dxa"/>
          </w:tcPr>
          <w:p w14:paraId="596EAC14" w14:textId="3BC40188" w:rsidR="00A25AC3" w:rsidRPr="00A51204" w:rsidRDefault="00A25AC3"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Informe de Viabilidad </w:t>
            </w:r>
            <w:r w:rsidR="00BA6AEE" w:rsidRPr="00A51204">
              <w:rPr>
                <w:rFonts w:ascii="Arial Narrow" w:hAnsi="Arial Narrow" w:cs="Arial"/>
                <w:color w:val="000000" w:themeColor="text1"/>
                <w:sz w:val="24"/>
                <w:szCs w:val="24"/>
              </w:rPr>
              <w:t>Técnica</w:t>
            </w:r>
            <w:r w:rsidRPr="00A51204">
              <w:rPr>
                <w:rFonts w:ascii="Arial Narrow" w:hAnsi="Arial Narrow" w:cs="Arial"/>
                <w:color w:val="000000" w:themeColor="text1"/>
                <w:sz w:val="24"/>
                <w:szCs w:val="24"/>
              </w:rPr>
              <w:t xml:space="preserve"> y Legal </w:t>
            </w:r>
          </w:p>
          <w:p w14:paraId="7F953A94" w14:textId="18691AEA" w:rsidR="00A25AC3" w:rsidRPr="00A51204" w:rsidRDefault="00A25AC3"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Impresión de reportes</w:t>
            </w:r>
            <w:r w:rsidR="00113A84" w:rsidRPr="00A51204">
              <w:rPr>
                <w:rFonts w:ascii="Arial Narrow" w:hAnsi="Arial Narrow" w:cs="Arial"/>
                <w:color w:val="000000" w:themeColor="text1"/>
                <w:sz w:val="24"/>
                <w:szCs w:val="24"/>
              </w:rPr>
              <w:t xml:space="preserve"> de liquidaciones y pago de impuestos</w:t>
            </w:r>
          </w:p>
          <w:p w14:paraId="364BD3E2" w14:textId="044E89D2" w:rsidR="00A25AC3" w:rsidRPr="00A51204" w:rsidRDefault="00A25AC3"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Impresión de Pagos</w:t>
            </w:r>
          </w:p>
          <w:p w14:paraId="5A2AE1F4" w14:textId="77777777" w:rsidR="00A25AC3" w:rsidRPr="00A51204" w:rsidRDefault="00113A8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Emisión de </w:t>
            </w:r>
            <w:r w:rsidR="00BA6AEE" w:rsidRPr="00A51204">
              <w:rPr>
                <w:rFonts w:ascii="Arial Narrow" w:hAnsi="Arial Narrow" w:cs="Arial"/>
                <w:color w:val="000000" w:themeColor="text1"/>
                <w:sz w:val="24"/>
                <w:szCs w:val="24"/>
              </w:rPr>
              <w:t>Resolución</w:t>
            </w:r>
            <w:r w:rsidRPr="00A51204">
              <w:rPr>
                <w:rFonts w:ascii="Arial Narrow" w:hAnsi="Arial Narrow" w:cs="Arial"/>
                <w:color w:val="000000" w:themeColor="text1"/>
                <w:sz w:val="24"/>
                <w:szCs w:val="24"/>
              </w:rPr>
              <w:t xml:space="preserve"> Administrativa Municipal</w:t>
            </w:r>
          </w:p>
          <w:p w14:paraId="4AC83430" w14:textId="16742223" w:rsidR="00F235D6" w:rsidRPr="00A51204" w:rsidRDefault="00F235D6"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 Si corresponde emisión de informe técnico y legal para la emisión de la Resolución Administrativa Municipal de Rechazo y devolución de tramite</w:t>
            </w:r>
          </w:p>
          <w:p w14:paraId="63A53520" w14:textId="004E62A4" w:rsidR="00F235D6" w:rsidRPr="00A51204" w:rsidRDefault="00F235D6" w:rsidP="003D7637">
            <w:pPr>
              <w:jc w:val="both"/>
              <w:rPr>
                <w:rFonts w:ascii="Arial Narrow" w:hAnsi="Arial Narrow" w:cs="Arial"/>
                <w:color w:val="000000" w:themeColor="text1"/>
                <w:sz w:val="24"/>
                <w:szCs w:val="24"/>
              </w:rPr>
            </w:pPr>
          </w:p>
        </w:tc>
      </w:tr>
      <w:tr w:rsidR="00A51204" w:rsidRPr="00A51204" w14:paraId="29DB7D1B" w14:textId="53F3F42D" w:rsidTr="00646122">
        <w:tc>
          <w:tcPr>
            <w:tcW w:w="3543" w:type="dxa"/>
          </w:tcPr>
          <w:p w14:paraId="5352C850" w14:textId="3194B9EC" w:rsidR="00B03978" w:rsidRPr="00A51204" w:rsidRDefault="00113A8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 Remisión del trámite</w:t>
            </w:r>
            <w:r w:rsidR="00B03A08" w:rsidRPr="00A51204">
              <w:rPr>
                <w:rFonts w:ascii="Arial Narrow" w:hAnsi="Arial Narrow" w:cs="Arial"/>
                <w:color w:val="000000" w:themeColor="text1"/>
                <w:sz w:val="24"/>
                <w:szCs w:val="24"/>
              </w:rPr>
              <w:t xml:space="preserve"> con los informes técnico y legal, planos y</w:t>
            </w:r>
            <w:r w:rsidRPr="00A51204">
              <w:rPr>
                <w:rFonts w:ascii="Arial Narrow" w:hAnsi="Arial Narrow" w:cs="Arial"/>
                <w:color w:val="000000" w:themeColor="text1"/>
                <w:sz w:val="24"/>
                <w:szCs w:val="24"/>
              </w:rPr>
              <w:t xml:space="preserve"> RAM a la Secretaria de Planificación y Medio Ambiente</w:t>
            </w:r>
          </w:p>
        </w:tc>
        <w:tc>
          <w:tcPr>
            <w:tcW w:w="5529" w:type="dxa"/>
          </w:tcPr>
          <w:p w14:paraId="50EB543D" w14:textId="6C14CAE6" w:rsidR="00B03978" w:rsidRPr="00A51204" w:rsidRDefault="00113A8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Firma </w:t>
            </w:r>
            <w:r w:rsidR="00B03A08" w:rsidRPr="00A51204">
              <w:rPr>
                <w:rFonts w:ascii="Arial Narrow" w:hAnsi="Arial Narrow" w:cs="Arial"/>
                <w:color w:val="000000" w:themeColor="text1"/>
                <w:sz w:val="24"/>
                <w:szCs w:val="24"/>
              </w:rPr>
              <w:t xml:space="preserve">de aprobación de </w:t>
            </w:r>
            <w:r w:rsidRPr="00A51204">
              <w:rPr>
                <w:rFonts w:ascii="Arial Narrow" w:hAnsi="Arial Narrow" w:cs="Arial"/>
                <w:color w:val="000000" w:themeColor="text1"/>
                <w:sz w:val="24"/>
                <w:szCs w:val="24"/>
              </w:rPr>
              <w:t>RAM</w:t>
            </w:r>
          </w:p>
        </w:tc>
      </w:tr>
      <w:tr w:rsidR="00A51204" w:rsidRPr="00A51204" w14:paraId="1A9ACDDF" w14:textId="6F0B8598" w:rsidTr="00646122">
        <w:tc>
          <w:tcPr>
            <w:tcW w:w="3543" w:type="dxa"/>
          </w:tcPr>
          <w:p w14:paraId="645B38B1" w14:textId="7EEB3D53" w:rsidR="00B03978" w:rsidRPr="00A51204" w:rsidRDefault="007A3CCB"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e) </w:t>
            </w:r>
            <w:r w:rsidR="00BA6AEE" w:rsidRPr="00A51204">
              <w:rPr>
                <w:rFonts w:ascii="Arial Narrow" w:hAnsi="Arial Narrow" w:cs="Arial"/>
                <w:color w:val="000000" w:themeColor="text1"/>
                <w:sz w:val="24"/>
                <w:szCs w:val="24"/>
              </w:rPr>
              <w:t>Remisión</w:t>
            </w:r>
            <w:r w:rsidRPr="00A51204">
              <w:rPr>
                <w:rFonts w:ascii="Arial Narrow" w:hAnsi="Arial Narrow" w:cs="Arial"/>
                <w:color w:val="000000" w:themeColor="text1"/>
                <w:sz w:val="24"/>
                <w:szCs w:val="24"/>
              </w:rPr>
              <w:t xml:space="preserve"> del </w:t>
            </w:r>
            <w:r w:rsidR="00BA6AEE" w:rsidRPr="00A51204">
              <w:rPr>
                <w:rFonts w:ascii="Arial Narrow" w:hAnsi="Arial Narrow" w:cs="Arial"/>
                <w:color w:val="000000" w:themeColor="text1"/>
                <w:sz w:val="24"/>
                <w:szCs w:val="24"/>
              </w:rPr>
              <w:t>trámite</w:t>
            </w:r>
            <w:r w:rsidRPr="00A51204">
              <w:rPr>
                <w:rFonts w:ascii="Arial Narrow" w:hAnsi="Arial Narrow" w:cs="Arial"/>
                <w:color w:val="000000" w:themeColor="text1"/>
                <w:sz w:val="24"/>
                <w:szCs w:val="24"/>
              </w:rPr>
              <w:t xml:space="preserve"> a MI CASA SEGURA</w:t>
            </w:r>
          </w:p>
        </w:tc>
        <w:tc>
          <w:tcPr>
            <w:tcW w:w="5529" w:type="dxa"/>
          </w:tcPr>
          <w:p w14:paraId="28110577" w14:textId="0C931B36" w:rsidR="00B03978" w:rsidRPr="00A51204" w:rsidRDefault="00BA6AE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Desglose</w:t>
            </w:r>
            <w:r w:rsidR="007A3CCB"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z w:val="24"/>
                <w:szCs w:val="24"/>
              </w:rPr>
              <w:t>y Entrega de RAM</w:t>
            </w:r>
          </w:p>
        </w:tc>
      </w:tr>
      <w:tr w:rsidR="00A51204" w:rsidRPr="00A51204" w14:paraId="75E1A96E" w14:textId="300B79C7" w:rsidTr="00646122">
        <w:tc>
          <w:tcPr>
            <w:tcW w:w="3543" w:type="dxa"/>
          </w:tcPr>
          <w:p w14:paraId="3FD8A93F" w14:textId="20F41655" w:rsidR="00B03978" w:rsidRPr="00A51204" w:rsidRDefault="00BA6AE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f) Archivo Temporal y Repositorio Digital de MI CASA SEGURA</w:t>
            </w:r>
          </w:p>
        </w:tc>
        <w:tc>
          <w:tcPr>
            <w:tcW w:w="5529" w:type="dxa"/>
          </w:tcPr>
          <w:p w14:paraId="434B8F13" w14:textId="77A6E035" w:rsidR="00B03978" w:rsidRPr="00A51204" w:rsidRDefault="00BA6AE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Inventario de Tramites, Digitalización de Archivos físicos y Clasificación de tipo tramite</w:t>
            </w:r>
          </w:p>
        </w:tc>
      </w:tr>
      <w:tr w:rsidR="00A51204" w:rsidRPr="00A51204" w14:paraId="116F1940" w14:textId="44BCA631" w:rsidTr="00646122">
        <w:tc>
          <w:tcPr>
            <w:tcW w:w="3543" w:type="dxa"/>
          </w:tcPr>
          <w:p w14:paraId="6D2DCF1A" w14:textId="6B9E3CCB" w:rsidR="00B03978" w:rsidRPr="00A51204" w:rsidRDefault="00BA6AE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g) Archivo físico definitivo en la Dirección de Catastro </w:t>
            </w:r>
          </w:p>
        </w:tc>
        <w:tc>
          <w:tcPr>
            <w:tcW w:w="5529" w:type="dxa"/>
          </w:tcPr>
          <w:p w14:paraId="14407AEC" w14:textId="5D5C11D3" w:rsidR="00B03978" w:rsidRPr="00A51204" w:rsidRDefault="00BA6AE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Organización de Archivos por código catastral</w:t>
            </w:r>
          </w:p>
        </w:tc>
      </w:tr>
      <w:tr w:rsidR="00A51204" w:rsidRPr="00A51204" w14:paraId="1F51A435" w14:textId="08B87067" w:rsidTr="00646122">
        <w:tc>
          <w:tcPr>
            <w:tcW w:w="3543" w:type="dxa"/>
          </w:tcPr>
          <w:p w14:paraId="6E286904" w14:textId="38A15460" w:rsidR="00B03978" w:rsidRPr="00A51204" w:rsidRDefault="00BA6AEE" w:rsidP="00F27DFE">
            <w:pPr>
              <w:pStyle w:val="Prrafodelista"/>
              <w:numPr>
                <w:ilvl w:val="0"/>
                <w:numId w:val="14"/>
              </w:numPr>
              <w:spacing w:line="240" w:lineRule="auto"/>
              <w:ind w:left="308" w:hanging="308"/>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Archivo digital definitivo en la Dirección de Sistemas de Información</w:t>
            </w:r>
          </w:p>
        </w:tc>
        <w:tc>
          <w:tcPr>
            <w:tcW w:w="5529" w:type="dxa"/>
          </w:tcPr>
          <w:p w14:paraId="26BCC988" w14:textId="3D87FB2B" w:rsidR="00B03978" w:rsidRPr="00A51204" w:rsidRDefault="00BA6AE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Organización de Archivos por código catastral</w:t>
            </w:r>
          </w:p>
        </w:tc>
      </w:tr>
    </w:tbl>
    <w:p w14:paraId="0A635865" w14:textId="77777777" w:rsidR="00D1533A" w:rsidRPr="00A51204" w:rsidRDefault="00D1533A" w:rsidP="003D7637">
      <w:pPr>
        <w:widowControl w:val="0"/>
        <w:autoSpaceDE w:val="0"/>
        <w:autoSpaceDN w:val="0"/>
        <w:adjustRightInd w:val="0"/>
        <w:spacing w:after="0" w:line="240" w:lineRule="auto"/>
        <w:ind w:left="2557"/>
        <w:jc w:val="both"/>
        <w:rPr>
          <w:rFonts w:ascii="Arial Narrow" w:hAnsi="Arial Narrow" w:cs="Arial"/>
          <w:color w:val="000000" w:themeColor="text1"/>
          <w:sz w:val="24"/>
          <w:szCs w:val="24"/>
        </w:rPr>
      </w:pPr>
    </w:p>
    <w:p w14:paraId="3E230677" w14:textId="77777777" w:rsidR="00D1533A" w:rsidRPr="00A51204" w:rsidRDefault="00D1533A" w:rsidP="003D7637">
      <w:pPr>
        <w:widowControl w:val="0"/>
        <w:autoSpaceDE w:val="0"/>
        <w:autoSpaceDN w:val="0"/>
        <w:adjustRightInd w:val="0"/>
        <w:spacing w:after="0" w:line="240" w:lineRule="auto"/>
        <w:jc w:val="both"/>
        <w:rPr>
          <w:rFonts w:ascii="Arial Narrow" w:hAnsi="Arial Narrow" w:cs="Arial"/>
          <w:color w:val="000000" w:themeColor="text1"/>
          <w:sz w:val="24"/>
          <w:szCs w:val="24"/>
        </w:rPr>
      </w:pPr>
    </w:p>
    <w:p w14:paraId="224ACB25" w14:textId="66603371" w:rsidR="00D1533A" w:rsidRPr="00A51204" w:rsidRDefault="00D1533A" w:rsidP="00F27DFE">
      <w:pPr>
        <w:pStyle w:val="Prrafodelista"/>
        <w:widowControl w:val="0"/>
        <w:numPr>
          <w:ilvl w:val="0"/>
          <w:numId w:val="12"/>
        </w:numPr>
        <w:autoSpaceDE w:val="0"/>
        <w:autoSpaceDN w:val="0"/>
        <w:adjustRightInd w:val="0"/>
        <w:spacing w:before="1" w:after="0" w:line="240" w:lineRule="auto"/>
        <w:ind w:left="284" w:right="168" w:hanging="14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Regulariza</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ión Grupal 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Lotes Consolidados</w:t>
      </w:r>
    </w:p>
    <w:p w14:paraId="31CCBCA6" w14:textId="024A03D0" w:rsidR="00A1588E" w:rsidRPr="00A51204" w:rsidRDefault="00D1533A" w:rsidP="00F27DFE">
      <w:pPr>
        <w:pStyle w:val="Prrafodelista"/>
        <w:widowControl w:val="0"/>
        <w:numPr>
          <w:ilvl w:val="0"/>
          <w:numId w:val="58"/>
        </w:numPr>
        <w:autoSpaceDE w:val="0"/>
        <w:autoSpaceDN w:val="0"/>
        <w:adjustRightInd w:val="0"/>
        <w:spacing w:before="1" w:after="0" w:line="240" w:lineRule="auto"/>
        <w:ind w:left="144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Aprobación de Planimetría del Asentamiento</w:t>
      </w:r>
    </w:p>
    <w:p w14:paraId="6F7BE95A" w14:textId="22D4B66E" w:rsidR="00A1588E" w:rsidRPr="00A51204" w:rsidRDefault="00A1588E" w:rsidP="003D7637">
      <w:pPr>
        <w:widowControl w:val="0"/>
        <w:autoSpaceDE w:val="0"/>
        <w:autoSpaceDN w:val="0"/>
        <w:adjustRightInd w:val="0"/>
        <w:spacing w:before="1" w:after="0" w:line="240" w:lineRule="auto"/>
        <w:ind w:left="1440"/>
        <w:jc w:val="both"/>
        <w:rPr>
          <w:rFonts w:ascii="Arial Narrow" w:hAnsi="Arial Narrow" w:cs="Arial"/>
          <w:color w:val="000000" w:themeColor="text1"/>
          <w:sz w:val="24"/>
          <w:szCs w:val="24"/>
        </w:rPr>
      </w:pPr>
    </w:p>
    <w:tbl>
      <w:tblPr>
        <w:tblStyle w:val="Tablaconcuadrcula"/>
        <w:tblW w:w="0" w:type="auto"/>
        <w:tblLook w:val="04A0" w:firstRow="1" w:lastRow="0" w:firstColumn="1" w:lastColumn="0" w:noHBand="0" w:noVBand="1"/>
      </w:tblPr>
      <w:tblGrid>
        <w:gridCol w:w="4686"/>
        <w:gridCol w:w="3808"/>
      </w:tblGrid>
      <w:tr w:rsidR="00A51204" w:rsidRPr="00A51204" w14:paraId="23228F52" w14:textId="77777777" w:rsidTr="00646122">
        <w:tc>
          <w:tcPr>
            <w:tcW w:w="5098" w:type="dxa"/>
          </w:tcPr>
          <w:p w14:paraId="37D14221" w14:textId="77777777" w:rsidR="00A1588E" w:rsidRPr="00A51204" w:rsidRDefault="00A1588E" w:rsidP="003D7637">
            <w:pPr>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lastRenderedPageBreak/>
              <w:t>Proceso</w:t>
            </w:r>
          </w:p>
        </w:tc>
        <w:tc>
          <w:tcPr>
            <w:tcW w:w="4111" w:type="dxa"/>
          </w:tcPr>
          <w:p w14:paraId="71E2C167" w14:textId="77777777" w:rsidR="00A1588E" w:rsidRPr="00A51204" w:rsidRDefault="00A1588E" w:rsidP="003D7637">
            <w:pPr>
              <w:tabs>
                <w:tab w:val="center" w:pos="2068"/>
              </w:tabs>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Tareas</w:t>
            </w:r>
          </w:p>
        </w:tc>
      </w:tr>
      <w:tr w:rsidR="00A51204" w:rsidRPr="00A51204" w14:paraId="736D6ECE" w14:textId="77777777" w:rsidTr="00646122">
        <w:tc>
          <w:tcPr>
            <w:tcW w:w="5098" w:type="dxa"/>
          </w:tcPr>
          <w:p w14:paraId="7FE0FCD9" w14:textId="530D227C" w:rsidR="00A1588E" w:rsidRPr="00A51204" w:rsidRDefault="00A1588E" w:rsidP="00F27DFE">
            <w:pPr>
              <w:pStyle w:val="Prrafodelista"/>
              <w:numPr>
                <w:ilvl w:val="0"/>
                <w:numId w:val="15"/>
              </w:numPr>
              <w:spacing w:line="240" w:lineRule="auto"/>
              <w:ind w:left="314" w:hanging="314"/>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Solicitud para ingreso de </w:t>
            </w:r>
            <w:r w:rsidR="00646122" w:rsidRPr="00A51204">
              <w:rPr>
                <w:rFonts w:ascii="Arial Narrow" w:hAnsi="Arial Narrow" w:cs="Arial"/>
                <w:color w:val="000000" w:themeColor="text1"/>
                <w:sz w:val="24"/>
                <w:szCs w:val="24"/>
              </w:rPr>
              <w:t>Planimetría</w:t>
            </w:r>
            <w:r w:rsidRPr="00A51204">
              <w:rPr>
                <w:rFonts w:ascii="Arial Narrow" w:hAnsi="Arial Narrow" w:cs="Arial"/>
                <w:color w:val="000000" w:themeColor="text1"/>
                <w:sz w:val="24"/>
                <w:szCs w:val="24"/>
              </w:rPr>
              <w:t xml:space="preserve">  y validación </w:t>
            </w:r>
            <w:r w:rsidR="00FB4ED0" w:rsidRPr="00A51204">
              <w:rPr>
                <w:rFonts w:ascii="Arial Narrow" w:hAnsi="Arial Narrow" w:cs="Arial"/>
                <w:color w:val="000000" w:themeColor="text1"/>
                <w:sz w:val="24"/>
                <w:szCs w:val="24"/>
              </w:rPr>
              <w:t xml:space="preserve">técnica legal </w:t>
            </w:r>
            <w:r w:rsidRPr="00A51204">
              <w:rPr>
                <w:rFonts w:ascii="Arial Narrow" w:hAnsi="Arial Narrow" w:cs="Arial"/>
                <w:color w:val="000000" w:themeColor="text1"/>
                <w:sz w:val="24"/>
                <w:szCs w:val="24"/>
              </w:rPr>
              <w:t>(Plataforma Virtual o Presencial) y Derecho de Admisión</w:t>
            </w:r>
          </w:p>
          <w:p w14:paraId="75511CA5" w14:textId="5B9418AD" w:rsidR="00A1588E" w:rsidRPr="00A51204" w:rsidRDefault="00A1588E" w:rsidP="003D7637">
            <w:pPr>
              <w:pStyle w:val="Prrafodelista"/>
              <w:spacing w:line="240" w:lineRule="auto"/>
              <w:ind w:left="2160"/>
              <w:rPr>
                <w:rFonts w:ascii="Arial Narrow" w:hAnsi="Arial Narrow" w:cs="Arial"/>
                <w:color w:val="000000" w:themeColor="text1"/>
                <w:sz w:val="24"/>
                <w:szCs w:val="24"/>
              </w:rPr>
            </w:pPr>
          </w:p>
        </w:tc>
        <w:tc>
          <w:tcPr>
            <w:tcW w:w="4111" w:type="dxa"/>
          </w:tcPr>
          <w:p w14:paraId="43C4E40C" w14:textId="67D00786" w:rsidR="00A1588E" w:rsidRPr="00A51204" w:rsidRDefault="00FB4ED0" w:rsidP="003D7637">
            <w:pPr>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Validación Técnica </w:t>
            </w:r>
            <w:r w:rsidR="00A1588E" w:rsidRPr="00A51204">
              <w:rPr>
                <w:rFonts w:ascii="Arial Narrow" w:hAnsi="Arial Narrow" w:cs="Arial"/>
                <w:color w:val="000000" w:themeColor="text1"/>
                <w:sz w:val="24"/>
                <w:szCs w:val="24"/>
              </w:rPr>
              <w:t>y documentación legal</w:t>
            </w:r>
          </w:p>
        </w:tc>
      </w:tr>
      <w:tr w:rsidR="00A51204" w:rsidRPr="00A51204" w14:paraId="2B043097" w14:textId="77777777" w:rsidTr="00646122">
        <w:tc>
          <w:tcPr>
            <w:tcW w:w="5098" w:type="dxa"/>
          </w:tcPr>
          <w:p w14:paraId="4840DBDB" w14:textId="77777777" w:rsidR="00A1588E" w:rsidRPr="00A51204" w:rsidRDefault="00A1588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b) Procesamiento de la solicitud de ingreso de tramite</w:t>
            </w:r>
          </w:p>
        </w:tc>
        <w:tc>
          <w:tcPr>
            <w:tcW w:w="4111" w:type="dxa"/>
          </w:tcPr>
          <w:p w14:paraId="7B3F46AF" w14:textId="46A6EF2E" w:rsidR="00A1588E" w:rsidRPr="00A51204" w:rsidRDefault="00A1588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Pago de Derecho de </w:t>
            </w:r>
            <w:r w:rsidR="00FB4ED0" w:rsidRPr="00A51204">
              <w:rPr>
                <w:rFonts w:ascii="Arial Narrow" w:hAnsi="Arial Narrow" w:cs="Arial"/>
                <w:color w:val="000000" w:themeColor="text1"/>
                <w:sz w:val="24"/>
                <w:szCs w:val="24"/>
              </w:rPr>
              <w:t>admisión</w:t>
            </w:r>
            <w:r w:rsidRPr="00A51204">
              <w:rPr>
                <w:rFonts w:ascii="Arial Narrow" w:hAnsi="Arial Narrow" w:cs="Arial"/>
                <w:color w:val="000000" w:themeColor="text1"/>
                <w:sz w:val="24"/>
                <w:szCs w:val="24"/>
              </w:rPr>
              <w:t xml:space="preserve"> </w:t>
            </w:r>
          </w:p>
          <w:p w14:paraId="7DCC8B2D" w14:textId="77777777" w:rsidR="00A1588E" w:rsidRPr="00A51204" w:rsidRDefault="00A1588E" w:rsidP="003D7637">
            <w:pPr>
              <w:jc w:val="both"/>
              <w:rPr>
                <w:rFonts w:ascii="Arial Narrow" w:hAnsi="Arial Narrow" w:cs="Arial"/>
                <w:color w:val="000000" w:themeColor="text1"/>
                <w:sz w:val="24"/>
                <w:szCs w:val="24"/>
              </w:rPr>
            </w:pPr>
          </w:p>
        </w:tc>
      </w:tr>
      <w:tr w:rsidR="00A51204" w:rsidRPr="00A51204" w14:paraId="280180EC" w14:textId="77777777" w:rsidTr="00646122">
        <w:tc>
          <w:tcPr>
            <w:tcW w:w="5098" w:type="dxa"/>
          </w:tcPr>
          <w:p w14:paraId="5AC8D26B" w14:textId="77777777" w:rsidR="00A1588E" w:rsidRPr="00A51204" w:rsidRDefault="00A1588E" w:rsidP="00F27DFE">
            <w:pPr>
              <w:pStyle w:val="Prrafodelista"/>
              <w:numPr>
                <w:ilvl w:val="0"/>
                <w:numId w:val="59"/>
              </w:numPr>
              <w:spacing w:line="240" w:lineRule="auto"/>
              <w:ind w:left="172" w:hanging="17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Procesamiento del Tramite</w:t>
            </w:r>
          </w:p>
        </w:tc>
        <w:tc>
          <w:tcPr>
            <w:tcW w:w="4111" w:type="dxa"/>
          </w:tcPr>
          <w:p w14:paraId="653D2A3C" w14:textId="77777777" w:rsidR="00A1588E" w:rsidRPr="00A51204" w:rsidRDefault="00A1588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Informe de Viabilidad Técnica y Legal </w:t>
            </w:r>
          </w:p>
          <w:p w14:paraId="0B47461C" w14:textId="484E4D53" w:rsidR="00A1588E" w:rsidRPr="00A51204" w:rsidRDefault="00A1588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Si corresponde emi</w:t>
            </w:r>
            <w:r w:rsidR="003C1889" w:rsidRPr="00A51204">
              <w:rPr>
                <w:rFonts w:ascii="Arial Narrow" w:hAnsi="Arial Narrow" w:cs="Arial"/>
                <w:color w:val="000000" w:themeColor="text1"/>
                <w:sz w:val="24"/>
                <w:szCs w:val="24"/>
              </w:rPr>
              <w:t>sión de informe técnico y legal de inviabilidad técnica y legal</w:t>
            </w:r>
          </w:p>
          <w:p w14:paraId="48596196" w14:textId="77777777" w:rsidR="00A1588E" w:rsidRPr="00A51204" w:rsidRDefault="00A1588E" w:rsidP="003D7637">
            <w:pPr>
              <w:jc w:val="both"/>
              <w:rPr>
                <w:rFonts w:ascii="Arial Narrow" w:hAnsi="Arial Narrow" w:cs="Arial"/>
                <w:color w:val="000000" w:themeColor="text1"/>
                <w:sz w:val="24"/>
                <w:szCs w:val="24"/>
              </w:rPr>
            </w:pPr>
          </w:p>
        </w:tc>
      </w:tr>
      <w:tr w:rsidR="00A51204" w:rsidRPr="00A51204" w14:paraId="4C77E7B8" w14:textId="77777777" w:rsidTr="00646122">
        <w:tc>
          <w:tcPr>
            <w:tcW w:w="5098" w:type="dxa"/>
          </w:tcPr>
          <w:p w14:paraId="0C9CEA49" w14:textId="6825C633" w:rsidR="00A1588E" w:rsidRPr="00A51204" w:rsidRDefault="00646122"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w:t>
            </w:r>
            <w:r w:rsidR="007B0A70" w:rsidRPr="00A51204">
              <w:rPr>
                <w:rFonts w:ascii="Arial Narrow" w:hAnsi="Arial Narrow" w:cs="Arial"/>
                <w:color w:val="000000" w:themeColor="text1"/>
                <w:sz w:val="24"/>
                <w:szCs w:val="24"/>
              </w:rPr>
              <w:t>) Notificación</w:t>
            </w:r>
          </w:p>
        </w:tc>
        <w:tc>
          <w:tcPr>
            <w:tcW w:w="4111" w:type="dxa"/>
          </w:tcPr>
          <w:p w14:paraId="7AD4B02F" w14:textId="7A2FB5B7" w:rsidR="00A1588E" w:rsidRPr="00A51204" w:rsidRDefault="007B0A70"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Desglose y Entrega de informe técnico legal</w:t>
            </w:r>
          </w:p>
        </w:tc>
      </w:tr>
      <w:tr w:rsidR="00A51204" w:rsidRPr="00A51204" w14:paraId="75380D2D" w14:textId="77777777" w:rsidTr="00646122">
        <w:tc>
          <w:tcPr>
            <w:tcW w:w="5098" w:type="dxa"/>
          </w:tcPr>
          <w:p w14:paraId="5574C868" w14:textId="638F475A" w:rsidR="007B0A70" w:rsidRPr="00A51204" w:rsidRDefault="00646122" w:rsidP="003D7637">
            <w:pPr>
              <w:widowControl w:val="0"/>
              <w:autoSpaceDE w:val="0"/>
              <w:autoSpaceDN w:val="0"/>
              <w:adjustRightInd w:val="0"/>
              <w:ind w:right="161"/>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w:t>
            </w:r>
            <w:r w:rsidR="007B0A70" w:rsidRPr="00A51204">
              <w:rPr>
                <w:rFonts w:ascii="Arial Narrow" w:hAnsi="Arial Narrow" w:cs="Arial"/>
                <w:color w:val="000000" w:themeColor="text1"/>
                <w:sz w:val="24"/>
                <w:szCs w:val="24"/>
              </w:rPr>
              <w:t xml:space="preserve">) Registro de déficit de espacio público </w:t>
            </w:r>
          </w:p>
          <w:p w14:paraId="65F40B4B" w14:textId="503C1AFC" w:rsidR="007B0A70" w:rsidRPr="00A51204" w:rsidRDefault="007B0A70" w:rsidP="003D7637">
            <w:pPr>
              <w:jc w:val="both"/>
              <w:rPr>
                <w:rFonts w:ascii="Arial Narrow" w:hAnsi="Arial Narrow" w:cs="Arial"/>
                <w:color w:val="000000" w:themeColor="text1"/>
                <w:sz w:val="24"/>
                <w:szCs w:val="24"/>
              </w:rPr>
            </w:pPr>
          </w:p>
        </w:tc>
        <w:tc>
          <w:tcPr>
            <w:tcW w:w="4111" w:type="dxa"/>
          </w:tcPr>
          <w:p w14:paraId="5E621E7A" w14:textId="1AC6D0F2" w:rsidR="007B0A70" w:rsidRPr="00A51204" w:rsidRDefault="00222B22"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Con la identificación de coordenadas, áreas verdes, de equipamiento y vías el Programa envía la documentación, a la </w:t>
            </w:r>
            <w:proofErr w:type="spellStart"/>
            <w:r w:rsidRPr="00A51204">
              <w:rPr>
                <w:rFonts w:ascii="Arial Narrow" w:hAnsi="Arial Narrow" w:cs="Arial"/>
                <w:color w:val="000000" w:themeColor="text1"/>
                <w:sz w:val="24"/>
                <w:szCs w:val="24"/>
              </w:rPr>
              <w:t>subalcaldia</w:t>
            </w:r>
            <w:proofErr w:type="spellEnd"/>
            <w:r w:rsidRPr="00A51204">
              <w:rPr>
                <w:rFonts w:ascii="Arial Narrow" w:hAnsi="Arial Narrow" w:cs="Arial"/>
                <w:color w:val="000000" w:themeColor="text1"/>
                <w:sz w:val="24"/>
                <w:szCs w:val="24"/>
              </w:rPr>
              <w:t xml:space="preserve"> para su procesamiento en el marco del decreto 88 y su reglamento 207</w:t>
            </w:r>
          </w:p>
        </w:tc>
      </w:tr>
      <w:tr w:rsidR="00A51204" w:rsidRPr="00A51204" w14:paraId="0018AADA" w14:textId="77777777" w:rsidTr="00646122">
        <w:tc>
          <w:tcPr>
            <w:tcW w:w="5098" w:type="dxa"/>
          </w:tcPr>
          <w:p w14:paraId="2F01665F" w14:textId="485D7692" w:rsidR="00A1588E" w:rsidRPr="00A51204" w:rsidRDefault="00646122"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f</w:t>
            </w:r>
            <w:r w:rsidR="00A1588E" w:rsidRPr="00A51204">
              <w:rPr>
                <w:rFonts w:ascii="Arial Narrow" w:hAnsi="Arial Narrow" w:cs="Arial"/>
                <w:color w:val="000000" w:themeColor="text1"/>
                <w:sz w:val="24"/>
                <w:szCs w:val="24"/>
              </w:rPr>
              <w:t>) Archivo Temporal y Repositorio Digital de MI CASA SEGURA</w:t>
            </w:r>
          </w:p>
        </w:tc>
        <w:tc>
          <w:tcPr>
            <w:tcW w:w="4111" w:type="dxa"/>
          </w:tcPr>
          <w:p w14:paraId="63C10CE5" w14:textId="77777777" w:rsidR="00A1588E" w:rsidRPr="00A51204" w:rsidRDefault="00A1588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Inventario de Tramites, Digitalización de Archivos físicos y Clasificación de tipo tramite</w:t>
            </w:r>
          </w:p>
        </w:tc>
      </w:tr>
      <w:tr w:rsidR="00A51204" w:rsidRPr="00A51204" w14:paraId="543BED51" w14:textId="77777777" w:rsidTr="00646122">
        <w:tc>
          <w:tcPr>
            <w:tcW w:w="5098" w:type="dxa"/>
          </w:tcPr>
          <w:p w14:paraId="4D5F11C3" w14:textId="7A749B12" w:rsidR="00A1588E" w:rsidRPr="00A51204" w:rsidRDefault="00646122"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g</w:t>
            </w:r>
            <w:r w:rsidR="00A1588E" w:rsidRPr="00A51204">
              <w:rPr>
                <w:rFonts w:ascii="Arial Narrow" w:hAnsi="Arial Narrow" w:cs="Arial"/>
                <w:color w:val="000000" w:themeColor="text1"/>
                <w:sz w:val="24"/>
                <w:szCs w:val="24"/>
              </w:rPr>
              <w:t xml:space="preserve">) Archivo físico definitivo en la Dirección de Catastro </w:t>
            </w:r>
          </w:p>
        </w:tc>
        <w:tc>
          <w:tcPr>
            <w:tcW w:w="4111" w:type="dxa"/>
          </w:tcPr>
          <w:p w14:paraId="533931E5" w14:textId="77777777" w:rsidR="00A1588E" w:rsidRPr="00A51204" w:rsidRDefault="00A1588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Organización de Archivos por código catastral</w:t>
            </w:r>
          </w:p>
        </w:tc>
      </w:tr>
      <w:tr w:rsidR="00A51204" w:rsidRPr="00A51204" w14:paraId="4C1686C3" w14:textId="77777777" w:rsidTr="00646122">
        <w:tc>
          <w:tcPr>
            <w:tcW w:w="5098" w:type="dxa"/>
          </w:tcPr>
          <w:p w14:paraId="1A0C0F13" w14:textId="250B54C4" w:rsidR="00A1588E" w:rsidRPr="00A51204" w:rsidRDefault="00646122" w:rsidP="00646122">
            <w:pPr>
              <w:ind w:left="172" w:hanging="14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h)</w:t>
            </w:r>
            <w:r w:rsidR="00A1588E" w:rsidRPr="00A51204">
              <w:rPr>
                <w:rFonts w:ascii="Arial Narrow" w:hAnsi="Arial Narrow" w:cs="Arial"/>
                <w:color w:val="000000" w:themeColor="text1"/>
                <w:sz w:val="24"/>
                <w:szCs w:val="24"/>
              </w:rPr>
              <w:t>Archivo digital definitivo en la Dirección de Sistemas de Información</w:t>
            </w:r>
          </w:p>
        </w:tc>
        <w:tc>
          <w:tcPr>
            <w:tcW w:w="4111" w:type="dxa"/>
          </w:tcPr>
          <w:p w14:paraId="5BAB0CCA" w14:textId="77777777" w:rsidR="00A1588E" w:rsidRPr="00A51204" w:rsidRDefault="00A1588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Organización de Archivos por código catastral</w:t>
            </w:r>
          </w:p>
        </w:tc>
      </w:tr>
    </w:tbl>
    <w:p w14:paraId="20CCB3FA" w14:textId="77777777" w:rsidR="003F6579" w:rsidRPr="00A51204" w:rsidRDefault="003F6579" w:rsidP="003D7637">
      <w:pPr>
        <w:widowControl w:val="0"/>
        <w:tabs>
          <w:tab w:val="left" w:pos="4871"/>
        </w:tabs>
        <w:autoSpaceDE w:val="0"/>
        <w:autoSpaceDN w:val="0"/>
        <w:adjustRightInd w:val="0"/>
        <w:spacing w:after="0" w:line="240" w:lineRule="auto"/>
        <w:ind w:left="2557"/>
        <w:jc w:val="both"/>
        <w:rPr>
          <w:rFonts w:ascii="Arial Narrow" w:hAnsi="Arial Narrow" w:cs="Arial"/>
          <w:color w:val="000000" w:themeColor="text1"/>
          <w:sz w:val="24"/>
          <w:szCs w:val="24"/>
        </w:rPr>
      </w:pPr>
    </w:p>
    <w:p w14:paraId="173CB777" w14:textId="1876CE15" w:rsidR="00A1588E" w:rsidRPr="00A51204" w:rsidRDefault="007B0A70" w:rsidP="003D7637">
      <w:pPr>
        <w:widowControl w:val="0"/>
        <w:tabs>
          <w:tab w:val="left" w:pos="4871"/>
        </w:tabs>
        <w:autoSpaceDE w:val="0"/>
        <w:autoSpaceDN w:val="0"/>
        <w:adjustRightInd w:val="0"/>
        <w:spacing w:after="0" w:line="240" w:lineRule="auto"/>
        <w:ind w:left="2557"/>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ab/>
      </w:r>
    </w:p>
    <w:p w14:paraId="6F6297D7" w14:textId="435C58C8" w:rsidR="00D1533A" w:rsidRPr="00A51204" w:rsidRDefault="00D1533A" w:rsidP="00F27DFE">
      <w:pPr>
        <w:pStyle w:val="Prrafodelista"/>
        <w:widowControl w:val="0"/>
        <w:numPr>
          <w:ilvl w:val="0"/>
          <w:numId w:val="12"/>
        </w:numPr>
        <w:autoSpaceDE w:val="0"/>
        <w:autoSpaceDN w:val="0"/>
        <w:adjustRightInd w:val="0"/>
        <w:spacing w:after="0" w:line="240" w:lineRule="auto"/>
        <w:ind w:left="284" w:right="168" w:hanging="14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Regulariz</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ción</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División 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Lotes Consolidad</w:t>
      </w:r>
      <w:r w:rsidRPr="00A51204">
        <w:rPr>
          <w:rFonts w:ascii="Arial Narrow" w:hAnsi="Arial Narrow" w:cs="Arial"/>
          <w:color w:val="000000" w:themeColor="text1"/>
          <w:spacing w:val="-1"/>
          <w:sz w:val="24"/>
          <w:szCs w:val="24"/>
        </w:rPr>
        <w:t>o</w:t>
      </w:r>
      <w:r w:rsidRPr="00A51204">
        <w:rPr>
          <w:rFonts w:ascii="Arial Narrow" w:hAnsi="Arial Narrow" w:cs="Arial"/>
          <w:color w:val="000000" w:themeColor="text1"/>
          <w:sz w:val="24"/>
          <w:szCs w:val="24"/>
        </w:rPr>
        <w:t>s</w:t>
      </w:r>
      <w:r w:rsidR="009505BA" w:rsidRPr="00A51204">
        <w:rPr>
          <w:rFonts w:ascii="Arial Narrow" w:hAnsi="Arial Narrow" w:cs="Arial"/>
          <w:color w:val="000000" w:themeColor="text1"/>
          <w:sz w:val="24"/>
          <w:szCs w:val="24"/>
        </w:rPr>
        <w:t xml:space="preserve"> para poseedores y propietarios:</w:t>
      </w:r>
    </w:p>
    <w:p w14:paraId="357EFBBE" w14:textId="77777777" w:rsidR="00222B22" w:rsidRPr="00A51204" w:rsidRDefault="00222B22" w:rsidP="003D7637">
      <w:pPr>
        <w:widowControl w:val="0"/>
        <w:autoSpaceDE w:val="0"/>
        <w:autoSpaceDN w:val="0"/>
        <w:adjustRightInd w:val="0"/>
        <w:spacing w:after="0" w:line="240" w:lineRule="auto"/>
        <w:ind w:left="1080"/>
        <w:jc w:val="both"/>
        <w:rPr>
          <w:rFonts w:ascii="Arial Narrow" w:hAnsi="Arial Narrow" w:cs="Arial"/>
          <w:color w:val="000000" w:themeColor="text1"/>
          <w:sz w:val="24"/>
          <w:szCs w:val="24"/>
        </w:rPr>
      </w:pPr>
    </w:p>
    <w:tbl>
      <w:tblPr>
        <w:tblStyle w:val="Tablaconcuadrcula"/>
        <w:tblW w:w="0" w:type="auto"/>
        <w:tblLook w:val="04A0" w:firstRow="1" w:lastRow="0" w:firstColumn="1" w:lastColumn="0" w:noHBand="0" w:noVBand="1"/>
      </w:tblPr>
      <w:tblGrid>
        <w:gridCol w:w="4614"/>
        <w:gridCol w:w="3880"/>
      </w:tblGrid>
      <w:tr w:rsidR="00A51204" w:rsidRPr="00A51204" w14:paraId="5BEFB7C5" w14:textId="77777777" w:rsidTr="00955712">
        <w:tc>
          <w:tcPr>
            <w:tcW w:w="5098" w:type="dxa"/>
          </w:tcPr>
          <w:p w14:paraId="0623650A" w14:textId="77777777" w:rsidR="00222B22" w:rsidRPr="00A51204" w:rsidRDefault="00222B22" w:rsidP="003D7637">
            <w:pPr>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Proceso</w:t>
            </w:r>
          </w:p>
        </w:tc>
        <w:tc>
          <w:tcPr>
            <w:tcW w:w="4352" w:type="dxa"/>
          </w:tcPr>
          <w:p w14:paraId="16E7F6B2" w14:textId="77777777" w:rsidR="00222B22" w:rsidRPr="00A51204" w:rsidRDefault="00222B22" w:rsidP="003D7637">
            <w:pPr>
              <w:tabs>
                <w:tab w:val="center" w:pos="2068"/>
              </w:tabs>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Tareas</w:t>
            </w:r>
          </w:p>
        </w:tc>
      </w:tr>
      <w:tr w:rsidR="00A51204" w:rsidRPr="00A51204" w14:paraId="27A783CD" w14:textId="77777777" w:rsidTr="00955712">
        <w:tc>
          <w:tcPr>
            <w:tcW w:w="5098" w:type="dxa"/>
          </w:tcPr>
          <w:p w14:paraId="1669E7BF" w14:textId="1BDA5DA9" w:rsidR="00222B22" w:rsidRPr="00A51204" w:rsidRDefault="00222B22" w:rsidP="00F27DFE">
            <w:pPr>
              <w:pStyle w:val="Prrafodelista"/>
              <w:numPr>
                <w:ilvl w:val="0"/>
                <w:numId w:val="16"/>
              </w:numPr>
              <w:spacing w:line="240" w:lineRule="auto"/>
              <w:ind w:left="314" w:hanging="284"/>
              <w:rPr>
                <w:rFonts w:ascii="Arial Narrow" w:hAnsi="Arial Narrow" w:cs="Arial"/>
                <w:color w:val="000000" w:themeColor="text1"/>
                <w:sz w:val="24"/>
                <w:szCs w:val="24"/>
              </w:rPr>
            </w:pPr>
            <w:r w:rsidRPr="00A51204">
              <w:rPr>
                <w:rFonts w:ascii="Arial Narrow" w:hAnsi="Arial Narrow" w:cs="Arial"/>
                <w:color w:val="000000" w:themeColor="text1"/>
                <w:sz w:val="24"/>
                <w:szCs w:val="24"/>
              </w:rPr>
              <w:t>Solicitud para ingreso de</w:t>
            </w:r>
            <w:r w:rsidR="009505BA" w:rsidRPr="00A51204">
              <w:rPr>
                <w:rFonts w:ascii="Arial Narrow" w:hAnsi="Arial Narrow" w:cs="Arial"/>
                <w:color w:val="000000" w:themeColor="text1"/>
                <w:sz w:val="24"/>
                <w:szCs w:val="24"/>
              </w:rPr>
              <w:t xml:space="preserve"> aprobación de división de lote </w:t>
            </w:r>
            <w:r w:rsidRPr="00A51204">
              <w:rPr>
                <w:rFonts w:ascii="Arial Narrow" w:hAnsi="Arial Narrow" w:cs="Arial"/>
                <w:color w:val="000000" w:themeColor="text1"/>
                <w:sz w:val="24"/>
                <w:szCs w:val="24"/>
              </w:rPr>
              <w:t>y validación técnica legal (Plataforma Virtual o Presencial) y Derecho de Admisión</w:t>
            </w:r>
          </w:p>
          <w:p w14:paraId="77EC426E" w14:textId="77777777" w:rsidR="00222B22" w:rsidRPr="00A51204" w:rsidRDefault="00222B22" w:rsidP="003D7637">
            <w:pPr>
              <w:pStyle w:val="Prrafodelista"/>
              <w:spacing w:line="240" w:lineRule="auto"/>
              <w:ind w:left="2160"/>
              <w:rPr>
                <w:rFonts w:ascii="Arial Narrow" w:hAnsi="Arial Narrow" w:cs="Arial"/>
                <w:color w:val="000000" w:themeColor="text1"/>
                <w:sz w:val="24"/>
                <w:szCs w:val="24"/>
              </w:rPr>
            </w:pPr>
          </w:p>
        </w:tc>
        <w:tc>
          <w:tcPr>
            <w:tcW w:w="4352" w:type="dxa"/>
          </w:tcPr>
          <w:p w14:paraId="3DBD7112" w14:textId="77777777" w:rsidR="00222B22" w:rsidRPr="00A51204" w:rsidRDefault="00222B22" w:rsidP="003D7637">
            <w:pPr>
              <w:rPr>
                <w:rFonts w:ascii="Arial Narrow" w:hAnsi="Arial Narrow" w:cs="Arial"/>
                <w:color w:val="000000" w:themeColor="text1"/>
                <w:sz w:val="24"/>
                <w:szCs w:val="24"/>
              </w:rPr>
            </w:pPr>
            <w:r w:rsidRPr="00A51204">
              <w:rPr>
                <w:rFonts w:ascii="Arial Narrow" w:hAnsi="Arial Narrow" w:cs="Arial"/>
                <w:color w:val="000000" w:themeColor="text1"/>
                <w:sz w:val="24"/>
                <w:szCs w:val="24"/>
              </w:rPr>
              <w:t>Validación Técnica y documentación legal</w:t>
            </w:r>
          </w:p>
        </w:tc>
      </w:tr>
      <w:tr w:rsidR="00A51204" w:rsidRPr="00A51204" w14:paraId="6E8C439E" w14:textId="77777777" w:rsidTr="00955712">
        <w:tc>
          <w:tcPr>
            <w:tcW w:w="5098" w:type="dxa"/>
          </w:tcPr>
          <w:p w14:paraId="60781528" w14:textId="77777777" w:rsidR="00222B22" w:rsidRPr="00A51204" w:rsidRDefault="00222B22"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b) Procesamiento de la solicitud de ingreso de tramite</w:t>
            </w:r>
          </w:p>
        </w:tc>
        <w:tc>
          <w:tcPr>
            <w:tcW w:w="4352" w:type="dxa"/>
          </w:tcPr>
          <w:p w14:paraId="79D07685" w14:textId="77777777" w:rsidR="00222B22" w:rsidRPr="00A51204" w:rsidRDefault="00222B22"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Pago de Derecho de admisión </w:t>
            </w:r>
          </w:p>
          <w:p w14:paraId="4D5FC819" w14:textId="77777777" w:rsidR="00222B22" w:rsidRPr="00A51204" w:rsidRDefault="00222B22" w:rsidP="003D7637">
            <w:pPr>
              <w:jc w:val="both"/>
              <w:rPr>
                <w:rFonts w:ascii="Arial Narrow" w:hAnsi="Arial Narrow" w:cs="Arial"/>
                <w:color w:val="000000" w:themeColor="text1"/>
                <w:sz w:val="24"/>
                <w:szCs w:val="24"/>
              </w:rPr>
            </w:pPr>
          </w:p>
        </w:tc>
      </w:tr>
      <w:tr w:rsidR="00A51204" w:rsidRPr="00A51204" w14:paraId="76436886" w14:textId="77777777" w:rsidTr="00955712">
        <w:tc>
          <w:tcPr>
            <w:tcW w:w="5098" w:type="dxa"/>
          </w:tcPr>
          <w:p w14:paraId="160AEAC1" w14:textId="5B1A1E25" w:rsidR="009505BA" w:rsidRPr="00A51204" w:rsidRDefault="00646122" w:rsidP="00646122">
            <w:pPr>
              <w:ind w:left="1400" w:hanging="137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w:t>
            </w:r>
            <w:r w:rsidR="009505BA" w:rsidRPr="00A51204">
              <w:rPr>
                <w:rFonts w:ascii="Arial Narrow" w:hAnsi="Arial Narrow" w:cs="Arial"/>
                <w:color w:val="000000" w:themeColor="text1"/>
                <w:sz w:val="24"/>
                <w:szCs w:val="24"/>
              </w:rPr>
              <w:t>Procesamiento del Tramite</w:t>
            </w:r>
          </w:p>
        </w:tc>
        <w:tc>
          <w:tcPr>
            <w:tcW w:w="4352" w:type="dxa"/>
          </w:tcPr>
          <w:p w14:paraId="6C3B3611" w14:textId="77777777" w:rsidR="009505BA" w:rsidRPr="00A51204" w:rsidRDefault="009505BA"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Informe de Viabilidad Técnica y Legal </w:t>
            </w:r>
          </w:p>
          <w:p w14:paraId="36961134" w14:textId="77777777" w:rsidR="009505BA" w:rsidRPr="00A51204" w:rsidRDefault="009505BA"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Impresión de reportes de liquidaciones y pago de impuestos</w:t>
            </w:r>
          </w:p>
          <w:p w14:paraId="361EC871" w14:textId="77777777" w:rsidR="009505BA" w:rsidRPr="00A51204" w:rsidRDefault="009505BA"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Impresión de Pagos</w:t>
            </w:r>
          </w:p>
          <w:p w14:paraId="55FC54A4" w14:textId="77777777" w:rsidR="009505BA" w:rsidRPr="00A51204" w:rsidRDefault="009505BA"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Emisión de Resolución Administrativa Municipal</w:t>
            </w:r>
          </w:p>
          <w:p w14:paraId="4C47FD41" w14:textId="77777777" w:rsidR="009505BA" w:rsidRPr="00A51204" w:rsidRDefault="009505BA"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 Si corresponde emisión de informe técnico y legal para la emisión de la Resolución Administrativa Municipal de Rechazo y devolución de tramite</w:t>
            </w:r>
          </w:p>
          <w:p w14:paraId="4D9F606F" w14:textId="77777777" w:rsidR="009505BA" w:rsidRPr="00A51204" w:rsidRDefault="009505BA" w:rsidP="003D7637">
            <w:pPr>
              <w:jc w:val="both"/>
              <w:rPr>
                <w:rFonts w:ascii="Arial Narrow" w:hAnsi="Arial Narrow" w:cs="Arial"/>
                <w:color w:val="000000" w:themeColor="text1"/>
                <w:sz w:val="24"/>
                <w:szCs w:val="24"/>
              </w:rPr>
            </w:pPr>
          </w:p>
        </w:tc>
      </w:tr>
      <w:tr w:rsidR="00A51204" w:rsidRPr="00A51204" w14:paraId="544F69BF" w14:textId="77777777" w:rsidTr="00955712">
        <w:tc>
          <w:tcPr>
            <w:tcW w:w="5098" w:type="dxa"/>
          </w:tcPr>
          <w:p w14:paraId="130DD398" w14:textId="528DE280" w:rsidR="005A47F1" w:rsidRPr="00A51204" w:rsidRDefault="005A47F1"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lastRenderedPageBreak/>
              <w:t>d) Remisión del trámite con los informes técnico y legal, planos y RAM a la Secretaria de Planificación y Medio Ambiente</w:t>
            </w:r>
          </w:p>
        </w:tc>
        <w:tc>
          <w:tcPr>
            <w:tcW w:w="4352" w:type="dxa"/>
          </w:tcPr>
          <w:p w14:paraId="147B2BE3" w14:textId="69B3CCAB" w:rsidR="005A47F1" w:rsidRPr="00A51204" w:rsidRDefault="005A47F1"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Firma de aprobación de RAM</w:t>
            </w:r>
          </w:p>
        </w:tc>
      </w:tr>
      <w:tr w:rsidR="00A51204" w:rsidRPr="00A51204" w14:paraId="4F686A12" w14:textId="77777777" w:rsidTr="00955712">
        <w:tc>
          <w:tcPr>
            <w:tcW w:w="5098" w:type="dxa"/>
          </w:tcPr>
          <w:p w14:paraId="0598ACC4" w14:textId="6B596447" w:rsidR="00222B22" w:rsidRPr="00A51204" w:rsidRDefault="00646122" w:rsidP="003D7637">
            <w:pPr>
              <w:widowControl w:val="0"/>
              <w:autoSpaceDE w:val="0"/>
              <w:autoSpaceDN w:val="0"/>
              <w:adjustRightInd w:val="0"/>
              <w:ind w:right="161"/>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w:t>
            </w:r>
            <w:r w:rsidR="00222B22" w:rsidRPr="00A51204">
              <w:rPr>
                <w:rFonts w:ascii="Arial Narrow" w:hAnsi="Arial Narrow" w:cs="Arial"/>
                <w:color w:val="000000" w:themeColor="text1"/>
                <w:sz w:val="24"/>
                <w:szCs w:val="24"/>
              </w:rPr>
              <w:t xml:space="preserve">) Registro de déficit de espacio público </w:t>
            </w:r>
          </w:p>
          <w:p w14:paraId="4D288FA7" w14:textId="77777777" w:rsidR="00222B22" w:rsidRPr="00A51204" w:rsidRDefault="00222B22" w:rsidP="003D7637">
            <w:pPr>
              <w:jc w:val="both"/>
              <w:rPr>
                <w:rFonts w:ascii="Arial Narrow" w:hAnsi="Arial Narrow" w:cs="Arial"/>
                <w:color w:val="000000" w:themeColor="text1"/>
                <w:sz w:val="24"/>
                <w:szCs w:val="24"/>
              </w:rPr>
            </w:pPr>
          </w:p>
        </w:tc>
        <w:tc>
          <w:tcPr>
            <w:tcW w:w="4352" w:type="dxa"/>
          </w:tcPr>
          <w:p w14:paraId="281BD934" w14:textId="2B81D158" w:rsidR="00222B22" w:rsidRPr="00A51204" w:rsidRDefault="00222B22"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Con la identificación de coordenadas, áreas verdes, de equipamiento y vías</w:t>
            </w:r>
            <w:r w:rsidR="00BB75D4" w:rsidRPr="00A51204">
              <w:rPr>
                <w:rFonts w:ascii="Arial Narrow" w:hAnsi="Arial Narrow" w:cs="Arial"/>
                <w:color w:val="000000" w:themeColor="text1"/>
                <w:sz w:val="24"/>
                <w:szCs w:val="24"/>
              </w:rPr>
              <w:t>,</w:t>
            </w:r>
            <w:r w:rsidRPr="00A51204">
              <w:rPr>
                <w:rFonts w:ascii="Arial Narrow" w:hAnsi="Arial Narrow" w:cs="Arial"/>
                <w:color w:val="000000" w:themeColor="text1"/>
                <w:sz w:val="24"/>
                <w:szCs w:val="24"/>
              </w:rPr>
              <w:t xml:space="preserve"> el Programa envía la </w:t>
            </w:r>
            <w:r w:rsidR="00D93ED0" w:rsidRPr="00A51204">
              <w:rPr>
                <w:rFonts w:ascii="Arial Narrow" w:hAnsi="Arial Narrow" w:cs="Arial"/>
                <w:color w:val="000000" w:themeColor="text1"/>
                <w:sz w:val="24"/>
                <w:szCs w:val="24"/>
              </w:rPr>
              <w:t>documentación</w:t>
            </w:r>
            <w:r w:rsidRPr="00A51204">
              <w:rPr>
                <w:rFonts w:ascii="Arial Narrow" w:hAnsi="Arial Narrow" w:cs="Arial"/>
                <w:color w:val="000000" w:themeColor="text1"/>
                <w:sz w:val="24"/>
                <w:szCs w:val="24"/>
              </w:rPr>
              <w:t xml:space="preserve">, a la </w:t>
            </w:r>
            <w:proofErr w:type="spellStart"/>
            <w:r w:rsidRPr="00A51204">
              <w:rPr>
                <w:rFonts w:ascii="Arial Narrow" w:hAnsi="Arial Narrow" w:cs="Arial"/>
                <w:color w:val="000000" w:themeColor="text1"/>
                <w:sz w:val="24"/>
                <w:szCs w:val="24"/>
              </w:rPr>
              <w:t>subalcaldia</w:t>
            </w:r>
            <w:proofErr w:type="spellEnd"/>
            <w:r w:rsidRPr="00A51204">
              <w:rPr>
                <w:rFonts w:ascii="Arial Narrow" w:hAnsi="Arial Narrow" w:cs="Arial"/>
                <w:color w:val="000000" w:themeColor="text1"/>
                <w:sz w:val="24"/>
                <w:szCs w:val="24"/>
              </w:rPr>
              <w:t xml:space="preserve"> para su procesamiento en el marco del decreto 88 y su reglamento 207</w:t>
            </w:r>
          </w:p>
        </w:tc>
      </w:tr>
      <w:tr w:rsidR="00A51204" w:rsidRPr="00A51204" w14:paraId="01027C8C" w14:textId="77777777" w:rsidTr="00955712">
        <w:tc>
          <w:tcPr>
            <w:tcW w:w="5098" w:type="dxa"/>
          </w:tcPr>
          <w:p w14:paraId="55BEA0FF" w14:textId="56EDDB2E" w:rsidR="00BB75D4" w:rsidRPr="00A51204" w:rsidRDefault="00646122"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f</w:t>
            </w:r>
            <w:r w:rsidR="00BB75D4" w:rsidRPr="00A51204">
              <w:rPr>
                <w:rFonts w:ascii="Arial Narrow" w:hAnsi="Arial Narrow" w:cs="Arial"/>
                <w:color w:val="000000" w:themeColor="text1"/>
                <w:sz w:val="24"/>
                <w:szCs w:val="24"/>
              </w:rPr>
              <w:t>) Remisión del trámite a MI CASA SEGURA</w:t>
            </w:r>
          </w:p>
        </w:tc>
        <w:tc>
          <w:tcPr>
            <w:tcW w:w="4352" w:type="dxa"/>
          </w:tcPr>
          <w:p w14:paraId="0D333846" w14:textId="685F50AE"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Desglose y Entrega de RAM</w:t>
            </w:r>
          </w:p>
        </w:tc>
      </w:tr>
      <w:tr w:rsidR="00A51204" w:rsidRPr="00A51204" w14:paraId="6A2539DF" w14:textId="77777777" w:rsidTr="00955712">
        <w:tc>
          <w:tcPr>
            <w:tcW w:w="5098" w:type="dxa"/>
          </w:tcPr>
          <w:p w14:paraId="73BA07A2"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g) Archivo Temporal y Repositorio Digital de MI CASA SEGURA</w:t>
            </w:r>
          </w:p>
        </w:tc>
        <w:tc>
          <w:tcPr>
            <w:tcW w:w="4352" w:type="dxa"/>
          </w:tcPr>
          <w:p w14:paraId="42C3BC8D"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Inventario de Tramites, Digitalización de Archivos físicos y Clasificación de tipo tramite</w:t>
            </w:r>
          </w:p>
        </w:tc>
      </w:tr>
      <w:tr w:rsidR="00A51204" w:rsidRPr="00A51204" w14:paraId="1624FB3B" w14:textId="77777777" w:rsidTr="00955712">
        <w:tc>
          <w:tcPr>
            <w:tcW w:w="5098" w:type="dxa"/>
          </w:tcPr>
          <w:p w14:paraId="312A193F"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h) Archivo físico definitivo en la Dirección de Catastro </w:t>
            </w:r>
          </w:p>
        </w:tc>
        <w:tc>
          <w:tcPr>
            <w:tcW w:w="4352" w:type="dxa"/>
          </w:tcPr>
          <w:p w14:paraId="37175BAE"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Organización de Archivos por código catastral</w:t>
            </w:r>
          </w:p>
        </w:tc>
      </w:tr>
      <w:tr w:rsidR="00A51204" w:rsidRPr="00A51204" w14:paraId="603FDD9F" w14:textId="77777777" w:rsidTr="00955712">
        <w:tc>
          <w:tcPr>
            <w:tcW w:w="5098" w:type="dxa"/>
          </w:tcPr>
          <w:p w14:paraId="23C6B1D2" w14:textId="343B4B32" w:rsidR="00BB75D4" w:rsidRPr="00A51204" w:rsidRDefault="00646122" w:rsidP="00646122">
            <w:pPr>
              <w:ind w:left="360" w:hanging="33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w:t>
            </w:r>
            <w:r w:rsidR="00BB75D4" w:rsidRPr="00A51204">
              <w:rPr>
                <w:rFonts w:ascii="Arial Narrow" w:hAnsi="Arial Narrow" w:cs="Arial"/>
                <w:color w:val="000000" w:themeColor="text1"/>
                <w:sz w:val="24"/>
                <w:szCs w:val="24"/>
              </w:rPr>
              <w:t>Archivo digital definitivo en la Dirección de Sistemas de Información</w:t>
            </w:r>
          </w:p>
        </w:tc>
        <w:tc>
          <w:tcPr>
            <w:tcW w:w="4352" w:type="dxa"/>
          </w:tcPr>
          <w:p w14:paraId="18A07F49"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Organización de Archivos por código catastral</w:t>
            </w:r>
          </w:p>
        </w:tc>
      </w:tr>
    </w:tbl>
    <w:p w14:paraId="757A2EE9" w14:textId="77777777" w:rsidR="00D1533A" w:rsidRPr="00A51204" w:rsidRDefault="00D1533A" w:rsidP="003D7637">
      <w:pPr>
        <w:widowControl w:val="0"/>
        <w:autoSpaceDE w:val="0"/>
        <w:autoSpaceDN w:val="0"/>
        <w:adjustRightInd w:val="0"/>
        <w:spacing w:before="14" w:after="0" w:line="240" w:lineRule="auto"/>
        <w:jc w:val="both"/>
        <w:rPr>
          <w:rFonts w:ascii="Arial Narrow" w:hAnsi="Arial Narrow" w:cs="Arial"/>
          <w:color w:val="000000" w:themeColor="text1"/>
          <w:sz w:val="24"/>
          <w:szCs w:val="24"/>
        </w:rPr>
      </w:pPr>
    </w:p>
    <w:p w14:paraId="6B668B6A" w14:textId="03977023" w:rsidR="00D1533A" w:rsidRPr="00A51204" w:rsidRDefault="00D1533A" w:rsidP="00F27DFE">
      <w:pPr>
        <w:pStyle w:val="Prrafodelista"/>
        <w:widowControl w:val="0"/>
        <w:numPr>
          <w:ilvl w:val="0"/>
          <w:numId w:val="12"/>
        </w:numPr>
        <w:autoSpaceDE w:val="0"/>
        <w:autoSpaceDN w:val="0"/>
        <w:adjustRightInd w:val="0"/>
        <w:spacing w:after="0" w:line="240" w:lineRule="auto"/>
        <w:ind w:left="284" w:right="168" w:hanging="142"/>
        <w:jc w:val="both"/>
        <w:rPr>
          <w:rStyle w:val="nfasis"/>
          <w:rFonts w:ascii="Arial Narrow" w:hAnsi="Arial Narrow" w:cs="Arial"/>
          <w:i w:val="0"/>
          <w:iCs w:val="0"/>
          <w:color w:val="000000" w:themeColor="text1"/>
          <w:sz w:val="24"/>
          <w:szCs w:val="24"/>
        </w:rPr>
      </w:pPr>
      <w:r w:rsidRPr="00A51204">
        <w:rPr>
          <w:rStyle w:val="nfasis"/>
          <w:rFonts w:ascii="Arial Narrow" w:hAnsi="Arial Narrow" w:cs="Arial"/>
          <w:i w:val="0"/>
          <w:color w:val="000000" w:themeColor="text1"/>
          <w:sz w:val="24"/>
          <w:szCs w:val="24"/>
        </w:rPr>
        <w:t>Regularización de Edificaciones Menores o Iguales a Cuatro Plantas</w:t>
      </w:r>
    </w:p>
    <w:tbl>
      <w:tblPr>
        <w:tblStyle w:val="Tablaconcuadrcula"/>
        <w:tblW w:w="0" w:type="auto"/>
        <w:tblLook w:val="04A0" w:firstRow="1" w:lastRow="0" w:firstColumn="1" w:lastColumn="0" w:noHBand="0" w:noVBand="1"/>
      </w:tblPr>
      <w:tblGrid>
        <w:gridCol w:w="4573"/>
        <w:gridCol w:w="3921"/>
      </w:tblGrid>
      <w:tr w:rsidR="00A51204" w:rsidRPr="00A51204" w14:paraId="60A4A0B3" w14:textId="77777777" w:rsidTr="00955712">
        <w:tc>
          <w:tcPr>
            <w:tcW w:w="5098" w:type="dxa"/>
          </w:tcPr>
          <w:p w14:paraId="6737A271" w14:textId="77777777" w:rsidR="00BB75D4" w:rsidRPr="00A51204" w:rsidRDefault="00BB75D4" w:rsidP="003D7637">
            <w:pPr>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Proceso</w:t>
            </w:r>
          </w:p>
        </w:tc>
        <w:tc>
          <w:tcPr>
            <w:tcW w:w="4352" w:type="dxa"/>
          </w:tcPr>
          <w:p w14:paraId="5C5FC20F" w14:textId="77777777" w:rsidR="00BB75D4" w:rsidRPr="00A51204" w:rsidRDefault="00BB75D4" w:rsidP="003D7637">
            <w:pPr>
              <w:tabs>
                <w:tab w:val="center" w:pos="2068"/>
              </w:tabs>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Tareas</w:t>
            </w:r>
          </w:p>
        </w:tc>
      </w:tr>
      <w:tr w:rsidR="00A51204" w:rsidRPr="00A51204" w14:paraId="5EA9EB29" w14:textId="77777777" w:rsidTr="00955712">
        <w:tc>
          <w:tcPr>
            <w:tcW w:w="5098" w:type="dxa"/>
          </w:tcPr>
          <w:p w14:paraId="26B5D868" w14:textId="08D00A77" w:rsidR="00BB75D4" w:rsidRPr="00A51204" w:rsidRDefault="00646122" w:rsidP="00646122">
            <w:pPr>
              <w:rPr>
                <w:rFonts w:ascii="Arial Narrow" w:hAnsi="Arial Narrow" w:cs="Arial"/>
                <w:color w:val="000000" w:themeColor="text1"/>
                <w:sz w:val="24"/>
                <w:szCs w:val="24"/>
              </w:rPr>
            </w:pPr>
            <w:r w:rsidRPr="00A51204">
              <w:rPr>
                <w:rFonts w:ascii="Arial Narrow" w:hAnsi="Arial Narrow" w:cs="Arial"/>
                <w:color w:val="000000" w:themeColor="text1"/>
                <w:sz w:val="24"/>
                <w:szCs w:val="24"/>
              </w:rPr>
              <w:t>a)</w:t>
            </w:r>
            <w:r w:rsidR="00BB75D4" w:rsidRPr="00A51204">
              <w:rPr>
                <w:rFonts w:ascii="Arial Narrow" w:hAnsi="Arial Narrow" w:cs="Arial"/>
                <w:color w:val="000000" w:themeColor="text1"/>
                <w:sz w:val="24"/>
                <w:szCs w:val="24"/>
              </w:rPr>
              <w:t>Solicitud para ingreso de tramites de</w:t>
            </w:r>
            <w:r w:rsidR="00BB75D4" w:rsidRPr="00A51204">
              <w:rPr>
                <w:rFonts w:ascii="Arial Narrow" w:hAnsi="Arial Narrow" w:cs="Arial"/>
                <w:color w:val="000000" w:themeColor="text1"/>
                <w:spacing w:val="10"/>
                <w:sz w:val="24"/>
                <w:szCs w:val="24"/>
              </w:rPr>
              <w:t xml:space="preserve"> </w:t>
            </w:r>
            <w:r w:rsidR="00BB75D4" w:rsidRPr="00A51204">
              <w:rPr>
                <w:rStyle w:val="nfasis"/>
                <w:rFonts w:ascii="Arial Narrow" w:hAnsi="Arial Narrow" w:cs="Arial"/>
                <w:i w:val="0"/>
                <w:color w:val="000000" w:themeColor="text1"/>
                <w:sz w:val="24"/>
                <w:szCs w:val="24"/>
              </w:rPr>
              <w:t>Regularización de Edificaciones Menores o Iguales a Cuatro Plantas</w:t>
            </w:r>
            <w:r w:rsidR="00BB75D4" w:rsidRPr="00A51204">
              <w:rPr>
                <w:rFonts w:ascii="Arial Narrow" w:hAnsi="Arial Narrow" w:cs="Arial"/>
                <w:color w:val="000000" w:themeColor="text1"/>
                <w:sz w:val="24"/>
                <w:szCs w:val="24"/>
              </w:rPr>
              <w:t xml:space="preserve"> (Plataforma Virtual o Presencial) y Derecho de Admisión</w:t>
            </w:r>
          </w:p>
          <w:p w14:paraId="293BDE68" w14:textId="77777777" w:rsidR="00BB75D4" w:rsidRPr="00A51204" w:rsidRDefault="00BB75D4" w:rsidP="003D7637">
            <w:pPr>
              <w:ind w:left="1980"/>
              <w:rPr>
                <w:rFonts w:ascii="Arial Narrow" w:hAnsi="Arial Narrow" w:cs="Arial"/>
                <w:color w:val="000000" w:themeColor="text1"/>
                <w:sz w:val="24"/>
                <w:szCs w:val="24"/>
              </w:rPr>
            </w:pPr>
          </w:p>
        </w:tc>
        <w:tc>
          <w:tcPr>
            <w:tcW w:w="4352" w:type="dxa"/>
          </w:tcPr>
          <w:p w14:paraId="78D00056" w14:textId="77777777" w:rsidR="00BB75D4" w:rsidRPr="00A51204" w:rsidRDefault="00BB75D4" w:rsidP="003D7637">
            <w:pPr>
              <w:rPr>
                <w:rFonts w:ascii="Arial Narrow" w:hAnsi="Arial Narrow" w:cs="Arial"/>
                <w:color w:val="000000" w:themeColor="text1"/>
                <w:sz w:val="24"/>
                <w:szCs w:val="24"/>
              </w:rPr>
            </w:pPr>
            <w:r w:rsidRPr="00A51204">
              <w:rPr>
                <w:rFonts w:ascii="Arial Narrow" w:hAnsi="Arial Narrow" w:cs="Arial"/>
                <w:color w:val="000000" w:themeColor="text1"/>
                <w:sz w:val="24"/>
                <w:szCs w:val="24"/>
              </w:rPr>
              <w:t>Validación Técnica mediante código catastral y documentación legal</w:t>
            </w:r>
          </w:p>
        </w:tc>
      </w:tr>
      <w:tr w:rsidR="00A51204" w:rsidRPr="00A51204" w14:paraId="7B8DD7A4" w14:textId="77777777" w:rsidTr="00955712">
        <w:tc>
          <w:tcPr>
            <w:tcW w:w="5098" w:type="dxa"/>
          </w:tcPr>
          <w:p w14:paraId="37AF70EB"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b) Procesamiento de la solicitud de ingreso de tramite</w:t>
            </w:r>
          </w:p>
        </w:tc>
        <w:tc>
          <w:tcPr>
            <w:tcW w:w="4352" w:type="dxa"/>
          </w:tcPr>
          <w:p w14:paraId="608BA5DC"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Pago de Boleta de Inscripción</w:t>
            </w:r>
          </w:p>
          <w:p w14:paraId="6866D57E"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Recepción de Requisitos Técnico Legal</w:t>
            </w:r>
          </w:p>
          <w:p w14:paraId="4C19242E" w14:textId="77777777" w:rsidR="00BB75D4" w:rsidRPr="00A51204" w:rsidRDefault="00BB75D4" w:rsidP="003D7637">
            <w:pPr>
              <w:jc w:val="both"/>
              <w:rPr>
                <w:rFonts w:ascii="Arial Narrow" w:hAnsi="Arial Narrow" w:cs="Arial"/>
                <w:color w:val="000000" w:themeColor="text1"/>
                <w:sz w:val="24"/>
                <w:szCs w:val="24"/>
              </w:rPr>
            </w:pPr>
          </w:p>
        </w:tc>
      </w:tr>
      <w:tr w:rsidR="00A51204" w:rsidRPr="00A51204" w14:paraId="00BEB1D1" w14:textId="77777777" w:rsidTr="00955712">
        <w:tc>
          <w:tcPr>
            <w:tcW w:w="5098" w:type="dxa"/>
          </w:tcPr>
          <w:p w14:paraId="0B96B41B" w14:textId="3F0EAB74" w:rsidR="00BB75D4" w:rsidRPr="00A51204" w:rsidRDefault="00646122" w:rsidP="00646122">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w:t>
            </w:r>
            <w:r w:rsidR="00BB75D4" w:rsidRPr="00A51204">
              <w:rPr>
                <w:rFonts w:ascii="Arial Narrow" w:hAnsi="Arial Narrow" w:cs="Arial"/>
                <w:color w:val="000000" w:themeColor="text1"/>
                <w:sz w:val="24"/>
                <w:szCs w:val="24"/>
              </w:rPr>
              <w:t>Procesamiento del Tramite</w:t>
            </w:r>
          </w:p>
        </w:tc>
        <w:tc>
          <w:tcPr>
            <w:tcW w:w="4352" w:type="dxa"/>
          </w:tcPr>
          <w:p w14:paraId="2F88174C"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Informe de Viabilidad Técnica y Legal </w:t>
            </w:r>
          </w:p>
          <w:p w14:paraId="12F28DE3"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Impresión de reportes de liquidaciones y pago de impuestos</w:t>
            </w:r>
          </w:p>
          <w:p w14:paraId="7E39F7AE"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Impresión de Pagos</w:t>
            </w:r>
          </w:p>
          <w:p w14:paraId="10DFD396"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Emisión de Resolución Administrativa Municipal</w:t>
            </w:r>
          </w:p>
          <w:p w14:paraId="75C4E141"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 Si corresponde emisión de informe técnico y legal para la emisión de la Resolución Administrativa Municipal de Rechazo y devolución de tramite</w:t>
            </w:r>
          </w:p>
          <w:p w14:paraId="1D026A8F" w14:textId="77777777" w:rsidR="00BB75D4" w:rsidRPr="00A51204" w:rsidRDefault="00BB75D4" w:rsidP="003D7637">
            <w:pPr>
              <w:jc w:val="both"/>
              <w:rPr>
                <w:rFonts w:ascii="Arial Narrow" w:hAnsi="Arial Narrow" w:cs="Arial"/>
                <w:color w:val="000000" w:themeColor="text1"/>
                <w:sz w:val="24"/>
                <w:szCs w:val="24"/>
              </w:rPr>
            </w:pPr>
          </w:p>
        </w:tc>
      </w:tr>
      <w:tr w:rsidR="00A51204" w:rsidRPr="00A51204" w14:paraId="11A6C72A" w14:textId="77777777" w:rsidTr="00955712">
        <w:tc>
          <w:tcPr>
            <w:tcW w:w="5098" w:type="dxa"/>
          </w:tcPr>
          <w:p w14:paraId="2EB84571"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 Remisión del trámite con los informes técnico y legal, planos y RAM a la Secretaria de Planificación y Medio Ambiente</w:t>
            </w:r>
          </w:p>
        </w:tc>
        <w:tc>
          <w:tcPr>
            <w:tcW w:w="4352" w:type="dxa"/>
          </w:tcPr>
          <w:p w14:paraId="6E4CC176"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Firma de aprobación de RAM</w:t>
            </w:r>
          </w:p>
        </w:tc>
      </w:tr>
      <w:tr w:rsidR="00A51204" w:rsidRPr="00A51204" w14:paraId="27CFF79E" w14:textId="77777777" w:rsidTr="00955712">
        <w:tc>
          <w:tcPr>
            <w:tcW w:w="5098" w:type="dxa"/>
          </w:tcPr>
          <w:p w14:paraId="463358B8"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 Remisión del trámite a MI CASA SEGURA</w:t>
            </w:r>
          </w:p>
        </w:tc>
        <w:tc>
          <w:tcPr>
            <w:tcW w:w="4352" w:type="dxa"/>
          </w:tcPr>
          <w:p w14:paraId="3ADF691B"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Desglose y Entrega de RAM</w:t>
            </w:r>
          </w:p>
        </w:tc>
      </w:tr>
      <w:tr w:rsidR="00A51204" w:rsidRPr="00A51204" w14:paraId="6EA98D69" w14:textId="77777777" w:rsidTr="00955712">
        <w:tc>
          <w:tcPr>
            <w:tcW w:w="5098" w:type="dxa"/>
          </w:tcPr>
          <w:p w14:paraId="705B34D3"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f) Archivo Temporal y Repositorio Digital de MI CASA SEGURA</w:t>
            </w:r>
          </w:p>
        </w:tc>
        <w:tc>
          <w:tcPr>
            <w:tcW w:w="4352" w:type="dxa"/>
          </w:tcPr>
          <w:p w14:paraId="760666FA"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Inventario de Tramites, Digitalización de Archivos físicos y Clasificación de tipo tramite</w:t>
            </w:r>
          </w:p>
        </w:tc>
      </w:tr>
      <w:tr w:rsidR="00A51204" w:rsidRPr="00A51204" w14:paraId="3B07E544" w14:textId="77777777" w:rsidTr="00955712">
        <w:tc>
          <w:tcPr>
            <w:tcW w:w="5098" w:type="dxa"/>
          </w:tcPr>
          <w:p w14:paraId="79A2FA70"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g) Archivo físico definitivo en la Dirección de Catastro </w:t>
            </w:r>
          </w:p>
        </w:tc>
        <w:tc>
          <w:tcPr>
            <w:tcW w:w="4352" w:type="dxa"/>
          </w:tcPr>
          <w:p w14:paraId="7C6EA048"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Organización de Archivos por código catastral</w:t>
            </w:r>
          </w:p>
        </w:tc>
      </w:tr>
      <w:tr w:rsidR="00A51204" w:rsidRPr="00A51204" w14:paraId="3441CB80" w14:textId="77777777" w:rsidTr="00955712">
        <w:tc>
          <w:tcPr>
            <w:tcW w:w="5098" w:type="dxa"/>
          </w:tcPr>
          <w:p w14:paraId="38F325F7" w14:textId="2217D8F0" w:rsidR="00BB75D4" w:rsidRPr="00A51204" w:rsidRDefault="00646122" w:rsidP="00646122">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h)</w:t>
            </w:r>
            <w:r w:rsidR="00BB75D4" w:rsidRPr="00A51204">
              <w:rPr>
                <w:rFonts w:ascii="Arial Narrow" w:hAnsi="Arial Narrow" w:cs="Arial"/>
                <w:color w:val="000000" w:themeColor="text1"/>
                <w:sz w:val="24"/>
                <w:szCs w:val="24"/>
              </w:rPr>
              <w:t>Archivo digital definitivo en la Dirección de Sistemas de Información</w:t>
            </w:r>
          </w:p>
        </w:tc>
        <w:tc>
          <w:tcPr>
            <w:tcW w:w="4352" w:type="dxa"/>
          </w:tcPr>
          <w:p w14:paraId="63043A69" w14:textId="77777777" w:rsidR="00BB75D4" w:rsidRPr="00A51204" w:rsidRDefault="00BB75D4"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Organización de Archivos por código catastral</w:t>
            </w:r>
          </w:p>
        </w:tc>
      </w:tr>
    </w:tbl>
    <w:p w14:paraId="1ABA979C" w14:textId="77777777" w:rsidR="00D1533A" w:rsidRPr="00A51204" w:rsidRDefault="00D1533A" w:rsidP="003D7637">
      <w:pPr>
        <w:widowControl w:val="0"/>
        <w:autoSpaceDE w:val="0"/>
        <w:autoSpaceDN w:val="0"/>
        <w:adjustRightInd w:val="0"/>
        <w:spacing w:after="0" w:line="240" w:lineRule="auto"/>
        <w:ind w:right="1663"/>
        <w:jc w:val="both"/>
        <w:rPr>
          <w:rFonts w:ascii="Arial Narrow" w:hAnsi="Arial Narrow" w:cs="Arial"/>
          <w:color w:val="000000" w:themeColor="text1"/>
          <w:sz w:val="24"/>
          <w:szCs w:val="24"/>
        </w:rPr>
      </w:pPr>
    </w:p>
    <w:p w14:paraId="03570D6C" w14:textId="370A4C94" w:rsidR="00D1533A" w:rsidRPr="00A51204" w:rsidRDefault="00D1533A" w:rsidP="00F27DFE">
      <w:pPr>
        <w:pStyle w:val="Prrafodelista"/>
        <w:widowControl w:val="0"/>
        <w:numPr>
          <w:ilvl w:val="0"/>
          <w:numId w:val="12"/>
        </w:numPr>
        <w:autoSpaceDE w:val="0"/>
        <w:autoSpaceDN w:val="0"/>
        <w:adjustRightInd w:val="0"/>
        <w:spacing w:after="0" w:line="240" w:lineRule="auto"/>
        <w:ind w:left="284" w:right="168" w:hanging="14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lastRenderedPageBreak/>
        <w:t>Regularización de Edificaciones Mayores a cuatro plantas</w:t>
      </w:r>
    </w:p>
    <w:tbl>
      <w:tblPr>
        <w:tblStyle w:val="Tablaconcuadrcula"/>
        <w:tblW w:w="0" w:type="auto"/>
        <w:tblLook w:val="04A0" w:firstRow="1" w:lastRow="0" w:firstColumn="1" w:lastColumn="0" w:noHBand="0" w:noVBand="1"/>
      </w:tblPr>
      <w:tblGrid>
        <w:gridCol w:w="4573"/>
        <w:gridCol w:w="3921"/>
      </w:tblGrid>
      <w:tr w:rsidR="00A51204" w:rsidRPr="00A51204" w14:paraId="61584A6C" w14:textId="77777777" w:rsidTr="00955712">
        <w:tc>
          <w:tcPr>
            <w:tcW w:w="5098" w:type="dxa"/>
          </w:tcPr>
          <w:p w14:paraId="30B909C7" w14:textId="77777777" w:rsidR="00A959AE" w:rsidRPr="00A51204" w:rsidRDefault="00A959AE" w:rsidP="003D7637">
            <w:pPr>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Proceso</w:t>
            </w:r>
          </w:p>
        </w:tc>
        <w:tc>
          <w:tcPr>
            <w:tcW w:w="4352" w:type="dxa"/>
          </w:tcPr>
          <w:p w14:paraId="45B8E5E5" w14:textId="77777777" w:rsidR="00A959AE" w:rsidRPr="00A51204" w:rsidRDefault="00A959AE" w:rsidP="003D7637">
            <w:pPr>
              <w:tabs>
                <w:tab w:val="center" w:pos="2068"/>
              </w:tabs>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Tareas</w:t>
            </w:r>
          </w:p>
        </w:tc>
      </w:tr>
      <w:tr w:rsidR="00A51204" w:rsidRPr="00A51204" w14:paraId="55D8F584" w14:textId="77777777" w:rsidTr="00955712">
        <w:tc>
          <w:tcPr>
            <w:tcW w:w="5098" w:type="dxa"/>
          </w:tcPr>
          <w:p w14:paraId="132BEEF9" w14:textId="2E8F4931" w:rsidR="00A959AE" w:rsidRPr="00A51204" w:rsidRDefault="00646122" w:rsidP="003D7637">
            <w:pPr>
              <w:widowControl w:val="0"/>
              <w:autoSpaceDE w:val="0"/>
              <w:autoSpaceDN w:val="0"/>
              <w:adjustRightInd w:val="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a)</w:t>
            </w:r>
            <w:r w:rsidR="00A959AE" w:rsidRPr="00A51204">
              <w:rPr>
                <w:rFonts w:ascii="Arial Narrow" w:hAnsi="Arial Narrow" w:cs="Arial"/>
                <w:color w:val="000000" w:themeColor="text1"/>
                <w:sz w:val="24"/>
                <w:szCs w:val="24"/>
              </w:rPr>
              <w:t>Solicitud para ingreso de tramites de</w:t>
            </w:r>
            <w:r w:rsidR="00A959AE" w:rsidRPr="00A51204">
              <w:rPr>
                <w:rFonts w:ascii="Arial Narrow" w:hAnsi="Arial Narrow" w:cs="Arial"/>
                <w:color w:val="000000" w:themeColor="text1"/>
                <w:spacing w:val="10"/>
                <w:sz w:val="24"/>
                <w:szCs w:val="24"/>
              </w:rPr>
              <w:t xml:space="preserve"> </w:t>
            </w:r>
            <w:r w:rsidR="00521DCE" w:rsidRPr="00A51204">
              <w:rPr>
                <w:rFonts w:ascii="Arial Narrow" w:hAnsi="Arial Narrow" w:cs="Arial"/>
                <w:color w:val="000000" w:themeColor="text1"/>
                <w:sz w:val="24"/>
                <w:szCs w:val="24"/>
              </w:rPr>
              <w:t xml:space="preserve">Regularización de Edificaciones Mayores a cuatro plantas </w:t>
            </w:r>
            <w:r w:rsidR="00A959AE" w:rsidRPr="00A51204">
              <w:rPr>
                <w:rFonts w:ascii="Arial Narrow" w:hAnsi="Arial Narrow" w:cs="Arial"/>
                <w:color w:val="000000" w:themeColor="text1"/>
                <w:sz w:val="24"/>
                <w:szCs w:val="24"/>
              </w:rPr>
              <w:t>(Plataforma Virtual o Presencial) y Derecho de Admisión</w:t>
            </w:r>
          </w:p>
          <w:p w14:paraId="177B82DA" w14:textId="77777777" w:rsidR="00A959AE" w:rsidRPr="00A51204" w:rsidRDefault="00A959AE" w:rsidP="003D7637">
            <w:pPr>
              <w:ind w:left="1980"/>
              <w:rPr>
                <w:rFonts w:ascii="Arial Narrow" w:hAnsi="Arial Narrow" w:cs="Arial"/>
                <w:color w:val="000000" w:themeColor="text1"/>
                <w:sz w:val="24"/>
                <w:szCs w:val="24"/>
              </w:rPr>
            </w:pPr>
          </w:p>
        </w:tc>
        <w:tc>
          <w:tcPr>
            <w:tcW w:w="4352" w:type="dxa"/>
          </w:tcPr>
          <w:p w14:paraId="7857A81A" w14:textId="77777777" w:rsidR="00A959AE" w:rsidRPr="00A51204" w:rsidRDefault="00A959AE" w:rsidP="003D7637">
            <w:pPr>
              <w:rPr>
                <w:rFonts w:ascii="Arial Narrow" w:hAnsi="Arial Narrow" w:cs="Arial"/>
                <w:color w:val="000000" w:themeColor="text1"/>
                <w:sz w:val="24"/>
                <w:szCs w:val="24"/>
              </w:rPr>
            </w:pPr>
            <w:r w:rsidRPr="00A51204">
              <w:rPr>
                <w:rFonts w:ascii="Arial Narrow" w:hAnsi="Arial Narrow" w:cs="Arial"/>
                <w:color w:val="000000" w:themeColor="text1"/>
                <w:sz w:val="24"/>
                <w:szCs w:val="24"/>
              </w:rPr>
              <w:t>Validación Técnica mediante código catastral y documentación legal</w:t>
            </w:r>
          </w:p>
        </w:tc>
      </w:tr>
      <w:tr w:rsidR="00A51204" w:rsidRPr="00A51204" w14:paraId="610824CA" w14:textId="77777777" w:rsidTr="00955712">
        <w:tc>
          <w:tcPr>
            <w:tcW w:w="5098" w:type="dxa"/>
          </w:tcPr>
          <w:p w14:paraId="7F4F9D65"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b) Procesamiento de la solicitud de ingreso de tramite</w:t>
            </w:r>
          </w:p>
        </w:tc>
        <w:tc>
          <w:tcPr>
            <w:tcW w:w="4352" w:type="dxa"/>
          </w:tcPr>
          <w:p w14:paraId="2C5620BB"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Pago de Boleta de Inscripción</w:t>
            </w:r>
          </w:p>
          <w:p w14:paraId="42EE2FB0" w14:textId="35C946DD" w:rsidR="00521DC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Recepción de Requisitos Técnico Legal</w:t>
            </w:r>
            <w:r w:rsidR="00521DCE" w:rsidRPr="00A51204">
              <w:rPr>
                <w:rFonts w:ascii="Arial Narrow" w:hAnsi="Arial Narrow" w:cs="Arial"/>
                <w:color w:val="000000" w:themeColor="text1"/>
                <w:sz w:val="24"/>
                <w:szCs w:val="24"/>
              </w:rPr>
              <w:t xml:space="preserve"> y Certificaciones cuando corresponda</w:t>
            </w:r>
          </w:p>
          <w:p w14:paraId="4DCA32B5" w14:textId="77777777" w:rsidR="00A959AE" w:rsidRPr="00A51204" w:rsidRDefault="00A959AE" w:rsidP="003D7637">
            <w:pPr>
              <w:jc w:val="both"/>
              <w:rPr>
                <w:rFonts w:ascii="Arial Narrow" w:hAnsi="Arial Narrow" w:cs="Arial"/>
                <w:color w:val="000000" w:themeColor="text1"/>
                <w:sz w:val="24"/>
                <w:szCs w:val="24"/>
              </w:rPr>
            </w:pPr>
          </w:p>
        </w:tc>
      </w:tr>
      <w:tr w:rsidR="00A51204" w:rsidRPr="00A51204" w14:paraId="1FDAA3A8" w14:textId="77777777" w:rsidTr="00955712">
        <w:tc>
          <w:tcPr>
            <w:tcW w:w="5098" w:type="dxa"/>
          </w:tcPr>
          <w:p w14:paraId="10784DD3" w14:textId="271C5A9C" w:rsidR="00A959AE" w:rsidRPr="00A51204" w:rsidRDefault="00646122" w:rsidP="00646122">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c)</w:t>
            </w:r>
            <w:r w:rsidR="00A959AE" w:rsidRPr="00A51204">
              <w:rPr>
                <w:rFonts w:ascii="Arial Narrow" w:hAnsi="Arial Narrow" w:cs="Arial"/>
                <w:color w:val="000000" w:themeColor="text1"/>
                <w:sz w:val="24"/>
                <w:szCs w:val="24"/>
              </w:rPr>
              <w:t>Procesamiento del Tramite</w:t>
            </w:r>
          </w:p>
        </w:tc>
        <w:tc>
          <w:tcPr>
            <w:tcW w:w="4352" w:type="dxa"/>
          </w:tcPr>
          <w:p w14:paraId="42D49D7F" w14:textId="4A989C3D" w:rsidR="00521DCE" w:rsidRPr="00A51204" w:rsidRDefault="00521DC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Inspección IN SITU con acta de inspección</w:t>
            </w:r>
          </w:p>
          <w:p w14:paraId="724E5577" w14:textId="26D6B9FA"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Informe de Viabilidad Técnica y Legal </w:t>
            </w:r>
          </w:p>
          <w:p w14:paraId="4231B0D0"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Impresión de reportes de liquidaciones y pago de impuestos</w:t>
            </w:r>
          </w:p>
          <w:p w14:paraId="0758FBB3"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Impresión de Pagos</w:t>
            </w:r>
          </w:p>
          <w:p w14:paraId="7BBCB739"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Emisión de Resolución Administrativa Municipal</w:t>
            </w:r>
          </w:p>
          <w:p w14:paraId="11CE0490"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 Si corresponde emisión de informe técnico y legal para la emisión de la Resolución Administrativa Municipal de Rechazo y devolución de tramite</w:t>
            </w:r>
          </w:p>
          <w:p w14:paraId="2791CFB9" w14:textId="77777777" w:rsidR="00A959AE" w:rsidRPr="00A51204" w:rsidRDefault="00A959AE" w:rsidP="003D7637">
            <w:pPr>
              <w:jc w:val="both"/>
              <w:rPr>
                <w:rFonts w:ascii="Arial Narrow" w:hAnsi="Arial Narrow" w:cs="Arial"/>
                <w:color w:val="000000" w:themeColor="text1"/>
                <w:sz w:val="24"/>
                <w:szCs w:val="24"/>
              </w:rPr>
            </w:pPr>
          </w:p>
        </w:tc>
      </w:tr>
      <w:tr w:rsidR="00A51204" w:rsidRPr="00A51204" w14:paraId="423CACC4" w14:textId="77777777" w:rsidTr="00955712">
        <w:tc>
          <w:tcPr>
            <w:tcW w:w="5098" w:type="dxa"/>
          </w:tcPr>
          <w:p w14:paraId="21C52765"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 Remisión del trámite con los informes técnico y legal, planos y RAM a la Secretaria de Planificación y Medio Ambiente</w:t>
            </w:r>
          </w:p>
        </w:tc>
        <w:tc>
          <w:tcPr>
            <w:tcW w:w="4352" w:type="dxa"/>
          </w:tcPr>
          <w:p w14:paraId="23850C7C"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Firma de aprobación de RAM</w:t>
            </w:r>
          </w:p>
        </w:tc>
      </w:tr>
      <w:tr w:rsidR="00A51204" w:rsidRPr="00A51204" w14:paraId="4F219885" w14:textId="77777777" w:rsidTr="00955712">
        <w:tc>
          <w:tcPr>
            <w:tcW w:w="5098" w:type="dxa"/>
          </w:tcPr>
          <w:p w14:paraId="2CBCAC21"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 Remisión del trámite a MI CASA SEGURA</w:t>
            </w:r>
          </w:p>
        </w:tc>
        <w:tc>
          <w:tcPr>
            <w:tcW w:w="4352" w:type="dxa"/>
          </w:tcPr>
          <w:p w14:paraId="5D24280E"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Desglose y Entrega de RAM</w:t>
            </w:r>
          </w:p>
        </w:tc>
      </w:tr>
      <w:tr w:rsidR="00A51204" w:rsidRPr="00A51204" w14:paraId="0DF48A53" w14:textId="77777777" w:rsidTr="00955712">
        <w:tc>
          <w:tcPr>
            <w:tcW w:w="5098" w:type="dxa"/>
          </w:tcPr>
          <w:p w14:paraId="56E514AF"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f) Archivo Temporal y Repositorio Digital de MI CASA SEGURA</w:t>
            </w:r>
          </w:p>
        </w:tc>
        <w:tc>
          <w:tcPr>
            <w:tcW w:w="4352" w:type="dxa"/>
          </w:tcPr>
          <w:p w14:paraId="2D576CC5"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Inventario de Tramites, Digitalización de Archivos físicos y Clasificación de tipo tramite</w:t>
            </w:r>
          </w:p>
        </w:tc>
      </w:tr>
      <w:tr w:rsidR="00A51204" w:rsidRPr="00A51204" w14:paraId="3C1E167A" w14:textId="77777777" w:rsidTr="00955712">
        <w:tc>
          <w:tcPr>
            <w:tcW w:w="5098" w:type="dxa"/>
          </w:tcPr>
          <w:p w14:paraId="796B53F0"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g) Archivo físico definitivo en la Dirección de Catastro </w:t>
            </w:r>
          </w:p>
        </w:tc>
        <w:tc>
          <w:tcPr>
            <w:tcW w:w="4352" w:type="dxa"/>
          </w:tcPr>
          <w:p w14:paraId="25800A76"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Organización de Archivos por código catastral</w:t>
            </w:r>
          </w:p>
        </w:tc>
      </w:tr>
      <w:tr w:rsidR="00A51204" w:rsidRPr="00A51204" w14:paraId="48D3E263" w14:textId="77777777" w:rsidTr="00955712">
        <w:tc>
          <w:tcPr>
            <w:tcW w:w="5098" w:type="dxa"/>
          </w:tcPr>
          <w:p w14:paraId="69511657" w14:textId="05C98899" w:rsidR="00A959AE" w:rsidRPr="00A51204" w:rsidRDefault="00646122" w:rsidP="00646122">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h)</w:t>
            </w:r>
            <w:r w:rsidR="00A959AE" w:rsidRPr="00A51204">
              <w:rPr>
                <w:rFonts w:ascii="Arial Narrow" w:hAnsi="Arial Narrow" w:cs="Arial"/>
                <w:color w:val="000000" w:themeColor="text1"/>
                <w:sz w:val="24"/>
                <w:szCs w:val="24"/>
              </w:rPr>
              <w:t>Archivo digital definitivo en la Dirección de Sistemas de Información</w:t>
            </w:r>
          </w:p>
        </w:tc>
        <w:tc>
          <w:tcPr>
            <w:tcW w:w="4352" w:type="dxa"/>
          </w:tcPr>
          <w:p w14:paraId="66D30782" w14:textId="77777777" w:rsidR="00A959AE" w:rsidRPr="00A51204" w:rsidRDefault="00A959AE" w:rsidP="003D7637">
            <w:pPr>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Organización de Archivos por código catastral</w:t>
            </w:r>
          </w:p>
        </w:tc>
      </w:tr>
    </w:tbl>
    <w:p w14:paraId="769539B0" w14:textId="30BEC02B" w:rsidR="00D1533A" w:rsidRPr="00A51204" w:rsidRDefault="00D1533A" w:rsidP="003D7637">
      <w:pPr>
        <w:widowControl w:val="0"/>
        <w:autoSpaceDE w:val="0"/>
        <w:autoSpaceDN w:val="0"/>
        <w:adjustRightInd w:val="0"/>
        <w:spacing w:before="8" w:after="0" w:line="240" w:lineRule="auto"/>
        <w:jc w:val="both"/>
        <w:rPr>
          <w:rFonts w:ascii="Arial Narrow" w:hAnsi="Arial Narrow" w:cs="Arial"/>
          <w:color w:val="000000" w:themeColor="text1"/>
          <w:sz w:val="24"/>
          <w:szCs w:val="24"/>
        </w:rPr>
      </w:pPr>
    </w:p>
    <w:p w14:paraId="2483ACCF" w14:textId="45205DBA" w:rsidR="00565048" w:rsidRPr="00A51204" w:rsidRDefault="00565048"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REQUISITOS ESPECÍFICOS PARA LA</w:t>
      </w:r>
      <w:r w:rsidRPr="00A51204">
        <w:rPr>
          <w:rFonts w:ascii="Arial Narrow" w:hAnsi="Arial Narrow" w:cs="Arial"/>
          <w:b/>
          <w:color w:val="000000" w:themeColor="text1"/>
          <w:spacing w:val="28"/>
          <w:sz w:val="24"/>
          <w:szCs w:val="24"/>
        </w:rPr>
        <w:t xml:space="preserve"> </w:t>
      </w:r>
      <w:r w:rsidRPr="00A51204">
        <w:rPr>
          <w:rFonts w:ascii="Arial Narrow" w:hAnsi="Arial Narrow" w:cs="Arial"/>
          <w:b/>
          <w:color w:val="000000" w:themeColor="text1"/>
          <w:sz w:val="24"/>
          <w:szCs w:val="24"/>
        </w:rPr>
        <w:t>REGULARI</w:t>
      </w:r>
      <w:r w:rsidRPr="00A51204">
        <w:rPr>
          <w:rFonts w:ascii="Arial Narrow" w:hAnsi="Arial Narrow" w:cs="Arial"/>
          <w:b/>
          <w:color w:val="000000" w:themeColor="text1"/>
          <w:spacing w:val="-1"/>
          <w:sz w:val="24"/>
          <w:szCs w:val="24"/>
        </w:rPr>
        <w:t>Z</w:t>
      </w:r>
      <w:r w:rsidRPr="00A51204">
        <w:rPr>
          <w:rFonts w:ascii="Arial Narrow" w:hAnsi="Arial Narrow" w:cs="Arial"/>
          <w:b/>
          <w:color w:val="000000" w:themeColor="text1"/>
          <w:sz w:val="24"/>
          <w:szCs w:val="24"/>
        </w:rPr>
        <w:t xml:space="preserve">ACIÓN TÉCNICA  </w:t>
      </w:r>
      <w:r w:rsidRPr="00A51204">
        <w:rPr>
          <w:rFonts w:ascii="Arial Narrow" w:hAnsi="Arial Narrow" w:cs="Arial"/>
          <w:b/>
          <w:color w:val="000000" w:themeColor="text1"/>
          <w:spacing w:val="10"/>
          <w:sz w:val="24"/>
          <w:szCs w:val="24"/>
        </w:rPr>
        <w:t xml:space="preserve"> </w:t>
      </w:r>
      <w:r w:rsidRPr="00A51204">
        <w:rPr>
          <w:rFonts w:ascii="Arial Narrow" w:hAnsi="Arial Narrow" w:cs="Arial"/>
          <w:b/>
          <w:color w:val="000000" w:themeColor="text1"/>
          <w:sz w:val="24"/>
          <w:szCs w:val="24"/>
        </w:rPr>
        <w:t>DE EDIFICACIONES MENORES O MAYORES A CUATRO PLANTAS</w:t>
      </w:r>
      <w:r w:rsidR="003F6579" w:rsidRPr="00A51204">
        <w:rPr>
          <w:rFonts w:ascii="Arial Narrow" w:hAnsi="Arial Narrow" w:cs="Arial"/>
          <w:b/>
          <w:color w:val="000000" w:themeColor="text1"/>
          <w:sz w:val="24"/>
          <w:szCs w:val="24"/>
        </w:rPr>
        <w:t>.</w:t>
      </w:r>
      <w:r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pacing w:val="32"/>
          <w:sz w:val="24"/>
          <w:szCs w:val="24"/>
        </w:rPr>
        <w:t xml:space="preserve"> </w:t>
      </w:r>
      <w:r w:rsidR="003F6579" w:rsidRPr="00A51204">
        <w:rPr>
          <w:rFonts w:ascii="Arial Narrow" w:hAnsi="Arial Narrow" w:cs="Arial"/>
          <w:color w:val="000000" w:themeColor="text1"/>
          <w:sz w:val="24"/>
          <w:szCs w:val="24"/>
        </w:rPr>
        <w:t xml:space="preserve">Además </w:t>
      </w:r>
      <w:r w:rsidR="003F6579" w:rsidRPr="00A51204">
        <w:rPr>
          <w:rFonts w:ascii="Arial Narrow" w:hAnsi="Arial Narrow" w:cs="Arial"/>
          <w:color w:val="000000" w:themeColor="text1"/>
          <w:spacing w:val="42"/>
          <w:sz w:val="24"/>
          <w:szCs w:val="24"/>
        </w:rPr>
        <w:t>de</w:t>
      </w:r>
      <w:r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pacing w:val="28"/>
          <w:sz w:val="24"/>
          <w:szCs w:val="24"/>
        </w:rPr>
        <w:t xml:space="preserve"> </w:t>
      </w:r>
      <w:r w:rsidRPr="00A51204">
        <w:rPr>
          <w:rFonts w:ascii="Arial Narrow" w:hAnsi="Arial Narrow" w:cs="Arial"/>
          <w:color w:val="000000" w:themeColor="text1"/>
          <w:sz w:val="24"/>
          <w:szCs w:val="24"/>
        </w:rPr>
        <w:t xml:space="preserve">los </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 xml:space="preserve">requisitos  </w:t>
      </w:r>
      <w:r w:rsidRPr="00A51204">
        <w:rPr>
          <w:rFonts w:ascii="Arial Narrow" w:hAnsi="Arial Narrow" w:cs="Arial"/>
          <w:color w:val="000000" w:themeColor="text1"/>
          <w:spacing w:val="32"/>
          <w:sz w:val="24"/>
          <w:szCs w:val="24"/>
        </w:rPr>
        <w:t xml:space="preserve"> </w:t>
      </w:r>
      <w:r w:rsidRPr="00A51204">
        <w:rPr>
          <w:rFonts w:ascii="Arial Narrow" w:hAnsi="Arial Narrow" w:cs="Arial"/>
          <w:color w:val="000000" w:themeColor="text1"/>
          <w:sz w:val="24"/>
          <w:szCs w:val="24"/>
        </w:rPr>
        <w:t xml:space="preserve">definidos </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 xml:space="preserve">en </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 xml:space="preserve">los </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 xml:space="preserve">Artículos  </w:t>
      </w:r>
      <w:r w:rsidRPr="00A51204">
        <w:rPr>
          <w:rFonts w:ascii="Arial Narrow" w:hAnsi="Arial Narrow" w:cs="Arial"/>
          <w:color w:val="000000" w:themeColor="text1"/>
          <w:spacing w:val="28"/>
          <w:sz w:val="24"/>
          <w:szCs w:val="24"/>
        </w:rPr>
        <w:t xml:space="preserve"> </w:t>
      </w:r>
      <w:r w:rsidRPr="00A51204">
        <w:rPr>
          <w:rFonts w:ascii="Arial Narrow" w:hAnsi="Arial Narrow" w:cs="Arial"/>
          <w:color w:val="000000" w:themeColor="text1"/>
          <w:sz w:val="24"/>
          <w:szCs w:val="24"/>
        </w:rPr>
        <w:t xml:space="preserve">precedente , </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se</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deberá</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 xml:space="preserve">adjuntar </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siguiente</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document</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ción en la etapa de Procesamiento del Tramite:</w:t>
      </w:r>
    </w:p>
    <w:p w14:paraId="6A893439" w14:textId="77777777" w:rsidR="00565048" w:rsidRPr="00A51204" w:rsidRDefault="00565048" w:rsidP="003D7637">
      <w:pPr>
        <w:widowControl w:val="0"/>
        <w:autoSpaceDE w:val="0"/>
        <w:autoSpaceDN w:val="0"/>
        <w:adjustRightInd w:val="0"/>
        <w:spacing w:before="16" w:after="0" w:line="240" w:lineRule="auto"/>
        <w:rPr>
          <w:rFonts w:ascii="Arial Narrow" w:hAnsi="Arial Narrow" w:cs="Arial"/>
          <w:color w:val="000000" w:themeColor="text1"/>
          <w:sz w:val="24"/>
          <w:szCs w:val="24"/>
        </w:rPr>
      </w:pPr>
    </w:p>
    <w:p w14:paraId="2CA5634C" w14:textId="600E6591" w:rsidR="00565048" w:rsidRPr="00A51204" w:rsidRDefault="00565048" w:rsidP="00F27DFE">
      <w:pPr>
        <w:pStyle w:val="Prrafodelista"/>
        <w:widowControl w:val="0"/>
        <w:numPr>
          <w:ilvl w:val="0"/>
          <w:numId w:val="61"/>
        </w:numPr>
        <w:autoSpaceDE w:val="0"/>
        <w:autoSpaceDN w:val="0"/>
        <w:adjustRightInd w:val="0"/>
        <w:spacing w:after="0" w:line="240" w:lineRule="auto"/>
        <w:ind w:right="18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Las edific</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ciones</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menores</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o</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igua</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es</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cuatro plantas que cuenten con sótano y/o semisótano que ocupe el 50% de la planta baja o supere los 100 m2 de construcción, deberán</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 xml:space="preserve">presentar </w:t>
      </w:r>
      <w:r w:rsidR="00D87A02" w:rsidRPr="00A51204">
        <w:rPr>
          <w:rFonts w:ascii="Arial Narrow" w:hAnsi="Arial Narrow" w:cs="Arial"/>
          <w:color w:val="000000" w:themeColor="text1"/>
          <w:sz w:val="24"/>
          <w:szCs w:val="24"/>
        </w:rPr>
        <w:t xml:space="preserve">certificación estructural  </w:t>
      </w:r>
    </w:p>
    <w:p w14:paraId="5FDF265C" w14:textId="77777777" w:rsidR="00565048" w:rsidRPr="00A51204" w:rsidRDefault="00565048" w:rsidP="003D7637">
      <w:pPr>
        <w:widowControl w:val="0"/>
        <w:autoSpaceDE w:val="0"/>
        <w:autoSpaceDN w:val="0"/>
        <w:adjustRightInd w:val="0"/>
        <w:spacing w:after="0" w:line="240" w:lineRule="auto"/>
        <w:ind w:left="1088" w:right="126" w:hanging="346"/>
        <w:jc w:val="both"/>
        <w:rPr>
          <w:rFonts w:ascii="Arial Narrow" w:hAnsi="Arial Narrow" w:cs="Arial"/>
          <w:color w:val="000000" w:themeColor="text1"/>
          <w:sz w:val="24"/>
          <w:szCs w:val="24"/>
        </w:rPr>
      </w:pPr>
    </w:p>
    <w:p w14:paraId="0ECF89C4" w14:textId="7BF0C9F6" w:rsidR="00565048" w:rsidRPr="00A51204" w:rsidRDefault="00565048" w:rsidP="00F27DFE">
      <w:pPr>
        <w:pStyle w:val="Prrafodelista"/>
        <w:widowControl w:val="0"/>
        <w:numPr>
          <w:ilvl w:val="0"/>
          <w:numId w:val="61"/>
        </w:numPr>
        <w:autoSpaceDE w:val="0"/>
        <w:autoSpaceDN w:val="0"/>
        <w:adjustRightInd w:val="0"/>
        <w:spacing w:after="0" w:line="240" w:lineRule="auto"/>
        <w:ind w:right="112"/>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Para la</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regulariz</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ción de</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ampli</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ción</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y/o</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remodelaci</w:t>
      </w:r>
      <w:r w:rsidRPr="00A51204">
        <w:rPr>
          <w:rFonts w:ascii="Arial Narrow" w:hAnsi="Arial Narrow" w:cs="Arial"/>
          <w:color w:val="000000" w:themeColor="text1"/>
          <w:spacing w:val="-1"/>
          <w:sz w:val="24"/>
          <w:szCs w:val="24"/>
        </w:rPr>
        <w:t>ó</w:t>
      </w:r>
      <w:r w:rsidRPr="00A51204">
        <w:rPr>
          <w:rFonts w:ascii="Arial Narrow" w:hAnsi="Arial Narrow" w:cs="Arial"/>
          <w:color w:val="000000" w:themeColor="text1"/>
          <w:sz w:val="24"/>
          <w:szCs w:val="24"/>
        </w:rPr>
        <w:t>n, deberán presentar fotocopia</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legaliz</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da del</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 xml:space="preserve">plano </w:t>
      </w:r>
      <w:r w:rsidR="00D87A02" w:rsidRPr="00A51204">
        <w:rPr>
          <w:rFonts w:ascii="Arial Narrow" w:hAnsi="Arial Narrow" w:cs="Arial"/>
          <w:color w:val="000000" w:themeColor="text1"/>
          <w:sz w:val="24"/>
          <w:szCs w:val="24"/>
        </w:rPr>
        <w:t xml:space="preserve">aprobado </w:t>
      </w:r>
      <w:r w:rsidRPr="00A51204">
        <w:rPr>
          <w:rFonts w:ascii="Arial Narrow" w:hAnsi="Arial Narrow" w:cs="Arial"/>
          <w:color w:val="000000" w:themeColor="text1"/>
          <w:sz w:val="24"/>
          <w:szCs w:val="24"/>
        </w:rPr>
        <w:t xml:space="preserve">de construcción </w:t>
      </w:r>
    </w:p>
    <w:p w14:paraId="20DF0013" w14:textId="77777777" w:rsidR="00565048" w:rsidRPr="00A51204" w:rsidRDefault="00565048" w:rsidP="003D7637">
      <w:pPr>
        <w:widowControl w:val="0"/>
        <w:autoSpaceDE w:val="0"/>
        <w:autoSpaceDN w:val="0"/>
        <w:adjustRightInd w:val="0"/>
        <w:spacing w:before="8" w:after="0" w:line="240" w:lineRule="auto"/>
        <w:jc w:val="both"/>
        <w:rPr>
          <w:rFonts w:ascii="Arial Narrow" w:hAnsi="Arial Narrow" w:cs="Arial"/>
          <w:color w:val="000000" w:themeColor="text1"/>
          <w:sz w:val="24"/>
          <w:szCs w:val="24"/>
        </w:rPr>
      </w:pPr>
    </w:p>
    <w:p w14:paraId="3078CE23" w14:textId="672B40A4" w:rsidR="00F06DF6" w:rsidRPr="00A51204" w:rsidRDefault="00F06DF6"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PLAZOS PARA SUBSANAR OBSERVACIONES TECNICAS Y COMPLEMENTACIONES LEGALES</w:t>
      </w:r>
      <w:r w:rsidR="003F6579" w:rsidRPr="00A51204">
        <w:rPr>
          <w:rFonts w:ascii="Arial Narrow" w:hAnsi="Arial Narrow" w:cs="Arial"/>
          <w:b/>
          <w:color w:val="000000" w:themeColor="text1"/>
          <w:sz w:val="24"/>
          <w:szCs w:val="24"/>
        </w:rPr>
        <w:t>.</w:t>
      </w:r>
    </w:p>
    <w:p w14:paraId="5ECF6B3B" w14:textId="5969EB11" w:rsidR="00D57B43" w:rsidRPr="00A51204" w:rsidRDefault="00D1533A" w:rsidP="00F27DFE">
      <w:pPr>
        <w:pStyle w:val="Prrafodelista"/>
        <w:numPr>
          <w:ilvl w:val="0"/>
          <w:numId w:val="60"/>
        </w:numPr>
        <w:shd w:val="clear" w:color="auto" w:fill="FFFFFF"/>
        <w:spacing w:before="100" w:beforeAutospacing="1" w:after="100" w:afterAutospacing="1"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lastRenderedPageBreak/>
        <w:t xml:space="preserve">El </w:t>
      </w:r>
      <w:r w:rsidR="00D57B43" w:rsidRPr="00A51204">
        <w:rPr>
          <w:rFonts w:ascii="Arial Narrow" w:hAnsi="Arial Narrow" w:cs="Arial"/>
          <w:color w:val="000000" w:themeColor="text1"/>
          <w:sz w:val="24"/>
          <w:szCs w:val="24"/>
        </w:rPr>
        <w:t>interesad</w:t>
      </w:r>
      <w:r w:rsidR="00D93ED0" w:rsidRPr="00A51204">
        <w:rPr>
          <w:rFonts w:ascii="Arial Narrow" w:hAnsi="Arial Narrow" w:cs="Arial"/>
          <w:color w:val="000000" w:themeColor="text1"/>
          <w:sz w:val="24"/>
          <w:szCs w:val="24"/>
        </w:rPr>
        <w:t xml:space="preserve">o, una vez notificado de forma personal o a través de los medios de </w:t>
      </w:r>
      <w:r w:rsidR="003F6579" w:rsidRPr="00A51204">
        <w:rPr>
          <w:rFonts w:ascii="Arial Narrow" w:hAnsi="Arial Narrow" w:cs="Arial"/>
          <w:color w:val="000000" w:themeColor="text1"/>
          <w:sz w:val="24"/>
          <w:szCs w:val="24"/>
        </w:rPr>
        <w:t>notificación</w:t>
      </w:r>
      <w:r w:rsidR="00D93ED0" w:rsidRPr="00A51204">
        <w:rPr>
          <w:rFonts w:ascii="Arial Narrow" w:hAnsi="Arial Narrow" w:cs="Arial"/>
          <w:color w:val="000000" w:themeColor="text1"/>
          <w:sz w:val="24"/>
          <w:szCs w:val="24"/>
        </w:rPr>
        <w:t xml:space="preserve"> establecidos en el Decreto Supremo N°27113, </w:t>
      </w:r>
      <w:r w:rsidR="00D57B43" w:rsidRPr="00A51204">
        <w:rPr>
          <w:rFonts w:ascii="Arial Narrow" w:hAnsi="Arial Narrow" w:cs="Arial"/>
          <w:color w:val="000000" w:themeColor="text1"/>
          <w:sz w:val="24"/>
          <w:szCs w:val="24"/>
        </w:rPr>
        <w:t>c</w:t>
      </w:r>
      <w:r w:rsidRPr="00A51204">
        <w:rPr>
          <w:rFonts w:ascii="Arial Narrow" w:hAnsi="Arial Narrow" w:cs="Arial"/>
          <w:color w:val="000000" w:themeColor="text1"/>
          <w:sz w:val="24"/>
          <w:szCs w:val="24"/>
        </w:rPr>
        <w:t>on la</w:t>
      </w:r>
      <w:r w:rsidR="00D57B43" w:rsidRPr="00A51204">
        <w:rPr>
          <w:rFonts w:ascii="Arial Narrow" w:hAnsi="Arial Narrow" w:cs="Arial"/>
          <w:color w:val="000000" w:themeColor="text1"/>
          <w:sz w:val="24"/>
          <w:szCs w:val="24"/>
        </w:rPr>
        <w:t xml:space="preserve">s observaciones y </w:t>
      </w:r>
      <w:r w:rsidR="00F06DF6" w:rsidRPr="00A51204">
        <w:rPr>
          <w:rFonts w:ascii="Arial Narrow" w:hAnsi="Arial Narrow" w:cs="Arial"/>
          <w:color w:val="000000" w:themeColor="text1"/>
          <w:sz w:val="24"/>
          <w:szCs w:val="24"/>
        </w:rPr>
        <w:t>complementaciones</w:t>
      </w:r>
      <w:r w:rsidR="00D57B43" w:rsidRPr="00A51204">
        <w:rPr>
          <w:rFonts w:ascii="Arial Narrow" w:hAnsi="Arial Narrow" w:cs="Arial"/>
          <w:color w:val="000000" w:themeColor="text1"/>
          <w:sz w:val="24"/>
          <w:szCs w:val="24"/>
        </w:rPr>
        <w:t xml:space="preserve"> requeridas por el funcionario </w:t>
      </w:r>
      <w:r w:rsidR="00F06DF6" w:rsidRPr="00A51204">
        <w:rPr>
          <w:rFonts w:ascii="Arial Narrow" w:hAnsi="Arial Narrow" w:cs="Arial"/>
          <w:color w:val="000000" w:themeColor="text1"/>
          <w:sz w:val="24"/>
          <w:szCs w:val="24"/>
        </w:rPr>
        <w:t xml:space="preserve">del programa mi casa segura, </w:t>
      </w:r>
      <w:r w:rsidR="00D57B43" w:rsidRPr="00A51204">
        <w:rPr>
          <w:rFonts w:ascii="Arial Narrow" w:hAnsi="Arial Narrow" w:cs="Arial"/>
          <w:color w:val="000000" w:themeColor="text1"/>
          <w:sz w:val="24"/>
          <w:szCs w:val="24"/>
        </w:rPr>
        <w:t>tendrá el lapso de diez</w:t>
      </w:r>
      <w:r w:rsidRPr="00A51204">
        <w:rPr>
          <w:rFonts w:ascii="Arial Narrow" w:hAnsi="Arial Narrow" w:cs="Arial"/>
          <w:color w:val="000000" w:themeColor="text1"/>
          <w:sz w:val="24"/>
          <w:szCs w:val="24"/>
        </w:rPr>
        <w:t xml:space="preserve"> (10) días hábi</w:t>
      </w:r>
      <w:r w:rsidR="00F06DF6" w:rsidRPr="00A51204">
        <w:rPr>
          <w:rFonts w:ascii="Arial Narrow" w:hAnsi="Arial Narrow" w:cs="Arial"/>
          <w:color w:val="000000" w:themeColor="text1"/>
          <w:sz w:val="24"/>
          <w:szCs w:val="24"/>
        </w:rPr>
        <w:t>les para su cumplimiento.</w:t>
      </w:r>
    </w:p>
    <w:p w14:paraId="3E1510E1" w14:textId="1A8FE174" w:rsidR="00F06DF6" w:rsidRPr="00A51204" w:rsidRDefault="00F06DF6" w:rsidP="00F27DFE">
      <w:pPr>
        <w:pStyle w:val="Prrafodelista"/>
        <w:numPr>
          <w:ilvl w:val="0"/>
          <w:numId w:val="60"/>
        </w:numPr>
        <w:shd w:val="clear" w:color="auto" w:fill="FFFFFF"/>
        <w:spacing w:before="100" w:beforeAutospacing="1" w:after="100" w:afterAutospacing="1"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De sobre pasar el lapso de diez (10) días hábiles, se enviará el </w:t>
      </w:r>
      <w:r w:rsidR="003F6579" w:rsidRPr="00A51204">
        <w:rPr>
          <w:rFonts w:ascii="Arial Narrow" w:hAnsi="Arial Narrow" w:cs="Arial"/>
          <w:color w:val="000000" w:themeColor="text1"/>
          <w:sz w:val="24"/>
          <w:szCs w:val="24"/>
        </w:rPr>
        <w:t>trámite</w:t>
      </w:r>
      <w:r w:rsidRPr="00A51204">
        <w:rPr>
          <w:rFonts w:ascii="Arial Narrow" w:hAnsi="Arial Narrow" w:cs="Arial"/>
          <w:color w:val="000000" w:themeColor="text1"/>
          <w:sz w:val="24"/>
          <w:szCs w:val="24"/>
        </w:rPr>
        <w:t xml:space="preserve"> </w:t>
      </w:r>
      <w:r w:rsidR="003F6579" w:rsidRPr="00A51204">
        <w:rPr>
          <w:rFonts w:ascii="Arial Narrow" w:hAnsi="Arial Narrow" w:cs="Arial"/>
          <w:color w:val="000000" w:themeColor="text1"/>
          <w:sz w:val="24"/>
          <w:szCs w:val="24"/>
        </w:rPr>
        <w:t>para archivo</w:t>
      </w:r>
      <w:r w:rsidR="00D93ED0" w:rsidRPr="00A51204">
        <w:rPr>
          <w:rFonts w:ascii="Arial Narrow" w:hAnsi="Arial Narrow" w:cs="Arial"/>
          <w:color w:val="000000" w:themeColor="text1"/>
          <w:sz w:val="24"/>
          <w:szCs w:val="24"/>
        </w:rPr>
        <w:t xml:space="preserve">, el cual podrá ser desarchivado por el </w:t>
      </w:r>
      <w:r w:rsidR="003F6579" w:rsidRPr="00A51204">
        <w:rPr>
          <w:rFonts w:ascii="Arial Narrow" w:hAnsi="Arial Narrow" w:cs="Arial"/>
          <w:color w:val="000000" w:themeColor="text1"/>
          <w:sz w:val="24"/>
          <w:szCs w:val="24"/>
        </w:rPr>
        <w:t>requirente</w:t>
      </w:r>
      <w:r w:rsidR="00D93ED0" w:rsidRPr="00A51204">
        <w:rPr>
          <w:rFonts w:ascii="Arial Narrow" w:hAnsi="Arial Narrow" w:cs="Arial"/>
          <w:color w:val="000000" w:themeColor="text1"/>
          <w:sz w:val="24"/>
          <w:szCs w:val="24"/>
        </w:rPr>
        <w:t xml:space="preserve">, para seguir de acuerdo a la prelación de tramites </w:t>
      </w:r>
    </w:p>
    <w:p w14:paraId="542F9BB6" w14:textId="0F80EA8E" w:rsidR="009631A1" w:rsidRPr="00A51204" w:rsidRDefault="00F06DF6"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PROCEDIMIENTO DE NOTIFICACION VIRTUAL</w:t>
      </w:r>
      <w:r w:rsidR="003F6579" w:rsidRPr="00A51204">
        <w:rPr>
          <w:rFonts w:ascii="Arial Narrow" w:hAnsi="Arial Narrow" w:cs="Arial"/>
          <w:b/>
          <w:color w:val="000000" w:themeColor="text1"/>
          <w:sz w:val="24"/>
          <w:szCs w:val="24"/>
        </w:rPr>
        <w:t>.</w:t>
      </w:r>
      <w:r w:rsidRPr="00A51204">
        <w:rPr>
          <w:rFonts w:ascii="Arial Narrow" w:hAnsi="Arial Narrow" w:cs="Arial"/>
          <w:color w:val="000000" w:themeColor="text1"/>
          <w:sz w:val="24"/>
          <w:szCs w:val="24"/>
        </w:rPr>
        <w:t xml:space="preserve"> El interesado, en el proceso de inscripción </w:t>
      </w:r>
      <w:r w:rsidR="009631A1" w:rsidRPr="00A51204">
        <w:rPr>
          <w:rFonts w:ascii="Arial Narrow" w:hAnsi="Arial Narrow" w:cs="Arial"/>
          <w:color w:val="000000" w:themeColor="text1"/>
          <w:sz w:val="24"/>
          <w:szCs w:val="24"/>
        </w:rPr>
        <w:t xml:space="preserve">al programa, </w:t>
      </w:r>
      <w:r w:rsidRPr="00A51204">
        <w:rPr>
          <w:rFonts w:ascii="Arial Narrow" w:hAnsi="Arial Narrow" w:cs="Arial"/>
          <w:color w:val="000000" w:themeColor="text1"/>
          <w:sz w:val="24"/>
          <w:szCs w:val="24"/>
        </w:rPr>
        <w:t xml:space="preserve">detallara voluntariamente el </w:t>
      </w:r>
      <w:r w:rsidR="009631A1" w:rsidRPr="00A51204">
        <w:rPr>
          <w:rFonts w:ascii="Arial Narrow" w:hAnsi="Arial Narrow" w:cs="Arial"/>
          <w:color w:val="000000" w:themeColor="text1"/>
          <w:sz w:val="24"/>
          <w:szCs w:val="24"/>
        </w:rPr>
        <w:t>número</w:t>
      </w:r>
      <w:r w:rsidRPr="00A51204">
        <w:rPr>
          <w:rFonts w:ascii="Arial Narrow" w:hAnsi="Arial Narrow" w:cs="Arial"/>
          <w:color w:val="000000" w:themeColor="text1"/>
          <w:sz w:val="24"/>
          <w:szCs w:val="24"/>
        </w:rPr>
        <w:t xml:space="preserve"> de teléfono</w:t>
      </w:r>
      <w:r w:rsidR="005F7EB6" w:rsidRPr="00A51204">
        <w:rPr>
          <w:rFonts w:ascii="Arial Narrow" w:hAnsi="Arial Narrow" w:cs="Arial"/>
          <w:color w:val="000000" w:themeColor="text1"/>
          <w:sz w:val="24"/>
          <w:szCs w:val="24"/>
        </w:rPr>
        <w:t xml:space="preserve"> que cuente con aplicación </w:t>
      </w:r>
      <w:proofErr w:type="spellStart"/>
      <w:r w:rsidR="005F7EB6" w:rsidRPr="00A51204">
        <w:rPr>
          <w:rFonts w:ascii="Arial Narrow" w:hAnsi="Arial Narrow" w:cs="Arial"/>
          <w:color w:val="000000" w:themeColor="text1"/>
          <w:sz w:val="24"/>
          <w:szCs w:val="24"/>
        </w:rPr>
        <w:t>whatsaap</w:t>
      </w:r>
      <w:proofErr w:type="spellEnd"/>
      <w:r w:rsidR="009631A1" w:rsidRPr="00A51204">
        <w:rPr>
          <w:rFonts w:ascii="Arial Narrow" w:hAnsi="Arial Narrow" w:cs="Arial"/>
          <w:color w:val="000000" w:themeColor="text1"/>
          <w:sz w:val="24"/>
          <w:szCs w:val="24"/>
        </w:rPr>
        <w:t xml:space="preserve"> y correo electrónico para la Notificación electrónica establecida en el DS 27113 art. 45</w:t>
      </w:r>
      <w:r w:rsidR="003F6579" w:rsidRPr="00A51204">
        <w:rPr>
          <w:rFonts w:ascii="Arial Narrow" w:hAnsi="Arial Narrow" w:cs="Arial"/>
          <w:color w:val="000000" w:themeColor="text1"/>
          <w:sz w:val="24"/>
          <w:szCs w:val="24"/>
        </w:rPr>
        <w:t>.</w:t>
      </w:r>
    </w:p>
    <w:p w14:paraId="5FB2F1E5" w14:textId="77777777" w:rsidR="003F6579" w:rsidRPr="00A51204" w:rsidRDefault="003F6579" w:rsidP="003F6579">
      <w:pPr>
        <w:pStyle w:val="Prrafodelista"/>
        <w:widowControl w:val="0"/>
        <w:tabs>
          <w:tab w:val="left" w:pos="851"/>
          <w:tab w:val="left" w:pos="1134"/>
          <w:tab w:val="left" w:pos="1560"/>
        </w:tabs>
        <w:autoSpaceDE w:val="0"/>
        <w:autoSpaceDN w:val="0"/>
        <w:adjustRightInd w:val="0"/>
        <w:spacing w:before="8" w:after="0" w:line="240" w:lineRule="auto"/>
        <w:ind w:left="709" w:right="226"/>
        <w:jc w:val="both"/>
        <w:rPr>
          <w:rFonts w:ascii="Arial Narrow" w:hAnsi="Arial Narrow" w:cs="Arial"/>
          <w:color w:val="000000" w:themeColor="text1"/>
          <w:sz w:val="24"/>
          <w:szCs w:val="24"/>
        </w:rPr>
      </w:pPr>
    </w:p>
    <w:p w14:paraId="4AA0C10F" w14:textId="52DFC29E" w:rsidR="00EC10FF" w:rsidRPr="00A51204" w:rsidRDefault="009631A1"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PROCEDIMIENTO DE DESARCHIVO</w:t>
      </w:r>
      <w:r w:rsidR="003F6579" w:rsidRPr="00A51204">
        <w:rPr>
          <w:rFonts w:ascii="Arial Narrow" w:hAnsi="Arial Narrow" w:cs="Arial"/>
          <w:b/>
          <w:color w:val="000000" w:themeColor="text1"/>
          <w:sz w:val="24"/>
          <w:szCs w:val="24"/>
        </w:rPr>
        <w:t>.</w:t>
      </w:r>
    </w:p>
    <w:p w14:paraId="49CE0D86" w14:textId="5B0F74B9" w:rsidR="00EC10FF" w:rsidRPr="00A51204" w:rsidRDefault="009631A1" w:rsidP="00F27DFE">
      <w:pPr>
        <w:pStyle w:val="Prrafodelista"/>
        <w:numPr>
          <w:ilvl w:val="0"/>
          <w:numId w:val="62"/>
        </w:numPr>
        <w:shd w:val="clear" w:color="auto" w:fill="FFFFFF"/>
        <w:spacing w:after="100" w:afterAutospacing="1"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Mediante nota dirigida al Coordinador del Centro de Regularización Mi Casa Segura, el interesado requerirá el desarchivo de </w:t>
      </w:r>
      <w:r w:rsidR="00EC10FF" w:rsidRPr="00A51204">
        <w:rPr>
          <w:rFonts w:ascii="Arial Narrow" w:hAnsi="Arial Narrow" w:cs="Arial"/>
          <w:color w:val="000000" w:themeColor="text1"/>
          <w:sz w:val="24"/>
          <w:szCs w:val="24"/>
        </w:rPr>
        <w:t>su trámite para su prosecución.</w:t>
      </w:r>
    </w:p>
    <w:p w14:paraId="7AFDC521" w14:textId="5E3D6179" w:rsidR="00EC10FF" w:rsidRPr="00A51204" w:rsidRDefault="00EC10FF" w:rsidP="00F27DFE">
      <w:pPr>
        <w:pStyle w:val="Prrafodelista"/>
        <w:numPr>
          <w:ilvl w:val="0"/>
          <w:numId w:val="62"/>
        </w:numPr>
        <w:shd w:val="clear" w:color="auto" w:fill="FFFFFF"/>
        <w:spacing w:before="100" w:beforeAutospacing="1" w:after="100" w:afterAutospacing="1"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El funcionario de archivos en el lapso de 5 </w:t>
      </w:r>
      <w:proofErr w:type="spellStart"/>
      <w:r w:rsidRPr="00A51204">
        <w:rPr>
          <w:rFonts w:ascii="Arial Narrow" w:hAnsi="Arial Narrow" w:cs="Arial"/>
          <w:color w:val="000000" w:themeColor="text1"/>
          <w:sz w:val="24"/>
          <w:szCs w:val="24"/>
        </w:rPr>
        <w:t>dias</w:t>
      </w:r>
      <w:proofErr w:type="spellEnd"/>
      <w:r w:rsidRPr="00A51204">
        <w:rPr>
          <w:rFonts w:ascii="Arial Narrow" w:hAnsi="Arial Narrow" w:cs="Arial"/>
          <w:color w:val="000000" w:themeColor="text1"/>
          <w:sz w:val="24"/>
          <w:szCs w:val="24"/>
        </w:rPr>
        <w:t xml:space="preserve"> hábiles procederá al desarchivo y remitirá el </w:t>
      </w:r>
      <w:r w:rsidR="003F6579" w:rsidRPr="00A51204">
        <w:rPr>
          <w:rFonts w:ascii="Arial Narrow" w:hAnsi="Arial Narrow" w:cs="Arial"/>
          <w:color w:val="000000" w:themeColor="text1"/>
          <w:sz w:val="24"/>
          <w:szCs w:val="24"/>
        </w:rPr>
        <w:t>trámite</w:t>
      </w:r>
      <w:r w:rsidRPr="00A51204">
        <w:rPr>
          <w:rFonts w:ascii="Arial Narrow" w:hAnsi="Arial Narrow" w:cs="Arial"/>
          <w:color w:val="000000" w:themeColor="text1"/>
          <w:sz w:val="24"/>
          <w:szCs w:val="24"/>
        </w:rPr>
        <w:t xml:space="preserve"> al funcionario responsable de </w:t>
      </w:r>
      <w:r w:rsidR="003F6579" w:rsidRPr="00A51204">
        <w:rPr>
          <w:rFonts w:ascii="Arial Narrow" w:hAnsi="Arial Narrow" w:cs="Arial"/>
          <w:color w:val="000000" w:themeColor="text1"/>
          <w:sz w:val="24"/>
          <w:szCs w:val="24"/>
        </w:rPr>
        <w:t>atención</w:t>
      </w:r>
    </w:p>
    <w:p w14:paraId="67B6330C" w14:textId="034EF10F" w:rsidR="00F80A35" w:rsidRPr="00A51204" w:rsidRDefault="00D1533A"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b/>
          <w:bCs/>
          <w:color w:val="000000" w:themeColor="text1"/>
          <w:sz w:val="24"/>
          <w:szCs w:val="24"/>
        </w:rPr>
      </w:pPr>
      <w:r w:rsidRPr="00A51204">
        <w:rPr>
          <w:rFonts w:ascii="Arial Narrow" w:hAnsi="Arial Narrow" w:cs="Arial"/>
          <w:b/>
          <w:bCs/>
          <w:color w:val="000000" w:themeColor="text1"/>
          <w:sz w:val="24"/>
          <w:szCs w:val="24"/>
        </w:rPr>
        <w:t>NULIDAD Y ANULABILIDAD DEL ACTO ADMINISTRATIVO</w:t>
      </w:r>
      <w:r w:rsidR="002B5E7D" w:rsidRPr="00A51204">
        <w:rPr>
          <w:rFonts w:ascii="Arial Narrow" w:hAnsi="Arial Narrow" w:cs="Arial"/>
          <w:b/>
          <w:bCs/>
          <w:color w:val="000000" w:themeColor="text1"/>
          <w:sz w:val="24"/>
          <w:szCs w:val="24"/>
        </w:rPr>
        <w:t xml:space="preserve">. </w:t>
      </w:r>
    </w:p>
    <w:p w14:paraId="3DC3505C" w14:textId="025BF2F2" w:rsidR="002B5E7D" w:rsidRPr="00A51204" w:rsidRDefault="002B5E7D" w:rsidP="00F27DFE">
      <w:pPr>
        <w:widowControl w:val="0"/>
        <w:numPr>
          <w:ilvl w:val="0"/>
          <w:numId w:val="6"/>
        </w:numPr>
        <w:autoSpaceDE w:val="0"/>
        <w:autoSpaceDN w:val="0"/>
        <w:adjustRightInd w:val="0"/>
        <w:spacing w:after="0" w:line="240" w:lineRule="auto"/>
        <w:ind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Podrá ser requerido a solicitud de los propietarios o cuando el órgano ejecutivo determine la necesidad</w:t>
      </w:r>
      <w:r w:rsidR="00F80A35" w:rsidRPr="00A51204">
        <w:rPr>
          <w:rFonts w:ascii="Arial Narrow" w:hAnsi="Arial Narrow" w:cs="Arial"/>
          <w:color w:val="000000" w:themeColor="text1"/>
          <w:sz w:val="24"/>
          <w:szCs w:val="24"/>
        </w:rPr>
        <w:t xml:space="preserve"> co</w:t>
      </w:r>
      <w:r w:rsidRPr="00A51204">
        <w:rPr>
          <w:rFonts w:ascii="Arial Narrow" w:hAnsi="Arial Narrow" w:cs="Arial"/>
          <w:color w:val="000000" w:themeColor="text1"/>
          <w:sz w:val="24"/>
          <w:szCs w:val="24"/>
        </w:rPr>
        <w:t>mo establece el D.S. 27113 capitulo V</w:t>
      </w:r>
    </w:p>
    <w:p w14:paraId="1C83F10D" w14:textId="4D316878" w:rsidR="00F80A35" w:rsidRDefault="00F80A35" w:rsidP="00F27DFE">
      <w:pPr>
        <w:widowControl w:val="0"/>
        <w:numPr>
          <w:ilvl w:val="0"/>
          <w:numId w:val="6"/>
        </w:numPr>
        <w:autoSpaceDE w:val="0"/>
        <w:autoSpaceDN w:val="0"/>
        <w:adjustRightInd w:val="0"/>
        <w:spacing w:after="0" w:line="240" w:lineRule="auto"/>
        <w:ind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Toda Resolución podrá ser recurrida como establece D.S. 27113 art. 16 </w:t>
      </w:r>
    </w:p>
    <w:p w14:paraId="7B81AC6A" w14:textId="77777777" w:rsidR="00AE1F36" w:rsidRPr="00A51204" w:rsidRDefault="00AE1F36" w:rsidP="00AE1F36">
      <w:pPr>
        <w:widowControl w:val="0"/>
        <w:autoSpaceDE w:val="0"/>
        <w:autoSpaceDN w:val="0"/>
        <w:adjustRightInd w:val="0"/>
        <w:spacing w:after="0" w:line="240" w:lineRule="auto"/>
        <w:ind w:left="720" w:right="134"/>
        <w:jc w:val="both"/>
        <w:rPr>
          <w:rFonts w:ascii="Arial Narrow" w:hAnsi="Arial Narrow" w:cs="Arial"/>
          <w:color w:val="000000" w:themeColor="text1"/>
          <w:sz w:val="24"/>
          <w:szCs w:val="24"/>
        </w:rPr>
      </w:pPr>
    </w:p>
    <w:p w14:paraId="525B88B3" w14:textId="6260DE07" w:rsidR="00D1533A" w:rsidRPr="00A51204" w:rsidRDefault="00D1533A"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(DE</w:t>
      </w:r>
      <w:r w:rsidRPr="00A51204">
        <w:rPr>
          <w:rFonts w:ascii="Arial Narrow" w:hAnsi="Arial Narrow" w:cs="Arial"/>
          <w:b/>
          <w:color w:val="000000" w:themeColor="text1"/>
          <w:spacing w:val="49"/>
          <w:sz w:val="24"/>
          <w:szCs w:val="24"/>
        </w:rPr>
        <w:t xml:space="preserve"> </w:t>
      </w:r>
      <w:r w:rsidRPr="00A51204">
        <w:rPr>
          <w:rFonts w:ascii="Arial Narrow" w:hAnsi="Arial Narrow" w:cs="Arial"/>
          <w:b/>
          <w:color w:val="000000" w:themeColor="text1"/>
          <w:sz w:val="24"/>
          <w:szCs w:val="24"/>
        </w:rPr>
        <w:t>LA</w:t>
      </w:r>
      <w:r w:rsidRPr="00A51204">
        <w:rPr>
          <w:rFonts w:ascii="Arial Narrow" w:hAnsi="Arial Narrow" w:cs="Arial"/>
          <w:b/>
          <w:color w:val="000000" w:themeColor="text1"/>
          <w:spacing w:val="10"/>
          <w:sz w:val="24"/>
          <w:szCs w:val="24"/>
        </w:rPr>
        <w:t xml:space="preserve"> </w:t>
      </w:r>
      <w:r w:rsidRPr="00A51204">
        <w:rPr>
          <w:rFonts w:ascii="Arial Narrow" w:hAnsi="Arial Narrow" w:cs="Arial"/>
          <w:b/>
          <w:color w:val="000000" w:themeColor="text1"/>
          <w:sz w:val="24"/>
          <w:szCs w:val="24"/>
        </w:rPr>
        <w:t>RESOLUCIÓN ADMINISTRATIVA MUNICIPA</w:t>
      </w:r>
      <w:r w:rsidRPr="00A51204">
        <w:rPr>
          <w:rFonts w:ascii="Arial Narrow" w:hAnsi="Arial Narrow" w:cs="Arial"/>
          <w:b/>
          <w:color w:val="000000" w:themeColor="text1"/>
          <w:spacing w:val="-1"/>
          <w:sz w:val="24"/>
          <w:szCs w:val="24"/>
        </w:rPr>
        <w:t>L</w:t>
      </w:r>
      <w:r w:rsidR="003F6579" w:rsidRPr="00A51204">
        <w:rPr>
          <w:rFonts w:ascii="Arial Narrow" w:hAnsi="Arial Narrow" w:cs="Arial"/>
          <w:b/>
          <w:color w:val="000000" w:themeColor="text1"/>
          <w:sz w:val="24"/>
          <w:szCs w:val="24"/>
        </w:rPr>
        <w:t>.</w:t>
      </w:r>
    </w:p>
    <w:p w14:paraId="567C52CF" w14:textId="12DF9B68" w:rsidR="00D1533A" w:rsidRPr="00A51204" w:rsidRDefault="00D87A02" w:rsidP="00F27DFE">
      <w:pPr>
        <w:widowControl w:val="0"/>
        <w:numPr>
          <w:ilvl w:val="0"/>
          <w:numId w:val="63"/>
        </w:numPr>
        <w:autoSpaceDE w:val="0"/>
        <w:autoSpaceDN w:val="0"/>
        <w:adjustRightInd w:val="0"/>
        <w:spacing w:before="2" w:after="0" w:line="240" w:lineRule="auto"/>
        <w:ind w:right="134"/>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w:t>
      </w:r>
      <w:r w:rsidR="00D1533A" w:rsidRPr="00A51204">
        <w:rPr>
          <w:rFonts w:ascii="Arial Narrow" w:hAnsi="Arial Narrow" w:cs="Arial"/>
          <w:color w:val="000000" w:themeColor="text1"/>
          <w:sz w:val="24"/>
          <w:szCs w:val="24"/>
        </w:rPr>
        <w:t>a Resolución Administr</w:t>
      </w:r>
      <w:r w:rsidR="00D1533A" w:rsidRPr="00A51204">
        <w:rPr>
          <w:rFonts w:ascii="Arial Narrow" w:hAnsi="Arial Narrow" w:cs="Arial"/>
          <w:color w:val="000000" w:themeColor="text1"/>
          <w:spacing w:val="-1"/>
          <w:sz w:val="24"/>
          <w:szCs w:val="24"/>
        </w:rPr>
        <w:t>a</w:t>
      </w:r>
      <w:r w:rsidR="00D1533A" w:rsidRPr="00A51204">
        <w:rPr>
          <w:rFonts w:ascii="Arial Narrow" w:hAnsi="Arial Narrow" w:cs="Arial"/>
          <w:color w:val="000000" w:themeColor="text1"/>
          <w:sz w:val="24"/>
          <w:szCs w:val="24"/>
        </w:rPr>
        <w:t xml:space="preserve">tiva Municipal </w:t>
      </w:r>
      <w:r w:rsidR="00D1533A" w:rsidRPr="00A51204">
        <w:rPr>
          <w:rFonts w:ascii="Arial Narrow" w:hAnsi="Arial Narrow" w:cs="Arial"/>
          <w:color w:val="000000" w:themeColor="text1"/>
          <w:w w:val="92"/>
          <w:sz w:val="24"/>
          <w:szCs w:val="24"/>
        </w:rPr>
        <w:t>(RAM),</w:t>
      </w:r>
      <w:r w:rsidR="00D1533A" w:rsidRPr="00A51204">
        <w:rPr>
          <w:rFonts w:ascii="Arial Narrow" w:hAnsi="Arial Narrow" w:cs="Arial"/>
          <w:color w:val="000000" w:themeColor="text1"/>
          <w:spacing w:val="13"/>
          <w:w w:val="92"/>
          <w:sz w:val="24"/>
          <w:szCs w:val="24"/>
        </w:rPr>
        <w:t xml:space="preserve"> </w:t>
      </w:r>
      <w:r w:rsidR="00D1533A" w:rsidRPr="00A51204">
        <w:rPr>
          <w:rFonts w:ascii="Arial Narrow" w:hAnsi="Arial Narrow" w:cs="Arial"/>
          <w:color w:val="000000" w:themeColor="text1"/>
          <w:sz w:val="24"/>
          <w:szCs w:val="24"/>
        </w:rPr>
        <w:t>y</w:t>
      </w:r>
      <w:r w:rsidR="00D1533A" w:rsidRPr="00A51204">
        <w:rPr>
          <w:rFonts w:ascii="Arial Narrow" w:hAnsi="Arial Narrow" w:cs="Arial"/>
          <w:color w:val="000000" w:themeColor="text1"/>
          <w:spacing w:val="-3"/>
          <w:sz w:val="24"/>
          <w:szCs w:val="24"/>
        </w:rPr>
        <w:t xml:space="preserve"> </w:t>
      </w:r>
      <w:r w:rsidR="00D1533A" w:rsidRPr="00A51204">
        <w:rPr>
          <w:rFonts w:ascii="Arial Narrow" w:hAnsi="Arial Narrow" w:cs="Arial"/>
          <w:color w:val="000000" w:themeColor="text1"/>
          <w:sz w:val="24"/>
          <w:szCs w:val="24"/>
        </w:rPr>
        <w:t>el</w:t>
      </w:r>
      <w:r w:rsidR="00D1533A" w:rsidRPr="00A51204">
        <w:rPr>
          <w:rFonts w:ascii="Arial Narrow" w:hAnsi="Arial Narrow" w:cs="Arial"/>
          <w:color w:val="000000" w:themeColor="text1"/>
          <w:spacing w:val="27"/>
          <w:sz w:val="24"/>
          <w:szCs w:val="24"/>
        </w:rPr>
        <w:t xml:space="preserve"> </w:t>
      </w:r>
      <w:r w:rsidR="00D1533A" w:rsidRPr="00A51204">
        <w:rPr>
          <w:rFonts w:ascii="Arial Narrow" w:hAnsi="Arial Narrow" w:cs="Arial"/>
          <w:color w:val="000000" w:themeColor="text1"/>
          <w:sz w:val="24"/>
          <w:szCs w:val="24"/>
        </w:rPr>
        <w:t>Plano</w:t>
      </w:r>
      <w:r w:rsidR="00D1533A" w:rsidRPr="00A51204">
        <w:rPr>
          <w:rFonts w:ascii="Arial Narrow" w:hAnsi="Arial Narrow" w:cs="Arial"/>
          <w:color w:val="000000" w:themeColor="text1"/>
          <w:spacing w:val="31"/>
          <w:sz w:val="24"/>
          <w:szCs w:val="24"/>
        </w:rPr>
        <w:t xml:space="preserve"> </w:t>
      </w:r>
      <w:r w:rsidR="00D1533A" w:rsidRPr="00A51204">
        <w:rPr>
          <w:rFonts w:ascii="Arial Narrow" w:hAnsi="Arial Narrow" w:cs="Arial"/>
          <w:color w:val="000000" w:themeColor="text1"/>
          <w:sz w:val="24"/>
          <w:szCs w:val="24"/>
        </w:rPr>
        <w:t>Técnico</w:t>
      </w:r>
      <w:r w:rsidR="00D1533A" w:rsidRPr="00A51204">
        <w:rPr>
          <w:rFonts w:ascii="Arial Narrow" w:hAnsi="Arial Narrow" w:cs="Arial"/>
          <w:color w:val="000000" w:themeColor="text1"/>
          <w:spacing w:val="16"/>
          <w:sz w:val="24"/>
          <w:szCs w:val="24"/>
        </w:rPr>
        <w:t xml:space="preserve"> </w:t>
      </w:r>
      <w:r w:rsidR="00D1533A" w:rsidRPr="00A51204">
        <w:rPr>
          <w:rFonts w:ascii="Arial Narrow" w:hAnsi="Arial Narrow" w:cs="Arial"/>
          <w:color w:val="000000" w:themeColor="text1"/>
          <w:sz w:val="24"/>
          <w:szCs w:val="24"/>
        </w:rPr>
        <w:t>de</w:t>
      </w:r>
      <w:r w:rsidR="00D1533A" w:rsidRPr="00A51204">
        <w:rPr>
          <w:rFonts w:ascii="Arial Narrow" w:hAnsi="Arial Narrow" w:cs="Arial"/>
          <w:color w:val="000000" w:themeColor="text1"/>
          <w:spacing w:val="19"/>
          <w:sz w:val="24"/>
          <w:szCs w:val="24"/>
        </w:rPr>
        <w:t xml:space="preserve"> </w:t>
      </w:r>
      <w:r w:rsidR="00D1533A" w:rsidRPr="00A51204">
        <w:rPr>
          <w:rFonts w:ascii="Arial Narrow" w:hAnsi="Arial Narrow" w:cs="Arial"/>
          <w:color w:val="000000" w:themeColor="text1"/>
          <w:sz w:val="24"/>
          <w:szCs w:val="24"/>
        </w:rPr>
        <w:t>Regulariz</w:t>
      </w:r>
      <w:r w:rsidR="00D1533A" w:rsidRPr="00A51204">
        <w:rPr>
          <w:rFonts w:ascii="Arial Narrow" w:hAnsi="Arial Narrow" w:cs="Arial"/>
          <w:color w:val="000000" w:themeColor="text1"/>
          <w:spacing w:val="-1"/>
          <w:sz w:val="24"/>
          <w:szCs w:val="24"/>
        </w:rPr>
        <w:t>a</w:t>
      </w:r>
      <w:r w:rsidR="00D1533A" w:rsidRPr="00A51204">
        <w:rPr>
          <w:rFonts w:ascii="Arial Narrow" w:hAnsi="Arial Narrow" w:cs="Arial"/>
          <w:color w:val="000000" w:themeColor="text1"/>
          <w:sz w:val="24"/>
          <w:szCs w:val="24"/>
        </w:rPr>
        <w:t xml:space="preserve">ción constituyen documentos indisolubles, como producto final de la </w:t>
      </w:r>
      <w:r w:rsidRPr="00A51204">
        <w:rPr>
          <w:rFonts w:ascii="Arial Narrow" w:hAnsi="Arial Narrow" w:cs="Arial"/>
          <w:color w:val="000000" w:themeColor="text1"/>
          <w:sz w:val="24"/>
          <w:szCs w:val="24"/>
        </w:rPr>
        <w:t>conclusión del procedimiento administrativo d aprobación</w:t>
      </w:r>
      <w:r w:rsidR="003F6579" w:rsidRPr="00A51204">
        <w:rPr>
          <w:rFonts w:ascii="Arial Narrow" w:hAnsi="Arial Narrow" w:cs="Arial"/>
          <w:color w:val="000000" w:themeColor="text1"/>
          <w:sz w:val="24"/>
          <w:szCs w:val="24"/>
        </w:rPr>
        <w:t>.</w:t>
      </w:r>
    </w:p>
    <w:p w14:paraId="7A81B5FF" w14:textId="3CC9BBA7" w:rsidR="00D1533A" w:rsidRPr="00A51204" w:rsidRDefault="00D1533A" w:rsidP="00F27DFE">
      <w:pPr>
        <w:widowControl w:val="0"/>
        <w:numPr>
          <w:ilvl w:val="0"/>
          <w:numId w:val="63"/>
        </w:numPr>
        <w:autoSpaceDE w:val="0"/>
        <w:autoSpaceDN w:val="0"/>
        <w:adjustRightInd w:val="0"/>
        <w:spacing w:after="0" w:line="240" w:lineRule="auto"/>
        <w:ind w:right="14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Plano</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Técnico de</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Aprobación</w:t>
      </w:r>
      <w:r w:rsidRPr="00A51204">
        <w:rPr>
          <w:rFonts w:ascii="Arial Narrow" w:hAnsi="Arial Narrow" w:cs="Arial"/>
          <w:color w:val="000000" w:themeColor="text1"/>
          <w:spacing w:val="47"/>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Regulariz</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ción de</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Lote</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y/o</w:t>
      </w:r>
      <w:r w:rsidRPr="00A51204">
        <w:rPr>
          <w:rFonts w:ascii="Arial Narrow" w:hAnsi="Arial Narrow" w:cs="Arial"/>
          <w:i/>
          <w:iCs/>
          <w:color w:val="000000" w:themeColor="text1"/>
          <w:spacing w:val="15"/>
          <w:sz w:val="24"/>
          <w:szCs w:val="24"/>
        </w:rPr>
        <w:t xml:space="preserve"> </w:t>
      </w:r>
      <w:r w:rsidRPr="00A51204">
        <w:rPr>
          <w:rFonts w:ascii="Arial Narrow" w:hAnsi="Arial Narrow" w:cs="Arial"/>
          <w:color w:val="000000" w:themeColor="text1"/>
          <w:sz w:val="24"/>
          <w:szCs w:val="24"/>
        </w:rPr>
        <w:t>Edificación deberá</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 xml:space="preserve">contar con la firma y sello del </w:t>
      </w:r>
      <w:r w:rsidR="00BE59AE" w:rsidRPr="00A51204">
        <w:rPr>
          <w:rFonts w:ascii="Arial Narrow" w:hAnsi="Arial Narrow" w:cs="Arial"/>
          <w:color w:val="000000" w:themeColor="text1"/>
          <w:sz w:val="24"/>
          <w:szCs w:val="24"/>
        </w:rPr>
        <w:t xml:space="preserve">o los responsables del servicio, Director del </w:t>
      </w:r>
      <w:r w:rsidRPr="00A51204">
        <w:rPr>
          <w:rFonts w:ascii="Arial Narrow" w:hAnsi="Arial Narrow" w:cs="Arial"/>
          <w:color w:val="000000" w:themeColor="text1"/>
          <w:sz w:val="24"/>
          <w:szCs w:val="24"/>
        </w:rPr>
        <w:t xml:space="preserve"> Programa</w:t>
      </w:r>
      <w:r w:rsidRPr="00A51204">
        <w:rPr>
          <w:rFonts w:ascii="Arial Narrow" w:hAnsi="Arial Narrow" w:cs="Arial"/>
          <w:color w:val="000000" w:themeColor="text1"/>
          <w:spacing w:val="28"/>
          <w:sz w:val="24"/>
          <w:szCs w:val="24"/>
        </w:rPr>
        <w:t xml:space="preserve"> </w:t>
      </w:r>
      <w:r w:rsidR="00BE59AE" w:rsidRPr="00A51204">
        <w:rPr>
          <w:rFonts w:ascii="Arial Narrow" w:hAnsi="Arial Narrow" w:cs="Arial"/>
          <w:color w:val="000000" w:themeColor="text1"/>
          <w:sz w:val="24"/>
          <w:szCs w:val="24"/>
        </w:rPr>
        <w:t xml:space="preserve">Mi Casa Segura y Secretario de </w:t>
      </w:r>
      <w:proofErr w:type="spellStart"/>
      <w:r w:rsidR="00BE59AE" w:rsidRPr="00A51204">
        <w:rPr>
          <w:rFonts w:ascii="Arial Narrow" w:hAnsi="Arial Narrow" w:cs="Arial"/>
          <w:color w:val="000000" w:themeColor="text1"/>
          <w:sz w:val="24"/>
          <w:szCs w:val="24"/>
        </w:rPr>
        <w:t>Planificacion</w:t>
      </w:r>
      <w:proofErr w:type="spellEnd"/>
      <w:r w:rsidR="00BE59AE" w:rsidRPr="00A51204">
        <w:rPr>
          <w:rFonts w:ascii="Arial Narrow" w:hAnsi="Arial Narrow" w:cs="Arial"/>
          <w:color w:val="000000" w:themeColor="text1"/>
          <w:sz w:val="24"/>
          <w:szCs w:val="24"/>
        </w:rPr>
        <w:t xml:space="preserve"> y Medio Ambiente</w:t>
      </w:r>
      <w:r w:rsidRPr="00A51204">
        <w:rPr>
          <w:rFonts w:ascii="Arial Narrow" w:hAnsi="Arial Narrow" w:cs="Arial"/>
          <w:color w:val="000000" w:themeColor="text1"/>
          <w:sz w:val="24"/>
          <w:szCs w:val="24"/>
        </w:rPr>
        <w:t>, debiendo consignarse de</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forma</w:t>
      </w:r>
      <w:r w:rsidRPr="00A51204">
        <w:rPr>
          <w:rFonts w:ascii="Arial Narrow" w:hAnsi="Arial Narrow" w:cs="Arial"/>
          <w:color w:val="000000" w:themeColor="text1"/>
          <w:spacing w:val="47"/>
          <w:sz w:val="24"/>
          <w:szCs w:val="24"/>
        </w:rPr>
        <w:t xml:space="preserve"> </w:t>
      </w:r>
      <w:r w:rsidRPr="00A51204">
        <w:rPr>
          <w:rFonts w:ascii="Arial Narrow" w:hAnsi="Arial Narrow" w:cs="Arial"/>
          <w:color w:val="000000" w:themeColor="text1"/>
          <w:sz w:val="24"/>
          <w:szCs w:val="24"/>
        </w:rPr>
        <w:t>expresa los</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datos de</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la Resolución</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Administrativa Municipal</w:t>
      </w:r>
      <w:r w:rsidRPr="00A51204">
        <w:rPr>
          <w:rFonts w:ascii="Arial Narrow" w:hAnsi="Arial Narrow" w:cs="Arial"/>
          <w:color w:val="000000" w:themeColor="text1"/>
          <w:spacing w:val="31"/>
          <w:sz w:val="24"/>
          <w:szCs w:val="24"/>
        </w:rPr>
        <w:t xml:space="preserve"> </w:t>
      </w:r>
      <w:r w:rsidR="00D87A02" w:rsidRPr="00A51204">
        <w:rPr>
          <w:rFonts w:ascii="Arial Narrow" w:hAnsi="Arial Narrow" w:cs="Arial"/>
          <w:color w:val="000000" w:themeColor="text1"/>
          <w:spacing w:val="31"/>
          <w:sz w:val="24"/>
          <w:szCs w:val="24"/>
        </w:rPr>
        <w:t>en el plano</w:t>
      </w:r>
      <w:r w:rsidRPr="00A51204">
        <w:rPr>
          <w:rFonts w:ascii="Arial Narrow" w:hAnsi="Arial Narrow" w:cs="Arial"/>
          <w:color w:val="000000" w:themeColor="text1"/>
          <w:sz w:val="24"/>
          <w:szCs w:val="24"/>
        </w:rPr>
        <w:t>.</w:t>
      </w:r>
    </w:p>
    <w:p w14:paraId="5D2FFFEE" w14:textId="77777777" w:rsidR="00D1533A" w:rsidRPr="00A51204" w:rsidRDefault="00D1533A" w:rsidP="003D7637">
      <w:pPr>
        <w:widowControl w:val="0"/>
        <w:autoSpaceDE w:val="0"/>
        <w:autoSpaceDN w:val="0"/>
        <w:adjustRightInd w:val="0"/>
        <w:spacing w:after="0" w:line="240" w:lineRule="auto"/>
        <w:ind w:right="143"/>
        <w:jc w:val="both"/>
        <w:rPr>
          <w:rFonts w:ascii="Arial Narrow" w:hAnsi="Arial Narrow" w:cs="Arial"/>
          <w:color w:val="000000" w:themeColor="text1"/>
          <w:sz w:val="24"/>
          <w:szCs w:val="24"/>
        </w:rPr>
      </w:pPr>
    </w:p>
    <w:p w14:paraId="2E600261" w14:textId="6EF32D30" w:rsidR="00EF0A93" w:rsidRPr="00A51204" w:rsidRDefault="00EF0A93"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TRÁMITES</w:t>
      </w:r>
      <w:r w:rsidR="00D1533A" w:rsidRPr="00A51204">
        <w:rPr>
          <w:rFonts w:ascii="Arial Narrow" w:hAnsi="Arial Narrow" w:cs="Arial"/>
          <w:b/>
          <w:color w:val="000000" w:themeColor="text1"/>
          <w:sz w:val="24"/>
          <w:szCs w:val="24"/>
        </w:rPr>
        <w:t xml:space="preserve"> MIXTOS.</w:t>
      </w:r>
      <w:r w:rsidR="003F6579" w:rsidRPr="00A51204">
        <w:rPr>
          <w:rFonts w:ascii="Arial Narrow" w:hAnsi="Arial Narrow" w:cs="Arial"/>
          <w:b/>
          <w:color w:val="000000" w:themeColor="text1"/>
          <w:sz w:val="24"/>
          <w:szCs w:val="24"/>
        </w:rPr>
        <w:t xml:space="preserve"> </w:t>
      </w:r>
      <w:r w:rsidR="005846DB" w:rsidRPr="00A51204">
        <w:rPr>
          <w:rFonts w:ascii="Arial Narrow" w:hAnsi="Arial Narrow" w:cs="Arial"/>
          <w:color w:val="000000" w:themeColor="text1"/>
          <w:sz w:val="24"/>
          <w:szCs w:val="24"/>
        </w:rPr>
        <w:t>Se desarrollara</w:t>
      </w:r>
      <w:r w:rsidRPr="00A51204">
        <w:rPr>
          <w:rFonts w:ascii="Arial Narrow" w:hAnsi="Arial Narrow" w:cs="Arial"/>
          <w:color w:val="000000" w:themeColor="text1"/>
          <w:sz w:val="24"/>
          <w:szCs w:val="24"/>
        </w:rPr>
        <w:t>n</w:t>
      </w:r>
      <w:r w:rsidR="005846DB" w:rsidRPr="00A51204">
        <w:rPr>
          <w:rFonts w:ascii="Arial Narrow" w:hAnsi="Arial Narrow" w:cs="Arial"/>
          <w:color w:val="000000" w:themeColor="text1"/>
          <w:sz w:val="24"/>
          <w:szCs w:val="24"/>
        </w:rPr>
        <w:t xml:space="preserve"> de manera paralela</w:t>
      </w:r>
      <w:r w:rsidRPr="00A51204">
        <w:rPr>
          <w:rFonts w:ascii="Arial Narrow" w:hAnsi="Arial Narrow" w:cs="Arial"/>
          <w:color w:val="000000" w:themeColor="text1"/>
          <w:sz w:val="24"/>
          <w:szCs w:val="24"/>
        </w:rPr>
        <w:t xml:space="preserve"> tanto el plano de Regularización de Lote como de construcción</w:t>
      </w:r>
      <w:r w:rsidR="005846DB" w:rsidRPr="00A51204">
        <w:rPr>
          <w:rFonts w:ascii="Arial Narrow" w:hAnsi="Arial Narrow" w:cs="Arial"/>
          <w:color w:val="000000" w:themeColor="text1"/>
          <w:sz w:val="24"/>
          <w:szCs w:val="24"/>
        </w:rPr>
        <w:t xml:space="preserve"> en el Centro de Regularización,  </w:t>
      </w:r>
      <w:r w:rsidRPr="00A51204">
        <w:rPr>
          <w:rFonts w:ascii="Arial Narrow" w:hAnsi="Arial Narrow" w:cs="Arial"/>
          <w:color w:val="000000" w:themeColor="text1"/>
          <w:sz w:val="24"/>
          <w:szCs w:val="24"/>
        </w:rPr>
        <w:t xml:space="preserve">cumplimiento </w:t>
      </w:r>
      <w:r w:rsidR="005846DB" w:rsidRPr="00A51204">
        <w:rPr>
          <w:rFonts w:ascii="Arial Narrow" w:hAnsi="Arial Narrow" w:cs="Arial"/>
          <w:color w:val="000000" w:themeColor="text1"/>
          <w:sz w:val="24"/>
          <w:szCs w:val="24"/>
        </w:rPr>
        <w:t xml:space="preserve">el procedimiento </w:t>
      </w:r>
      <w:r w:rsidRPr="00A51204">
        <w:rPr>
          <w:rFonts w:ascii="Arial Narrow" w:hAnsi="Arial Narrow" w:cs="Arial"/>
          <w:color w:val="000000" w:themeColor="text1"/>
          <w:sz w:val="24"/>
          <w:szCs w:val="24"/>
        </w:rPr>
        <w:t xml:space="preserve">administrativo </w:t>
      </w:r>
      <w:r w:rsidR="005846DB" w:rsidRPr="00A51204">
        <w:rPr>
          <w:rFonts w:ascii="Arial Narrow" w:hAnsi="Arial Narrow" w:cs="Arial"/>
          <w:color w:val="000000" w:themeColor="text1"/>
          <w:sz w:val="24"/>
          <w:szCs w:val="24"/>
        </w:rPr>
        <w:t>establecido de aprobación tanto de lote como de construcción. Concluyendo</w:t>
      </w:r>
      <w:r w:rsidRPr="00A51204">
        <w:rPr>
          <w:rFonts w:ascii="Arial Narrow" w:hAnsi="Arial Narrow" w:cs="Arial"/>
          <w:color w:val="000000" w:themeColor="text1"/>
          <w:sz w:val="24"/>
          <w:szCs w:val="24"/>
        </w:rPr>
        <w:t xml:space="preserve"> ambos con una única Resolución Administrativa Municipal</w:t>
      </w:r>
    </w:p>
    <w:p w14:paraId="5BED49ED" w14:textId="77777777" w:rsidR="00EF0A93" w:rsidRPr="00A51204" w:rsidRDefault="00EF0A93" w:rsidP="003D7637">
      <w:pPr>
        <w:widowControl w:val="0"/>
        <w:autoSpaceDE w:val="0"/>
        <w:autoSpaceDN w:val="0"/>
        <w:adjustRightInd w:val="0"/>
        <w:spacing w:after="0" w:line="240" w:lineRule="auto"/>
        <w:ind w:left="498" w:right="171" w:firstLine="10"/>
        <w:jc w:val="both"/>
        <w:rPr>
          <w:rFonts w:ascii="Arial Narrow" w:hAnsi="Arial Narrow" w:cs="Arial"/>
          <w:color w:val="000000" w:themeColor="text1"/>
          <w:sz w:val="24"/>
          <w:szCs w:val="24"/>
        </w:rPr>
      </w:pPr>
    </w:p>
    <w:p w14:paraId="30C34B13" w14:textId="77777777" w:rsidR="00D1533A" w:rsidRPr="00A51204" w:rsidRDefault="00D1533A" w:rsidP="003D7637">
      <w:pPr>
        <w:widowControl w:val="0"/>
        <w:autoSpaceDE w:val="0"/>
        <w:autoSpaceDN w:val="0"/>
        <w:adjustRightInd w:val="0"/>
        <w:spacing w:after="0" w:line="240" w:lineRule="auto"/>
        <w:ind w:left="498" w:right="92"/>
        <w:jc w:val="both"/>
        <w:rPr>
          <w:rFonts w:ascii="Arial Narrow" w:hAnsi="Arial Narrow" w:cs="Arial"/>
          <w:color w:val="000000" w:themeColor="text1"/>
          <w:sz w:val="24"/>
          <w:szCs w:val="24"/>
        </w:rPr>
      </w:pPr>
    </w:p>
    <w:p w14:paraId="4F23F27D" w14:textId="501F6B07" w:rsidR="00D1533A" w:rsidRPr="00A51204" w:rsidRDefault="00D1533A" w:rsidP="00CF4498">
      <w:pPr>
        <w:widowControl w:val="0"/>
        <w:autoSpaceDE w:val="0"/>
        <w:autoSpaceDN w:val="0"/>
        <w:adjustRightInd w:val="0"/>
        <w:spacing w:before="34" w:after="0" w:line="240" w:lineRule="auto"/>
        <w:ind w:left="1134" w:right="707" w:firstLine="2268"/>
        <w:jc w:val="both"/>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TÍTULO    VI</w:t>
      </w:r>
    </w:p>
    <w:p w14:paraId="311A9667" w14:textId="653372F1" w:rsidR="00D1533A" w:rsidRPr="00A51204" w:rsidRDefault="00D1533A" w:rsidP="00CF4498">
      <w:pPr>
        <w:widowControl w:val="0"/>
        <w:autoSpaceDE w:val="0"/>
        <w:autoSpaceDN w:val="0"/>
        <w:adjustRightInd w:val="0"/>
        <w:spacing w:after="0" w:line="240" w:lineRule="auto"/>
        <w:ind w:left="1134" w:right="707" w:hanging="283"/>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 xml:space="preserve">CONDICIONES  </w:t>
      </w:r>
      <w:r w:rsidRPr="00A51204">
        <w:rPr>
          <w:rFonts w:ascii="Arial Narrow" w:hAnsi="Arial Narrow" w:cs="Arial"/>
          <w:b/>
          <w:color w:val="000000" w:themeColor="text1"/>
          <w:spacing w:val="29"/>
          <w:sz w:val="24"/>
          <w:szCs w:val="24"/>
        </w:rPr>
        <w:t xml:space="preserve"> </w:t>
      </w:r>
      <w:r w:rsidRPr="00A51204">
        <w:rPr>
          <w:rFonts w:ascii="Arial Narrow" w:hAnsi="Arial Narrow" w:cs="Arial"/>
          <w:b/>
          <w:color w:val="000000" w:themeColor="text1"/>
          <w:sz w:val="24"/>
          <w:szCs w:val="24"/>
        </w:rPr>
        <w:t xml:space="preserve">ECONÓMICAS  </w:t>
      </w:r>
      <w:r w:rsidRPr="00A51204">
        <w:rPr>
          <w:rFonts w:ascii="Arial Narrow" w:hAnsi="Arial Narrow" w:cs="Arial"/>
          <w:b/>
          <w:color w:val="000000" w:themeColor="text1"/>
          <w:spacing w:val="26"/>
          <w:sz w:val="24"/>
          <w:szCs w:val="24"/>
        </w:rPr>
        <w:t xml:space="preserve"> </w:t>
      </w:r>
      <w:r w:rsidRPr="00A51204">
        <w:rPr>
          <w:rFonts w:ascii="Arial Narrow" w:hAnsi="Arial Narrow" w:cs="Arial"/>
          <w:b/>
          <w:color w:val="000000" w:themeColor="text1"/>
          <w:w w:val="147"/>
          <w:sz w:val="24"/>
          <w:szCs w:val="24"/>
        </w:rPr>
        <w:t>y</w:t>
      </w:r>
      <w:r w:rsidRPr="00A51204">
        <w:rPr>
          <w:rFonts w:ascii="Arial Narrow" w:hAnsi="Arial Narrow" w:cs="Arial"/>
          <w:b/>
          <w:color w:val="000000" w:themeColor="text1"/>
          <w:spacing w:val="-28"/>
          <w:w w:val="147"/>
          <w:sz w:val="24"/>
          <w:szCs w:val="24"/>
        </w:rPr>
        <w:t xml:space="preserve"> </w:t>
      </w:r>
      <w:r w:rsidRPr="00A51204">
        <w:rPr>
          <w:rFonts w:ascii="Arial Narrow" w:hAnsi="Arial Narrow" w:cs="Arial"/>
          <w:b/>
          <w:color w:val="000000" w:themeColor="text1"/>
          <w:sz w:val="24"/>
          <w:szCs w:val="24"/>
        </w:rPr>
        <w:t>TRIBUTARIAS</w:t>
      </w:r>
    </w:p>
    <w:p w14:paraId="6408C3F5" w14:textId="28885D09" w:rsidR="00D1533A" w:rsidRPr="00A51204" w:rsidRDefault="003F6579" w:rsidP="00CF4498">
      <w:pPr>
        <w:widowControl w:val="0"/>
        <w:autoSpaceDE w:val="0"/>
        <w:autoSpaceDN w:val="0"/>
        <w:adjustRightInd w:val="0"/>
        <w:spacing w:before="10" w:after="0" w:line="240" w:lineRule="auto"/>
        <w:ind w:left="709" w:right="707" w:firstLine="1701"/>
        <w:jc w:val="both"/>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 xml:space="preserve">PARA </w:t>
      </w:r>
      <w:r w:rsidRPr="00A51204">
        <w:rPr>
          <w:rFonts w:ascii="Arial Narrow" w:hAnsi="Arial Narrow" w:cs="Arial"/>
          <w:b/>
          <w:color w:val="000000" w:themeColor="text1"/>
          <w:spacing w:val="10"/>
          <w:sz w:val="24"/>
          <w:szCs w:val="24"/>
        </w:rPr>
        <w:t>LA</w:t>
      </w:r>
      <w:r w:rsidR="00D1533A" w:rsidRPr="00A51204">
        <w:rPr>
          <w:rFonts w:ascii="Arial Narrow" w:hAnsi="Arial Narrow" w:cs="Arial"/>
          <w:b/>
          <w:color w:val="000000" w:themeColor="text1"/>
          <w:sz w:val="24"/>
          <w:szCs w:val="24"/>
        </w:rPr>
        <w:t xml:space="preserve"> </w:t>
      </w:r>
      <w:r w:rsidRPr="00A51204">
        <w:rPr>
          <w:rFonts w:ascii="Arial Narrow" w:hAnsi="Arial Narrow" w:cs="Arial"/>
          <w:b/>
          <w:color w:val="000000" w:themeColor="text1"/>
          <w:sz w:val="24"/>
          <w:szCs w:val="24"/>
        </w:rPr>
        <w:t>REGULARIZACIÓN TÉCNICA</w:t>
      </w:r>
    </w:p>
    <w:p w14:paraId="3F528657" w14:textId="77777777" w:rsidR="00D1533A" w:rsidRPr="00A51204" w:rsidRDefault="00D1533A" w:rsidP="00CF4498">
      <w:pPr>
        <w:widowControl w:val="0"/>
        <w:autoSpaceDE w:val="0"/>
        <w:autoSpaceDN w:val="0"/>
        <w:adjustRightInd w:val="0"/>
        <w:spacing w:after="0" w:line="240" w:lineRule="auto"/>
        <w:ind w:left="1134" w:right="707" w:firstLine="1701"/>
        <w:jc w:val="both"/>
        <w:rPr>
          <w:rFonts w:ascii="Arial Narrow" w:hAnsi="Arial Narrow" w:cs="Arial"/>
          <w:b/>
          <w:color w:val="000000" w:themeColor="text1"/>
          <w:sz w:val="24"/>
          <w:szCs w:val="24"/>
        </w:rPr>
      </w:pPr>
    </w:p>
    <w:p w14:paraId="5BF88681" w14:textId="77777777" w:rsidR="00D1533A" w:rsidRPr="00A51204" w:rsidRDefault="00D1533A" w:rsidP="00CF4498">
      <w:pPr>
        <w:widowControl w:val="0"/>
        <w:autoSpaceDE w:val="0"/>
        <w:autoSpaceDN w:val="0"/>
        <w:adjustRightInd w:val="0"/>
        <w:spacing w:after="0" w:line="240" w:lineRule="auto"/>
        <w:ind w:left="1134" w:right="707" w:firstLine="2268"/>
        <w:jc w:val="both"/>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CAPÍTULO I</w:t>
      </w:r>
    </w:p>
    <w:p w14:paraId="684CE6F7" w14:textId="0110A5A0" w:rsidR="00D1533A" w:rsidRPr="00A51204" w:rsidRDefault="00D1533A" w:rsidP="00CF4498">
      <w:pPr>
        <w:widowControl w:val="0"/>
        <w:autoSpaceDE w:val="0"/>
        <w:autoSpaceDN w:val="0"/>
        <w:adjustRightInd w:val="0"/>
        <w:spacing w:after="0" w:line="240" w:lineRule="auto"/>
        <w:ind w:left="1134" w:right="707" w:firstLine="851"/>
        <w:jc w:val="both"/>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 xml:space="preserve">CONDICIONES  </w:t>
      </w:r>
      <w:r w:rsidRPr="00A51204">
        <w:rPr>
          <w:rFonts w:ascii="Arial Narrow" w:hAnsi="Arial Narrow" w:cs="Arial"/>
          <w:b/>
          <w:color w:val="000000" w:themeColor="text1"/>
          <w:spacing w:val="41"/>
          <w:sz w:val="24"/>
          <w:szCs w:val="24"/>
        </w:rPr>
        <w:t xml:space="preserve"> </w:t>
      </w:r>
      <w:r w:rsidR="003F6579" w:rsidRPr="00A51204">
        <w:rPr>
          <w:rFonts w:ascii="Arial Narrow" w:hAnsi="Arial Narrow" w:cs="Arial"/>
          <w:b/>
          <w:color w:val="000000" w:themeColor="text1"/>
          <w:sz w:val="24"/>
          <w:szCs w:val="24"/>
        </w:rPr>
        <w:t>ECONÓMICAS Y TRIBUTARIAS</w:t>
      </w:r>
    </w:p>
    <w:p w14:paraId="69458558" w14:textId="77777777" w:rsidR="00D1533A" w:rsidRPr="00A51204" w:rsidRDefault="00D1533A" w:rsidP="003D7637">
      <w:pPr>
        <w:widowControl w:val="0"/>
        <w:autoSpaceDE w:val="0"/>
        <w:autoSpaceDN w:val="0"/>
        <w:adjustRightInd w:val="0"/>
        <w:spacing w:after="0" w:line="240" w:lineRule="auto"/>
        <w:jc w:val="both"/>
        <w:rPr>
          <w:rFonts w:ascii="Arial Narrow" w:hAnsi="Arial Narrow" w:cs="Arial"/>
          <w:b/>
          <w:color w:val="000000" w:themeColor="text1"/>
          <w:sz w:val="24"/>
          <w:szCs w:val="24"/>
        </w:rPr>
      </w:pPr>
    </w:p>
    <w:p w14:paraId="084D16E6" w14:textId="06B96527" w:rsidR="00D1533A" w:rsidRPr="00AE1F36" w:rsidRDefault="003F6579"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b/>
          <w:color w:val="A6A6A6" w:themeColor="background1" w:themeShade="A6"/>
          <w:sz w:val="24"/>
          <w:szCs w:val="24"/>
        </w:rPr>
      </w:pPr>
      <w:r w:rsidRPr="00AE1F36">
        <w:rPr>
          <w:rFonts w:ascii="Arial Narrow" w:hAnsi="Arial Narrow" w:cs="Arial"/>
          <w:b/>
          <w:color w:val="A6A6A6" w:themeColor="background1" w:themeShade="A6"/>
          <w:sz w:val="24"/>
          <w:szCs w:val="24"/>
        </w:rPr>
        <w:t xml:space="preserve">PAGO </w:t>
      </w:r>
      <w:r w:rsidRPr="00AE1F36">
        <w:rPr>
          <w:rFonts w:ascii="Arial Narrow" w:hAnsi="Arial Narrow" w:cs="Arial"/>
          <w:b/>
          <w:color w:val="A6A6A6" w:themeColor="background1" w:themeShade="A6"/>
          <w:spacing w:val="39"/>
          <w:sz w:val="24"/>
          <w:szCs w:val="24"/>
        </w:rPr>
        <w:t>POR</w:t>
      </w:r>
      <w:r w:rsidRPr="00AE1F36">
        <w:rPr>
          <w:rFonts w:ascii="Arial Narrow" w:hAnsi="Arial Narrow" w:cs="Arial"/>
          <w:b/>
          <w:color w:val="A6A6A6" w:themeColor="background1" w:themeShade="A6"/>
          <w:sz w:val="24"/>
          <w:szCs w:val="24"/>
        </w:rPr>
        <w:t xml:space="preserve"> </w:t>
      </w:r>
      <w:r w:rsidRPr="00AE1F36">
        <w:rPr>
          <w:rFonts w:ascii="Arial Narrow" w:hAnsi="Arial Narrow" w:cs="Arial"/>
          <w:b/>
          <w:color w:val="A6A6A6" w:themeColor="background1" w:themeShade="A6"/>
          <w:spacing w:val="10"/>
          <w:sz w:val="24"/>
          <w:szCs w:val="24"/>
        </w:rPr>
        <w:t>INGRESO</w:t>
      </w:r>
      <w:r w:rsidRPr="00AE1F36">
        <w:rPr>
          <w:rFonts w:ascii="Arial Narrow" w:hAnsi="Arial Narrow" w:cs="Arial"/>
          <w:b/>
          <w:color w:val="A6A6A6" w:themeColor="background1" w:themeShade="A6"/>
          <w:sz w:val="24"/>
          <w:szCs w:val="24"/>
        </w:rPr>
        <w:t xml:space="preserve"> </w:t>
      </w:r>
      <w:r w:rsidRPr="00AE1F36">
        <w:rPr>
          <w:rFonts w:ascii="Arial Narrow" w:hAnsi="Arial Narrow" w:cs="Arial"/>
          <w:b/>
          <w:color w:val="A6A6A6" w:themeColor="background1" w:themeShade="A6"/>
          <w:spacing w:val="32"/>
          <w:sz w:val="24"/>
          <w:szCs w:val="24"/>
        </w:rPr>
        <w:t>DE</w:t>
      </w:r>
      <w:r w:rsidR="00D1533A" w:rsidRPr="00AE1F36">
        <w:rPr>
          <w:rFonts w:ascii="Arial Narrow" w:hAnsi="Arial Narrow" w:cs="Arial"/>
          <w:b/>
          <w:color w:val="A6A6A6" w:themeColor="background1" w:themeShade="A6"/>
          <w:spacing w:val="48"/>
          <w:sz w:val="24"/>
          <w:szCs w:val="24"/>
        </w:rPr>
        <w:t xml:space="preserve"> </w:t>
      </w:r>
      <w:r w:rsidR="00D1533A" w:rsidRPr="00AE1F36">
        <w:rPr>
          <w:rFonts w:ascii="Arial Narrow" w:hAnsi="Arial Narrow" w:cs="Arial"/>
          <w:b/>
          <w:color w:val="A6A6A6" w:themeColor="background1" w:themeShade="A6"/>
          <w:sz w:val="24"/>
          <w:szCs w:val="24"/>
        </w:rPr>
        <w:t>TRÁMITE</w:t>
      </w:r>
    </w:p>
    <w:p w14:paraId="10742B35" w14:textId="77777777" w:rsidR="00D1533A" w:rsidRPr="00AE1F36" w:rsidRDefault="00D1533A" w:rsidP="003D7637">
      <w:pPr>
        <w:widowControl w:val="0"/>
        <w:autoSpaceDE w:val="0"/>
        <w:autoSpaceDN w:val="0"/>
        <w:adjustRightInd w:val="0"/>
        <w:spacing w:after="0" w:line="240" w:lineRule="auto"/>
        <w:jc w:val="both"/>
        <w:rPr>
          <w:rFonts w:ascii="Arial Narrow" w:hAnsi="Arial Narrow" w:cs="Arial"/>
          <w:b/>
          <w:color w:val="A6A6A6" w:themeColor="background1" w:themeShade="A6"/>
          <w:sz w:val="24"/>
          <w:szCs w:val="24"/>
        </w:rPr>
      </w:pPr>
    </w:p>
    <w:p w14:paraId="53AA45D4" w14:textId="316C2FD9" w:rsidR="00D1533A" w:rsidRPr="00AE1F36" w:rsidRDefault="00D1533A" w:rsidP="003D7637">
      <w:pPr>
        <w:widowControl w:val="0"/>
        <w:tabs>
          <w:tab w:val="left" w:pos="1200"/>
        </w:tabs>
        <w:autoSpaceDE w:val="0"/>
        <w:autoSpaceDN w:val="0"/>
        <w:adjustRightInd w:val="0"/>
        <w:spacing w:after="0" w:line="240" w:lineRule="auto"/>
        <w:ind w:left="1208" w:right="79" w:hanging="480"/>
        <w:jc w:val="both"/>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l.</w:t>
      </w:r>
      <w:r w:rsidRPr="00AE1F36">
        <w:rPr>
          <w:rFonts w:ascii="Arial Narrow" w:hAnsi="Arial Narrow" w:cs="Arial"/>
          <w:color w:val="A6A6A6" w:themeColor="background1" w:themeShade="A6"/>
          <w:spacing w:val="-35"/>
          <w:sz w:val="24"/>
          <w:szCs w:val="24"/>
        </w:rPr>
        <w:t xml:space="preserve"> </w:t>
      </w:r>
      <w:r w:rsidRPr="00AE1F36">
        <w:rPr>
          <w:rFonts w:ascii="Arial Narrow" w:hAnsi="Arial Narrow" w:cs="Arial"/>
          <w:color w:val="A6A6A6" w:themeColor="background1" w:themeShade="A6"/>
          <w:sz w:val="24"/>
          <w:szCs w:val="24"/>
        </w:rPr>
        <w:tab/>
        <w:t>De conformid</w:t>
      </w:r>
      <w:r w:rsidRPr="00AE1F36">
        <w:rPr>
          <w:rFonts w:ascii="Arial Narrow" w:hAnsi="Arial Narrow" w:cs="Arial"/>
          <w:color w:val="A6A6A6" w:themeColor="background1" w:themeShade="A6"/>
          <w:spacing w:val="-1"/>
          <w:sz w:val="24"/>
          <w:szCs w:val="24"/>
        </w:rPr>
        <w:t>a</w:t>
      </w:r>
      <w:r w:rsidRPr="00AE1F36">
        <w:rPr>
          <w:rFonts w:ascii="Arial Narrow" w:hAnsi="Arial Narrow" w:cs="Arial"/>
          <w:color w:val="A6A6A6" w:themeColor="background1" w:themeShade="A6"/>
          <w:sz w:val="24"/>
          <w:szCs w:val="24"/>
        </w:rPr>
        <w:t>d</w:t>
      </w:r>
      <w:r w:rsidRPr="00AE1F36">
        <w:rPr>
          <w:rFonts w:ascii="Arial Narrow" w:hAnsi="Arial Narrow" w:cs="Arial"/>
          <w:color w:val="A6A6A6" w:themeColor="background1" w:themeShade="A6"/>
          <w:spacing w:val="50"/>
          <w:sz w:val="24"/>
          <w:szCs w:val="24"/>
        </w:rPr>
        <w:t xml:space="preserve"> </w:t>
      </w:r>
      <w:r w:rsidRPr="00AE1F36">
        <w:rPr>
          <w:rFonts w:ascii="Arial Narrow" w:hAnsi="Arial Narrow" w:cs="Arial"/>
          <w:color w:val="A6A6A6" w:themeColor="background1" w:themeShade="A6"/>
          <w:sz w:val="24"/>
          <w:szCs w:val="24"/>
        </w:rPr>
        <w:t xml:space="preserve">al Art.  25 de la Ley </w:t>
      </w:r>
      <w:r w:rsidR="003F6579" w:rsidRPr="00AE1F36">
        <w:rPr>
          <w:rFonts w:ascii="Arial Narrow" w:hAnsi="Arial Narrow" w:cs="Arial"/>
          <w:color w:val="A6A6A6" w:themeColor="background1" w:themeShade="A6"/>
          <w:sz w:val="24"/>
          <w:szCs w:val="24"/>
        </w:rPr>
        <w:t>Municipal N</w:t>
      </w:r>
      <w:r w:rsidRPr="00AE1F36">
        <w:rPr>
          <w:rFonts w:ascii="Arial Narrow" w:hAnsi="Arial Narrow" w:cs="Arial"/>
          <w:color w:val="A6A6A6" w:themeColor="background1" w:themeShade="A6"/>
          <w:sz w:val="24"/>
          <w:szCs w:val="24"/>
        </w:rPr>
        <w:t>°</w:t>
      </w:r>
      <w:r w:rsidR="003F6579" w:rsidRPr="00AE1F36">
        <w:rPr>
          <w:rFonts w:ascii="Arial Narrow" w:hAnsi="Arial Narrow" w:cs="Arial"/>
          <w:color w:val="A6A6A6" w:themeColor="background1" w:themeShade="A6"/>
          <w:sz w:val="24"/>
          <w:szCs w:val="24"/>
        </w:rPr>
        <w:t xml:space="preserve"> 1041/2021 de</w:t>
      </w:r>
      <w:r w:rsidRPr="00AE1F36">
        <w:rPr>
          <w:rFonts w:ascii="Arial Narrow" w:hAnsi="Arial Narrow" w:cs="Arial"/>
          <w:color w:val="A6A6A6" w:themeColor="background1" w:themeShade="A6"/>
          <w:sz w:val="24"/>
          <w:szCs w:val="24"/>
        </w:rPr>
        <w:t xml:space="preserve"> </w:t>
      </w:r>
      <w:r w:rsidR="003F6579" w:rsidRPr="00AE1F36">
        <w:rPr>
          <w:rFonts w:ascii="Arial Narrow" w:hAnsi="Arial Narrow" w:cs="Arial"/>
          <w:color w:val="A6A6A6" w:themeColor="background1" w:themeShade="A6"/>
          <w:sz w:val="24"/>
          <w:szCs w:val="24"/>
        </w:rPr>
        <w:t>Regulación Técnica de</w:t>
      </w:r>
      <w:r w:rsidRPr="00AE1F36">
        <w:rPr>
          <w:rFonts w:ascii="Arial Narrow" w:hAnsi="Arial Narrow" w:cs="Arial"/>
          <w:color w:val="A6A6A6" w:themeColor="background1" w:themeShade="A6"/>
          <w:sz w:val="24"/>
          <w:szCs w:val="24"/>
        </w:rPr>
        <w:t xml:space="preserve"> Lotes y Edificaciones, se establece por </w:t>
      </w:r>
      <w:r w:rsidR="003F6579" w:rsidRPr="00AE1F36">
        <w:rPr>
          <w:rFonts w:ascii="Arial Narrow" w:hAnsi="Arial Narrow" w:cs="Arial"/>
          <w:color w:val="A6A6A6" w:themeColor="background1" w:themeShade="A6"/>
          <w:sz w:val="24"/>
          <w:szCs w:val="24"/>
        </w:rPr>
        <w:t>concepto de</w:t>
      </w:r>
      <w:r w:rsidRPr="00AE1F36">
        <w:rPr>
          <w:rFonts w:ascii="Arial Narrow" w:hAnsi="Arial Narrow" w:cs="Arial"/>
          <w:color w:val="A6A6A6" w:themeColor="background1" w:themeShade="A6"/>
          <w:sz w:val="24"/>
          <w:szCs w:val="24"/>
        </w:rPr>
        <w:t xml:space="preserve"> ingreso de tramite  (Valor </w:t>
      </w:r>
      <w:r w:rsidRPr="00AE1F36">
        <w:rPr>
          <w:rFonts w:ascii="Arial Narrow" w:hAnsi="Arial Narrow" w:cs="Arial"/>
          <w:color w:val="A6A6A6" w:themeColor="background1" w:themeShade="A6"/>
          <w:sz w:val="24"/>
          <w:szCs w:val="24"/>
        </w:rPr>
        <w:lastRenderedPageBreak/>
        <w:t>de Oportunidad)  el pago de Bs. 747.- (Setecientos cuarenta y siete 00/100 Bolivianos).</w:t>
      </w:r>
    </w:p>
    <w:p w14:paraId="4645AAFC" w14:textId="77777777" w:rsidR="00D1533A" w:rsidRPr="00AE1F36" w:rsidRDefault="00D1533A" w:rsidP="003D7637">
      <w:pPr>
        <w:widowControl w:val="0"/>
        <w:tabs>
          <w:tab w:val="left" w:pos="1200"/>
        </w:tabs>
        <w:autoSpaceDE w:val="0"/>
        <w:autoSpaceDN w:val="0"/>
        <w:adjustRightInd w:val="0"/>
        <w:spacing w:after="0" w:line="240" w:lineRule="auto"/>
        <w:ind w:left="1208" w:right="79" w:hanging="480"/>
        <w:jc w:val="both"/>
        <w:rPr>
          <w:rFonts w:ascii="Arial Narrow" w:hAnsi="Arial Narrow" w:cs="Arial"/>
          <w:color w:val="A6A6A6" w:themeColor="background1" w:themeShade="A6"/>
          <w:sz w:val="24"/>
          <w:szCs w:val="24"/>
        </w:rPr>
      </w:pPr>
    </w:p>
    <w:p w14:paraId="4B034E95" w14:textId="2A48270F" w:rsidR="00D1533A" w:rsidRPr="00AE1F36" w:rsidRDefault="00D1533A" w:rsidP="00CF4498">
      <w:pPr>
        <w:widowControl w:val="0"/>
        <w:autoSpaceDE w:val="0"/>
        <w:autoSpaceDN w:val="0"/>
        <w:adjustRightInd w:val="0"/>
        <w:spacing w:before="11" w:after="0" w:line="240" w:lineRule="auto"/>
        <w:ind w:left="1227" w:right="129" w:hanging="576"/>
        <w:jc w:val="both"/>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 xml:space="preserve">II.     </w:t>
      </w:r>
      <w:r w:rsidRPr="00AE1F36">
        <w:rPr>
          <w:rFonts w:ascii="Arial Narrow" w:hAnsi="Arial Narrow" w:cs="Arial"/>
          <w:color w:val="A6A6A6" w:themeColor="background1" w:themeShade="A6"/>
          <w:spacing w:val="20"/>
          <w:sz w:val="24"/>
          <w:szCs w:val="24"/>
        </w:rPr>
        <w:t xml:space="preserve"> </w:t>
      </w:r>
      <w:r w:rsidR="00CF4498" w:rsidRPr="00AE1F36">
        <w:rPr>
          <w:rFonts w:ascii="Arial Narrow" w:hAnsi="Arial Narrow" w:cs="Arial"/>
          <w:color w:val="A6A6A6" w:themeColor="background1" w:themeShade="A6"/>
          <w:sz w:val="24"/>
          <w:szCs w:val="24"/>
        </w:rPr>
        <w:t xml:space="preserve">En caso de evidenciar que el ingreso de trámite    se encuentre   dentro las prohibiciones y/o restricciones   estipuladas en la Ley Municipal N°  0204/2017   Y  Modificatoria  Ley  Municipal 274/2018 y el presente   Decreto   Municipal,   el pago   no     garantiza    la    aprobación   de  la Regularización   Técnica   de Lotes  </w:t>
      </w:r>
      <w:proofErr w:type="spellStart"/>
      <w:r w:rsidR="00CF4498" w:rsidRPr="00AE1F36">
        <w:rPr>
          <w:rFonts w:ascii="Arial Narrow" w:hAnsi="Arial Narrow" w:cs="Arial"/>
          <w:color w:val="A6A6A6" w:themeColor="background1" w:themeShade="A6"/>
          <w:sz w:val="24"/>
          <w:szCs w:val="24"/>
        </w:rPr>
        <w:t>ylo</w:t>
      </w:r>
      <w:proofErr w:type="spellEnd"/>
      <w:r w:rsidR="00CF4498" w:rsidRPr="00AE1F36">
        <w:rPr>
          <w:rFonts w:ascii="Arial Narrow" w:hAnsi="Arial Narrow" w:cs="Arial"/>
          <w:color w:val="A6A6A6" w:themeColor="background1" w:themeShade="A6"/>
          <w:sz w:val="24"/>
          <w:szCs w:val="24"/>
        </w:rPr>
        <w:t xml:space="preserve">   Edificaciones,  importe   que  se  consolida  a  favor  del Gobierno  Autónomo  Municipal de Cochabamba.</w:t>
      </w:r>
    </w:p>
    <w:p w14:paraId="58EA79B4" w14:textId="77777777" w:rsidR="00D1533A" w:rsidRPr="00AE1F36" w:rsidRDefault="00D1533A" w:rsidP="003D7637">
      <w:pPr>
        <w:widowControl w:val="0"/>
        <w:autoSpaceDE w:val="0"/>
        <w:autoSpaceDN w:val="0"/>
        <w:adjustRightInd w:val="0"/>
        <w:spacing w:before="20" w:after="0" w:line="240" w:lineRule="auto"/>
        <w:jc w:val="both"/>
        <w:rPr>
          <w:rFonts w:ascii="Arial Narrow" w:hAnsi="Arial Narrow" w:cs="Arial"/>
          <w:color w:val="A6A6A6" w:themeColor="background1" w:themeShade="A6"/>
          <w:sz w:val="24"/>
          <w:szCs w:val="24"/>
        </w:rPr>
      </w:pPr>
    </w:p>
    <w:p w14:paraId="364BC47C" w14:textId="4F0A8FF1" w:rsidR="00D1533A" w:rsidRPr="00AE1F36" w:rsidRDefault="00D1533A"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A6A6A6" w:themeColor="background1" w:themeShade="A6"/>
          <w:sz w:val="24"/>
          <w:szCs w:val="24"/>
        </w:rPr>
      </w:pPr>
      <w:r w:rsidRPr="00AE1F36">
        <w:rPr>
          <w:rFonts w:ascii="Arial Narrow" w:hAnsi="Arial Narrow" w:cs="Arial"/>
          <w:b/>
          <w:color w:val="A6A6A6" w:themeColor="background1" w:themeShade="A6"/>
          <w:spacing w:val="10"/>
          <w:sz w:val="24"/>
          <w:szCs w:val="24"/>
        </w:rPr>
        <w:t xml:space="preserve">PAGO   </w:t>
      </w:r>
      <w:r w:rsidR="003F6579" w:rsidRPr="00AE1F36">
        <w:rPr>
          <w:rFonts w:ascii="Arial Narrow" w:hAnsi="Arial Narrow" w:cs="Arial"/>
          <w:b/>
          <w:color w:val="A6A6A6" w:themeColor="background1" w:themeShade="A6"/>
          <w:spacing w:val="10"/>
          <w:sz w:val="24"/>
          <w:szCs w:val="24"/>
        </w:rPr>
        <w:t>POR REGULARIZACIÓN</w:t>
      </w:r>
      <w:r w:rsidRPr="00AE1F36">
        <w:rPr>
          <w:rFonts w:ascii="Arial Narrow" w:hAnsi="Arial Narrow" w:cs="Arial"/>
          <w:b/>
          <w:color w:val="A6A6A6" w:themeColor="background1" w:themeShade="A6"/>
          <w:spacing w:val="10"/>
          <w:sz w:val="24"/>
          <w:szCs w:val="24"/>
        </w:rPr>
        <w:t xml:space="preserve">     </w:t>
      </w:r>
      <w:r w:rsidR="003F6579" w:rsidRPr="00AE1F36">
        <w:rPr>
          <w:rFonts w:ascii="Arial Narrow" w:hAnsi="Arial Narrow" w:cs="Arial"/>
          <w:b/>
          <w:color w:val="A6A6A6" w:themeColor="background1" w:themeShade="A6"/>
          <w:spacing w:val="10"/>
          <w:sz w:val="24"/>
          <w:szCs w:val="24"/>
        </w:rPr>
        <w:t>DE LOTE</w:t>
      </w:r>
      <w:r w:rsidRPr="00AE1F36">
        <w:rPr>
          <w:rFonts w:ascii="Arial Narrow" w:hAnsi="Arial Narrow" w:cs="Arial"/>
          <w:b/>
          <w:color w:val="A6A6A6" w:themeColor="background1" w:themeShade="A6"/>
          <w:spacing w:val="10"/>
          <w:sz w:val="24"/>
          <w:szCs w:val="24"/>
        </w:rPr>
        <w:t xml:space="preserve">  </w:t>
      </w:r>
      <w:r w:rsidR="003F6579" w:rsidRPr="00AE1F36">
        <w:rPr>
          <w:rFonts w:ascii="Arial Narrow" w:hAnsi="Arial Narrow" w:cs="Arial"/>
          <w:b/>
          <w:color w:val="A6A6A6" w:themeColor="background1" w:themeShade="A6"/>
          <w:spacing w:val="10"/>
          <w:sz w:val="24"/>
          <w:szCs w:val="24"/>
        </w:rPr>
        <w:t xml:space="preserve"> Y/O CONSTRUCCIÓN.</w:t>
      </w:r>
      <w:r w:rsidRPr="00AE1F36">
        <w:rPr>
          <w:rFonts w:ascii="Arial Narrow" w:hAnsi="Arial Narrow" w:cs="Arial"/>
          <w:color w:val="A6A6A6" w:themeColor="background1" w:themeShade="A6"/>
          <w:sz w:val="24"/>
          <w:szCs w:val="24"/>
        </w:rPr>
        <w:t xml:space="preserve">    </w:t>
      </w:r>
      <w:r w:rsidRPr="00AE1F36">
        <w:rPr>
          <w:rFonts w:ascii="Arial Narrow" w:hAnsi="Arial Narrow" w:cs="Arial"/>
          <w:color w:val="A6A6A6" w:themeColor="background1" w:themeShade="A6"/>
          <w:spacing w:val="28"/>
          <w:sz w:val="24"/>
          <w:szCs w:val="24"/>
        </w:rPr>
        <w:t xml:space="preserve"> </w:t>
      </w:r>
      <w:r w:rsidRPr="00AE1F36">
        <w:rPr>
          <w:rFonts w:ascii="Arial Narrow" w:hAnsi="Arial Narrow" w:cs="Arial"/>
          <w:color w:val="A6A6A6" w:themeColor="background1" w:themeShade="A6"/>
          <w:sz w:val="24"/>
          <w:szCs w:val="24"/>
        </w:rPr>
        <w:t xml:space="preserve">De </w:t>
      </w:r>
      <w:r w:rsidR="003F6579" w:rsidRPr="00AE1F36">
        <w:rPr>
          <w:rFonts w:ascii="Arial Narrow" w:hAnsi="Arial Narrow" w:cs="Arial"/>
          <w:color w:val="A6A6A6" w:themeColor="background1" w:themeShade="A6"/>
          <w:sz w:val="24"/>
          <w:szCs w:val="24"/>
        </w:rPr>
        <w:t>conformidad al</w:t>
      </w:r>
      <w:r w:rsidRPr="00AE1F36">
        <w:rPr>
          <w:rFonts w:ascii="Arial Narrow" w:hAnsi="Arial Narrow" w:cs="Arial"/>
          <w:color w:val="A6A6A6" w:themeColor="background1" w:themeShade="A6"/>
          <w:sz w:val="24"/>
          <w:szCs w:val="24"/>
        </w:rPr>
        <w:t xml:space="preserve"> Art. 19 de la Ley Municipal N°</w:t>
      </w:r>
      <w:r w:rsidR="003F6579" w:rsidRPr="00AE1F36">
        <w:rPr>
          <w:rFonts w:ascii="Arial Narrow" w:hAnsi="Arial Narrow" w:cs="Arial"/>
          <w:color w:val="A6A6A6" w:themeColor="background1" w:themeShade="A6"/>
          <w:sz w:val="24"/>
          <w:szCs w:val="24"/>
        </w:rPr>
        <w:t xml:space="preserve"> 1041</w:t>
      </w:r>
      <w:r w:rsidRPr="00AE1F36">
        <w:rPr>
          <w:rFonts w:ascii="Arial Narrow" w:hAnsi="Arial Narrow" w:cs="Arial"/>
          <w:color w:val="A6A6A6" w:themeColor="background1" w:themeShade="A6"/>
          <w:sz w:val="24"/>
          <w:szCs w:val="24"/>
        </w:rPr>
        <w:t xml:space="preserve">./2021, se </w:t>
      </w:r>
      <w:r w:rsidR="003F6579" w:rsidRPr="00AE1F36">
        <w:rPr>
          <w:rFonts w:ascii="Arial Narrow" w:hAnsi="Arial Narrow" w:cs="Arial"/>
          <w:color w:val="A6A6A6" w:themeColor="background1" w:themeShade="A6"/>
          <w:sz w:val="24"/>
          <w:szCs w:val="24"/>
        </w:rPr>
        <w:t>establecen las</w:t>
      </w:r>
      <w:r w:rsidRPr="00AE1F36">
        <w:rPr>
          <w:rFonts w:ascii="Arial Narrow" w:hAnsi="Arial Narrow" w:cs="Arial"/>
          <w:color w:val="A6A6A6" w:themeColor="background1" w:themeShade="A6"/>
          <w:sz w:val="24"/>
          <w:szCs w:val="24"/>
        </w:rPr>
        <w:t xml:space="preserve"> tasas por la Regularización de Lote y/o Construcción:</w:t>
      </w:r>
    </w:p>
    <w:p w14:paraId="13BD9793" w14:textId="77777777" w:rsidR="00D1533A" w:rsidRPr="00AE1F36" w:rsidRDefault="00D1533A" w:rsidP="003D7637">
      <w:pPr>
        <w:widowControl w:val="0"/>
        <w:autoSpaceDE w:val="0"/>
        <w:autoSpaceDN w:val="0"/>
        <w:adjustRightInd w:val="0"/>
        <w:spacing w:before="6" w:after="0" w:line="240" w:lineRule="auto"/>
        <w:jc w:val="both"/>
        <w:rPr>
          <w:rFonts w:ascii="Arial Narrow" w:eastAsiaTheme="minorHAnsi" w:hAnsi="Arial Narrow" w:cs="Arial"/>
          <w:color w:val="A6A6A6" w:themeColor="background1" w:themeShade="A6"/>
          <w:sz w:val="24"/>
          <w:szCs w:val="24"/>
          <w:lang w:eastAsia="en-US"/>
        </w:rPr>
      </w:pPr>
    </w:p>
    <w:p w14:paraId="41CF929D" w14:textId="2D0F245F" w:rsidR="00D1533A" w:rsidRPr="00AE1F36" w:rsidRDefault="00D1533A" w:rsidP="00CF4498">
      <w:pPr>
        <w:widowControl w:val="0"/>
        <w:autoSpaceDE w:val="0"/>
        <w:autoSpaceDN w:val="0"/>
        <w:adjustRightInd w:val="0"/>
        <w:spacing w:after="0" w:line="240" w:lineRule="auto"/>
        <w:ind w:left="862"/>
        <w:jc w:val="both"/>
        <w:rPr>
          <w:rFonts w:ascii="Arial Narrow" w:eastAsiaTheme="minorHAnsi" w:hAnsi="Arial Narrow" w:cs="Arial"/>
          <w:color w:val="A6A6A6" w:themeColor="background1" w:themeShade="A6"/>
          <w:sz w:val="24"/>
          <w:szCs w:val="24"/>
          <w:lang w:eastAsia="en-US"/>
        </w:rPr>
      </w:pPr>
      <w:r w:rsidRPr="00AE1F36">
        <w:rPr>
          <w:rFonts w:ascii="Arial Narrow" w:eastAsiaTheme="minorHAnsi" w:hAnsi="Arial Narrow" w:cs="Arial"/>
          <w:color w:val="A6A6A6" w:themeColor="background1" w:themeShade="A6"/>
          <w:sz w:val="24"/>
          <w:szCs w:val="24"/>
          <w:lang w:eastAsia="en-US"/>
        </w:rPr>
        <w:t xml:space="preserve">a)   </w:t>
      </w:r>
      <w:r w:rsidR="003F6579" w:rsidRPr="00AE1F36">
        <w:rPr>
          <w:rFonts w:ascii="Arial Narrow" w:eastAsiaTheme="minorHAnsi" w:hAnsi="Arial Narrow" w:cs="Arial"/>
          <w:color w:val="A6A6A6" w:themeColor="background1" w:themeShade="A6"/>
          <w:sz w:val="24"/>
          <w:szCs w:val="24"/>
          <w:lang w:eastAsia="en-US"/>
        </w:rPr>
        <w:t>Tasa Regularización</w:t>
      </w:r>
      <w:r w:rsidRPr="00AE1F36">
        <w:rPr>
          <w:rFonts w:ascii="Arial Narrow" w:eastAsiaTheme="minorHAnsi" w:hAnsi="Arial Narrow" w:cs="Arial"/>
          <w:color w:val="A6A6A6" w:themeColor="background1" w:themeShade="A6"/>
          <w:sz w:val="24"/>
          <w:szCs w:val="24"/>
          <w:lang w:eastAsia="en-US"/>
        </w:rPr>
        <w:t xml:space="preserve">    de Lote: 1 Bs/m</w:t>
      </w:r>
      <w:r w:rsidR="003F6579" w:rsidRPr="00AE1F36">
        <w:rPr>
          <w:rFonts w:ascii="Arial Narrow" w:eastAsiaTheme="minorHAnsi" w:hAnsi="Arial Narrow" w:cs="Arial"/>
          <w:color w:val="A6A6A6" w:themeColor="background1" w:themeShade="A6"/>
          <w:sz w:val="24"/>
          <w:szCs w:val="24"/>
          <w:lang w:eastAsia="en-US"/>
        </w:rPr>
        <w:t>2 de</w:t>
      </w:r>
      <w:r w:rsidRPr="00AE1F36">
        <w:rPr>
          <w:rFonts w:ascii="Arial Narrow" w:eastAsiaTheme="minorHAnsi" w:hAnsi="Arial Narrow" w:cs="Arial"/>
          <w:color w:val="A6A6A6" w:themeColor="background1" w:themeShade="A6"/>
          <w:sz w:val="24"/>
          <w:szCs w:val="24"/>
          <w:lang w:eastAsia="en-US"/>
        </w:rPr>
        <w:t xml:space="preserve"> la superficie   </w:t>
      </w:r>
      <w:r w:rsidR="003F6579" w:rsidRPr="00AE1F36">
        <w:rPr>
          <w:rFonts w:ascii="Arial Narrow" w:eastAsiaTheme="minorHAnsi" w:hAnsi="Arial Narrow" w:cs="Arial"/>
          <w:color w:val="A6A6A6" w:themeColor="background1" w:themeShade="A6"/>
          <w:sz w:val="24"/>
          <w:szCs w:val="24"/>
          <w:lang w:eastAsia="en-US"/>
        </w:rPr>
        <w:t>útil del</w:t>
      </w:r>
      <w:r w:rsidRPr="00AE1F36">
        <w:rPr>
          <w:rFonts w:ascii="Arial Narrow" w:eastAsiaTheme="minorHAnsi" w:hAnsi="Arial Narrow" w:cs="Arial"/>
          <w:color w:val="A6A6A6" w:themeColor="background1" w:themeShade="A6"/>
          <w:sz w:val="24"/>
          <w:szCs w:val="24"/>
          <w:lang w:eastAsia="en-US"/>
        </w:rPr>
        <w:t xml:space="preserve"> lote.</w:t>
      </w:r>
    </w:p>
    <w:p w14:paraId="53387391" w14:textId="249351A0" w:rsidR="00D1533A" w:rsidRPr="00AE1F36" w:rsidRDefault="00D1533A" w:rsidP="003D7637">
      <w:pPr>
        <w:widowControl w:val="0"/>
        <w:autoSpaceDE w:val="0"/>
        <w:autoSpaceDN w:val="0"/>
        <w:adjustRightInd w:val="0"/>
        <w:spacing w:after="0" w:line="240" w:lineRule="auto"/>
        <w:ind w:left="853"/>
        <w:jc w:val="both"/>
        <w:rPr>
          <w:rFonts w:ascii="Arial Narrow" w:eastAsiaTheme="minorHAnsi" w:hAnsi="Arial Narrow" w:cs="Arial"/>
          <w:color w:val="A6A6A6" w:themeColor="background1" w:themeShade="A6"/>
          <w:sz w:val="24"/>
          <w:szCs w:val="24"/>
          <w:lang w:eastAsia="en-US"/>
        </w:rPr>
      </w:pPr>
      <w:r w:rsidRPr="00AE1F36">
        <w:rPr>
          <w:rFonts w:ascii="Arial Narrow" w:eastAsiaTheme="minorHAnsi" w:hAnsi="Arial Narrow" w:cs="Arial"/>
          <w:color w:val="A6A6A6" w:themeColor="background1" w:themeShade="A6"/>
          <w:sz w:val="24"/>
          <w:szCs w:val="24"/>
          <w:lang w:eastAsia="en-US"/>
        </w:rPr>
        <w:t xml:space="preserve">b)   </w:t>
      </w:r>
      <w:r w:rsidR="003F6579" w:rsidRPr="00AE1F36">
        <w:rPr>
          <w:rFonts w:ascii="Arial Narrow" w:eastAsiaTheme="minorHAnsi" w:hAnsi="Arial Narrow" w:cs="Arial"/>
          <w:color w:val="A6A6A6" w:themeColor="background1" w:themeShade="A6"/>
          <w:sz w:val="24"/>
          <w:szCs w:val="24"/>
          <w:lang w:eastAsia="en-US"/>
        </w:rPr>
        <w:t>Tasa Regularización</w:t>
      </w:r>
      <w:r w:rsidRPr="00AE1F36">
        <w:rPr>
          <w:rFonts w:ascii="Arial Narrow" w:eastAsiaTheme="minorHAnsi" w:hAnsi="Arial Narrow" w:cs="Arial"/>
          <w:color w:val="A6A6A6" w:themeColor="background1" w:themeShade="A6"/>
          <w:sz w:val="24"/>
          <w:szCs w:val="24"/>
          <w:lang w:eastAsia="en-US"/>
        </w:rPr>
        <w:t xml:space="preserve">    </w:t>
      </w:r>
      <w:r w:rsidR="003F6579" w:rsidRPr="00AE1F36">
        <w:rPr>
          <w:rFonts w:ascii="Arial Narrow" w:eastAsiaTheme="minorHAnsi" w:hAnsi="Arial Narrow" w:cs="Arial"/>
          <w:color w:val="A6A6A6" w:themeColor="background1" w:themeShade="A6"/>
          <w:sz w:val="24"/>
          <w:szCs w:val="24"/>
          <w:lang w:eastAsia="en-US"/>
        </w:rPr>
        <w:t>Superficie Construida</w:t>
      </w:r>
      <w:r w:rsidRPr="00AE1F36">
        <w:rPr>
          <w:rFonts w:ascii="Arial Narrow" w:eastAsiaTheme="minorHAnsi" w:hAnsi="Arial Narrow" w:cs="Arial"/>
          <w:color w:val="A6A6A6" w:themeColor="background1" w:themeShade="A6"/>
          <w:sz w:val="24"/>
          <w:szCs w:val="24"/>
          <w:lang w:eastAsia="en-US"/>
        </w:rPr>
        <w:t>:</w:t>
      </w:r>
    </w:p>
    <w:p w14:paraId="37B6560C" w14:textId="77777777" w:rsidR="00D1533A" w:rsidRPr="00AE1F36" w:rsidRDefault="00D1533A" w:rsidP="003D7637">
      <w:pPr>
        <w:widowControl w:val="0"/>
        <w:autoSpaceDE w:val="0"/>
        <w:autoSpaceDN w:val="0"/>
        <w:adjustRightInd w:val="0"/>
        <w:spacing w:after="0" w:line="240" w:lineRule="auto"/>
        <w:jc w:val="both"/>
        <w:rPr>
          <w:rFonts w:ascii="Arial Narrow" w:hAnsi="Arial Narrow" w:cs="Arial"/>
          <w:color w:val="A6A6A6" w:themeColor="background1" w:themeShade="A6"/>
          <w:sz w:val="24"/>
          <w:szCs w:val="24"/>
        </w:rPr>
      </w:pPr>
    </w:p>
    <w:p w14:paraId="690FD210" w14:textId="77777777" w:rsidR="00D1533A" w:rsidRPr="00AE1F36" w:rsidRDefault="00D1533A" w:rsidP="00CF4498">
      <w:pPr>
        <w:widowControl w:val="0"/>
        <w:autoSpaceDE w:val="0"/>
        <w:autoSpaceDN w:val="0"/>
        <w:adjustRightInd w:val="0"/>
        <w:spacing w:after="0" w:line="240" w:lineRule="auto"/>
        <w:ind w:left="3266" w:right="2550" w:hanging="1281"/>
        <w:jc w:val="both"/>
        <w:rPr>
          <w:rFonts w:ascii="Arial Narrow" w:hAnsi="Arial Narrow" w:cs="Arial"/>
          <w:b/>
          <w:bCs/>
          <w:color w:val="A6A6A6" w:themeColor="background1" w:themeShade="A6"/>
          <w:sz w:val="24"/>
          <w:szCs w:val="24"/>
          <w:u w:val="single"/>
        </w:rPr>
      </w:pPr>
      <w:r w:rsidRPr="00AE1F36">
        <w:rPr>
          <w:rFonts w:ascii="Arial Narrow" w:hAnsi="Arial Narrow" w:cs="Arial"/>
          <w:b/>
          <w:bCs/>
          <w:color w:val="A6A6A6" w:themeColor="background1" w:themeShade="A6"/>
          <w:position w:val="-1"/>
          <w:sz w:val="24"/>
          <w:szCs w:val="24"/>
          <w:u w:val="single"/>
        </w:rPr>
        <w:t>VALOR</w:t>
      </w:r>
      <w:r w:rsidRPr="00AE1F36">
        <w:rPr>
          <w:rFonts w:ascii="Arial Narrow" w:hAnsi="Arial Narrow" w:cs="Arial"/>
          <w:b/>
          <w:bCs/>
          <w:color w:val="A6A6A6" w:themeColor="background1" w:themeShade="A6"/>
          <w:spacing w:val="39"/>
          <w:position w:val="-1"/>
          <w:sz w:val="24"/>
          <w:szCs w:val="24"/>
          <w:u w:val="single"/>
        </w:rPr>
        <w:t xml:space="preserve"> </w:t>
      </w:r>
      <w:r w:rsidRPr="00AE1F36">
        <w:rPr>
          <w:rFonts w:ascii="Arial Narrow" w:hAnsi="Arial Narrow" w:cs="Arial"/>
          <w:b/>
          <w:bCs/>
          <w:color w:val="A6A6A6" w:themeColor="background1" w:themeShade="A6"/>
          <w:position w:val="-1"/>
          <w:sz w:val="24"/>
          <w:szCs w:val="24"/>
          <w:u w:val="single"/>
        </w:rPr>
        <w:t>ESTABL</w:t>
      </w:r>
      <w:r w:rsidRPr="00AE1F36">
        <w:rPr>
          <w:rFonts w:ascii="Arial Narrow" w:hAnsi="Arial Narrow" w:cs="Arial"/>
          <w:b/>
          <w:bCs/>
          <w:color w:val="A6A6A6" w:themeColor="background1" w:themeShade="A6"/>
          <w:spacing w:val="-1"/>
          <w:position w:val="-1"/>
          <w:sz w:val="24"/>
          <w:szCs w:val="24"/>
          <w:u w:val="single"/>
        </w:rPr>
        <w:t>E</w:t>
      </w:r>
      <w:r w:rsidRPr="00AE1F36">
        <w:rPr>
          <w:rFonts w:ascii="Arial Narrow" w:hAnsi="Arial Narrow" w:cs="Arial"/>
          <w:b/>
          <w:bCs/>
          <w:color w:val="A6A6A6" w:themeColor="background1" w:themeShade="A6"/>
          <w:position w:val="-1"/>
          <w:sz w:val="24"/>
          <w:szCs w:val="24"/>
          <w:u w:val="single"/>
        </w:rPr>
        <w:t xml:space="preserve">CIDO  </w:t>
      </w:r>
      <w:r w:rsidRPr="00AE1F36">
        <w:rPr>
          <w:rFonts w:ascii="Arial Narrow" w:hAnsi="Arial Narrow" w:cs="Arial"/>
          <w:b/>
          <w:bCs/>
          <w:color w:val="A6A6A6" w:themeColor="background1" w:themeShade="A6"/>
          <w:spacing w:val="49"/>
          <w:position w:val="-1"/>
          <w:sz w:val="24"/>
          <w:szCs w:val="24"/>
          <w:u w:val="single"/>
        </w:rPr>
        <w:t xml:space="preserve"> </w:t>
      </w:r>
      <w:r w:rsidRPr="00AE1F36">
        <w:rPr>
          <w:rFonts w:ascii="Arial Narrow" w:hAnsi="Arial Narrow" w:cs="Arial"/>
          <w:b/>
          <w:bCs/>
          <w:color w:val="A6A6A6" w:themeColor="background1" w:themeShade="A6"/>
          <w:position w:val="-1"/>
          <w:sz w:val="24"/>
          <w:szCs w:val="24"/>
          <w:u w:val="single"/>
        </w:rPr>
        <w:t>EN</w:t>
      </w:r>
      <w:r w:rsidRPr="00AE1F36">
        <w:rPr>
          <w:rFonts w:ascii="Arial Narrow" w:hAnsi="Arial Narrow" w:cs="Arial"/>
          <w:b/>
          <w:bCs/>
          <w:color w:val="A6A6A6" w:themeColor="background1" w:themeShade="A6"/>
          <w:spacing w:val="39"/>
          <w:position w:val="-1"/>
          <w:sz w:val="24"/>
          <w:szCs w:val="24"/>
          <w:u w:val="single"/>
        </w:rPr>
        <w:t xml:space="preserve"> </w:t>
      </w:r>
      <w:r w:rsidRPr="00AE1F36">
        <w:rPr>
          <w:rFonts w:ascii="Arial Narrow" w:hAnsi="Arial Narrow" w:cs="Arial"/>
          <w:b/>
          <w:bCs/>
          <w:color w:val="A6A6A6" w:themeColor="background1" w:themeShade="A6"/>
          <w:position w:val="-1"/>
          <w:sz w:val="24"/>
          <w:szCs w:val="24"/>
          <w:u w:val="single"/>
        </w:rPr>
        <w:t>Bs./m2</w:t>
      </w:r>
    </w:p>
    <w:p w14:paraId="1EFAA980" w14:textId="7D33A86A" w:rsidR="00D1533A" w:rsidRPr="00AE1F36" w:rsidRDefault="00D1533A" w:rsidP="003D7637">
      <w:pPr>
        <w:widowControl w:val="0"/>
        <w:autoSpaceDE w:val="0"/>
        <w:autoSpaceDN w:val="0"/>
        <w:adjustRightInd w:val="0"/>
        <w:spacing w:after="0" w:line="240" w:lineRule="auto"/>
        <w:jc w:val="both"/>
        <w:rPr>
          <w:rFonts w:ascii="Arial Narrow" w:hAnsi="Arial Narrow" w:cs="Arial"/>
          <w:color w:val="A6A6A6" w:themeColor="background1" w:themeShade="A6"/>
          <w:sz w:val="24"/>
          <w:szCs w:val="24"/>
        </w:rPr>
      </w:pPr>
    </w:p>
    <w:tbl>
      <w:tblPr>
        <w:tblStyle w:val="Tablaconcuadrcula"/>
        <w:tblpPr w:leftFromText="141" w:rightFromText="141" w:vertAnchor="text" w:horzAnchor="page" w:tblpX="3361" w:tblpY="-32"/>
        <w:tblW w:w="3714" w:type="dxa"/>
        <w:tblLook w:val="04A0" w:firstRow="1" w:lastRow="0" w:firstColumn="1" w:lastColumn="0" w:noHBand="0" w:noVBand="1"/>
      </w:tblPr>
      <w:tblGrid>
        <w:gridCol w:w="1858"/>
        <w:gridCol w:w="1856"/>
      </w:tblGrid>
      <w:tr w:rsidR="00AE1F36" w:rsidRPr="00AE1F36" w14:paraId="3DAB8BD2" w14:textId="77777777" w:rsidTr="00CF4498">
        <w:trPr>
          <w:trHeight w:val="365"/>
        </w:trPr>
        <w:tc>
          <w:tcPr>
            <w:tcW w:w="1858" w:type="dxa"/>
          </w:tcPr>
          <w:p w14:paraId="77C93D21" w14:textId="77777777" w:rsidR="00CF4498" w:rsidRPr="00AE1F36" w:rsidRDefault="00CF4498" w:rsidP="00CF4498">
            <w:pPr>
              <w:widowControl w:val="0"/>
              <w:autoSpaceDE w:val="0"/>
              <w:autoSpaceDN w:val="0"/>
              <w:adjustRightInd w:val="0"/>
              <w:ind w:right="-63"/>
              <w:jc w:val="center"/>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USO RESIDENCIAL</w:t>
            </w:r>
          </w:p>
        </w:tc>
        <w:tc>
          <w:tcPr>
            <w:tcW w:w="1856" w:type="dxa"/>
          </w:tcPr>
          <w:p w14:paraId="7E3B229B" w14:textId="77777777" w:rsidR="00CF4498" w:rsidRPr="00AE1F36" w:rsidRDefault="00CF4498" w:rsidP="00CF4498">
            <w:pPr>
              <w:widowControl w:val="0"/>
              <w:autoSpaceDE w:val="0"/>
              <w:autoSpaceDN w:val="0"/>
              <w:adjustRightInd w:val="0"/>
              <w:ind w:right="-63"/>
              <w:jc w:val="center"/>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1</w:t>
            </w:r>
          </w:p>
        </w:tc>
      </w:tr>
      <w:tr w:rsidR="00AE1F36" w:rsidRPr="00AE1F36" w14:paraId="12388CAE" w14:textId="77777777" w:rsidTr="00CF4498">
        <w:trPr>
          <w:trHeight w:val="390"/>
        </w:trPr>
        <w:tc>
          <w:tcPr>
            <w:tcW w:w="1858" w:type="dxa"/>
          </w:tcPr>
          <w:p w14:paraId="791FC656" w14:textId="77777777" w:rsidR="00CF4498" w:rsidRPr="00AE1F36" w:rsidRDefault="00CF4498" w:rsidP="00CF4498">
            <w:pPr>
              <w:widowControl w:val="0"/>
              <w:autoSpaceDE w:val="0"/>
              <w:autoSpaceDN w:val="0"/>
              <w:adjustRightInd w:val="0"/>
              <w:ind w:right="-63"/>
              <w:jc w:val="center"/>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USO NO RESIDENCIAL</w:t>
            </w:r>
          </w:p>
        </w:tc>
        <w:tc>
          <w:tcPr>
            <w:tcW w:w="1856" w:type="dxa"/>
          </w:tcPr>
          <w:p w14:paraId="5308C348" w14:textId="77777777" w:rsidR="00CF4498" w:rsidRPr="00AE1F36" w:rsidRDefault="00CF4498" w:rsidP="00CF4498">
            <w:pPr>
              <w:widowControl w:val="0"/>
              <w:autoSpaceDE w:val="0"/>
              <w:autoSpaceDN w:val="0"/>
              <w:adjustRightInd w:val="0"/>
              <w:ind w:right="-63"/>
              <w:jc w:val="center"/>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2</w:t>
            </w:r>
          </w:p>
        </w:tc>
      </w:tr>
    </w:tbl>
    <w:p w14:paraId="41D0E444" w14:textId="079A7FC3" w:rsidR="00955712" w:rsidRPr="00AE1F36" w:rsidRDefault="00955712" w:rsidP="003D7637">
      <w:pPr>
        <w:widowControl w:val="0"/>
        <w:autoSpaceDE w:val="0"/>
        <w:autoSpaceDN w:val="0"/>
        <w:adjustRightInd w:val="0"/>
        <w:spacing w:after="0" w:line="240" w:lineRule="auto"/>
        <w:jc w:val="both"/>
        <w:rPr>
          <w:rFonts w:ascii="Arial Narrow" w:hAnsi="Arial Narrow" w:cs="Arial"/>
          <w:color w:val="A6A6A6" w:themeColor="background1" w:themeShade="A6"/>
          <w:sz w:val="24"/>
          <w:szCs w:val="24"/>
        </w:rPr>
      </w:pPr>
    </w:p>
    <w:p w14:paraId="4D241589" w14:textId="3633503B" w:rsidR="00955712" w:rsidRPr="00AE1F36" w:rsidRDefault="00955712" w:rsidP="003D7637">
      <w:pPr>
        <w:widowControl w:val="0"/>
        <w:autoSpaceDE w:val="0"/>
        <w:autoSpaceDN w:val="0"/>
        <w:adjustRightInd w:val="0"/>
        <w:spacing w:after="0" w:line="240" w:lineRule="auto"/>
        <w:jc w:val="both"/>
        <w:rPr>
          <w:rFonts w:ascii="Arial Narrow" w:hAnsi="Arial Narrow" w:cs="Arial"/>
          <w:color w:val="A6A6A6" w:themeColor="background1" w:themeShade="A6"/>
          <w:sz w:val="24"/>
          <w:szCs w:val="24"/>
        </w:rPr>
      </w:pPr>
    </w:p>
    <w:p w14:paraId="6999AF96" w14:textId="6FF19CE3" w:rsidR="00955712" w:rsidRPr="00AE1F36" w:rsidRDefault="00955712" w:rsidP="003D7637">
      <w:pPr>
        <w:widowControl w:val="0"/>
        <w:autoSpaceDE w:val="0"/>
        <w:autoSpaceDN w:val="0"/>
        <w:adjustRightInd w:val="0"/>
        <w:spacing w:after="0" w:line="240" w:lineRule="auto"/>
        <w:jc w:val="both"/>
        <w:rPr>
          <w:rFonts w:ascii="Arial Narrow" w:hAnsi="Arial Narrow" w:cs="Arial"/>
          <w:color w:val="A6A6A6" w:themeColor="background1" w:themeShade="A6"/>
          <w:sz w:val="24"/>
          <w:szCs w:val="24"/>
        </w:rPr>
      </w:pPr>
    </w:p>
    <w:p w14:paraId="231CA3C8" w14:textId="51CEFAC6" w:rsidR="00955712" w:rsidRPr="00AE1F36" w:rsidRDefault="00955712" w:rsidP="003D7637">
      <w:pPr>
        <w:widowControl w:val="0"/>
        <w:autoSpaceDE w:val="0"/>
        <w:autoSpaceDN w:val="0"/>
        <w:adjustRightInd w:val="0"/>
        <w:spacing w:after="0" w:line="240" w:lineRule="auto"/>
        <w:jc w:val="both"/>
        <w:rPr>
          <w:rFonts w:ascii="Arial Narrow" w:hAnsi="Arial Narrow" w:cs="Arial"/>
          <w:color w:val="A6A6A6" w:themeColor="background1" w:themeShade="A6"/>
          <w:sz w:val="24"/>
          <w:szCs w:val="24"/>
        </w:rPr>
      </w:pPr>
    </w:p>
    <w:p w14:paraId="7F6EFE2C" w14:textId="0979FFA3" w:rsidR="00955712" w:rsidRPr="00AE1F36" w:rsidRDefault="00955712" w:rsidP="003D7637">
      <w:pPr>
        <w:widowControl w:val="0"/>
        <w:autoSpaceDE w:val="0"/>
        <w:autoSpaceDN w:val="0"/>
        <w:adjustRightInd w:val="0"/>
        <w:spacing w:after="0" w:line="240" w:lineRule="auto"/>
        <w:jc w:val="both"/>
        <w:rPr>
          <w:rFonts w:ascii="Arial Narrow" w:hAnsi="Arial Narrow" w:cs="Arial"/>
          <w:color w:val="A6A6A6" w:themeColor="background1" w:themeShade="A6"/>
          <w:sz w:val="24"/>
          <w:szCs w:val="24"/>
        </w:rPr>
      </w:pPr>
    </w:p>
    <w:p w14:paraId="4F66C116" w14:textId="340A5A49" w:rsidR="00CF4498" w:rsidRPr="00AE1F36" w:rsidRDefault="00955712" w:rsidP="00CF4498">
      <w:pPr>
        <w:widowControl w:val="0"/>
        <w:tabs>
          <w:tab w:val="left" w:pos="993"/>
        </w:tabs>
        <w:autoSpaceDE w:val="0"/>
        <w:autoSpaceDN w:val="0"/>
        <w:adjustRightInd w:val="0"/>
        <w:spacing w:after="0" w:line="240" w:lineRule="auto"/>
        <w:jc w:val="both"/>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ab/>
        <w:t xml:space="preserve">c)  </w:t>
      </w:r>
      <w:r w:rsidRPr="00AE1F36">
        <w:rPr>
          <w:rFonts w:ascii="Arial Narrow" w:hAnsi="Arial Narrow" w:cs="Arial"/>
          <w:color w:val="A6A6A6" w:themeColor="background1" w:themeShade="A6"/>
          <w:spacing w:val="31"/>
          <w:sz w:val="24"/>
          <w:szCs w:val="24"/>
        </w:rPr>
        <w:t xml:space="preserve"> </w:t>
      </w:r>
      <w:r w:rsidRPr="00AE1F36">
        <w:rPr>
          <w:rFonts w:ascii="Arial Narrow" w:hAnsi="Arial Narrow" w:cs="Arial"/>
          <w:color w:val="A6A6A6" w:themeColor="background1" w:themeShade="A6"/>
          <w:sz w:val="24"/>
          <w:szCs w:val="24"/>
        </w:rPr>
        <w:t xml:space="preserve">Tasa </w:t>
      </w:r>
      <w:r w:rsidRPr="00AE1F36">
        <w:rPr>
          <w:rFonts w:ascii="Arial Narrow" w:hAnsi="Arial Narrow" w:cs="Arial"/>
          <w:color w:val="A6A6A6" w:themeColor="background1" w:themeShade="A6"/>
          <w:spacing w:val="41"/>
          <w:sz w:val="24"/>
          <w:szCs w:val="24"/>
        </w:rPr>
        <w:t xml:space="preserve"> </w:t>
      </w:r>
      <w:r w:rsidRPr="00AE1F36">
        <w:rPr>
          <w:rFonts w:ascii="Arial Narrow" w:hAnsi="Arial Narrow" w:cs="Arial"/>
          <w:color w:val="A6A6A6" w:themeColor="background1" w:themeShade="A6"/>
          <w:sz w:val="24"/>
          <w:szCs w:val="24"/>
        </w:rPr>
        <w:t xml:space="preserve">de </w:t>
      </w:r>
      <w:r w:rsidRPr="00AE1F36">
        <w:rPr>
          <w:rFonts w:ascii="Arial Narrow" w:hAnsi="Arial Narrow" w:cs="Arial"/>
          <w:color w:val="A6A6A6" w:themeColor="background1" w:themeShade="A6"/>
          <w:spacing w:val="37"/>
          <w:sz w:val="24"/>
          <w:szCs w:val="24"/>
        </w:rPr>
        <w:t xml:space="preserve"> </w:t>
      </w:r>
      <w:r w:rsidRPr="00AE1F36">
        <w:rPr>
          <w:rFonts w:ascii="Arial Narrow" w:hAnsi="Arial Narrow" w:cs="Arial"/>
          <w:color w:val="A6A6A6" w:themeColor="background1" w:themeShade="A6"/>
          <w:sz w:val="24"/>
          <w:szCs w:val="24"/>
        </w:rPr>
        <w:t>Regular</w:t>
      </w:r>
      <w:r w:rsidRPr="00AE1F36">
        <w:rPr>
          <w:rFonts w:ascii="Arial Narrow" w:hAnsi="Arial Narrow" w:cs="Arial"/>
          <w:color w:val="A6A6A6" w:themeColor="background1" w:themeShade="A6"/>
          <w:spacing w:val="-1"/>
          <w:sz w:val="24"/>
          <w:szCs w:val="24"/>
        </w:rPr>
        <w:t>i</w:t>
      </w:r>
      <w:r w:rsidRPr="00AE1F36">
        <w:rPr>
          <w:rFonts w:ascii="Arial Narrow" w:hAnsi="Arial Narrow" w:cs="Arial"/>
          <w:color w:val="A6A6A6" w:themeColor="background1" w:themeShade="A6"/>
          <w:sz w:val="24"/>
          <w:szCs w:val="24"/>
        </w:rPr>
        <w:t xml:space="preserve">zación   </w:t>
      </w:r>
      <w:r w:rsidRPr="00AE1F36">
        <w:rPr>
          <w:rFonts w:ascii="Arial Narrow" w:hAnsi="Arial Narrow" w:cs="Arial"/>
          <w:color w:val="A6A6A6" w:themeColor="background1" w:themeShade="A6"/>
          <w:spacing w:val="19"/>
          <w:sz w:val="24"/>
          <w:szCs w:val="24"/>
        </w:rPr>
        <w:t xml:space="preserve"> </w:t>
      </w:r>
      <w:r w:rsidRPr="00AE1F36">
        <w:rPr>
          <w:rFonts w:ascii="Arial Narrow" w:hAnsi="Arial Narrow" w:cs="Arial"/>
          <w:color w:val="A6A6A6" w:themeColor="background1" w:themeShade="A6"/>
          <w:sz w:val="24"/>
          <w:szCs w:val="24"/>
        </w:rPr>
        <w:t xml:space="preserve">de </w:t>
      </w:r>
      <w:r w:rsidRPr="00AE1F36">
        <w:rPr>
          <w:rFonts w:ascii="Arial Narrow" w:hAnsi="Arial Narrow" w:cs="Arial"/>
          <w:color w:val="A6A6A6" w:themeColor="background1" w:themeShade="A6"/>
          <w:spacing w:val="27"/>
          <w:sz w:val="24"/>
          <w:szCs w:val="24"/>
        </w:rPr>
        <w:t xml:space="preserve"> </w:t>
      </w:r>
      <w:r w:rsidRPr="00AE1F36">
        <w:rPr>
          <w:rFonts w:ascii="Arial Narrow" w:hAnsi="Arial Narrow" w:cs="Arial"/>
          <w:color w:val="A6A6A6" w:themeColor="background1" w:themeShade="A6"/>
          <w:sz w:val="24"/>
          <w:szCs w:val="24"/>
        </w:rPr>
        <w:t xml:space="preserve">Superficie  </w:t>
      </w:r>
      <w:r w:rsidRPr="00AE1F36">
        <w:rPr>
          <w:rFonts w:ascii="Arial Narrow" w:hAnsi="Arial Narrow" w:cs="Arial"/>
          <w:color w:val="A6A6A6" w:themeColor="background1" w:themeShade="A6"/>
          <w:spacing w:val="8"/>
          <w:sz w:val="24"/>
          <w:szCs w:val="24"/>
        </w:rPr>
        <w:t xml:space="preserve"> </w:t>
      </w:r>
      <w:r w:rsidRPr="00AE1F36">
        <w:rPr>
          <w:rFonts w:ascii="Arial Narrow" w:hAnsi="Arial Narrow" w:cs="Arial"/>
          <w:color w:val="A6A6A6" w:themeColor="background1" w:themeShade="A6"/>
          <w:sz w:val="24"/>
          <w:szCs w:val="24"/>
        </w:rPr>
        <w:t xml:space="preserve">Construida  </w:t>
      </w:r>
      <w:r w:rsidRPr="00AE1F36">
        <w:rPr>
          <w:rFonts w:ascii="Arial Narrow" w:hAnsi="Arial Narrow" w:cs="Arial"/>
          <w:color w:val="A6A6A6" w:themeColor="background1" w:themeShade="A6"/>
          <w:spacing w:val="37"/>
          <w:sz w:val="24"/>
          <w:szCs w:val="24"/>
        </w:rPr>
        <w:t xml:space="preserve"> </w:t>
      </w:r>
      <w:r w:rsidRPr="00AE1F36">
        <w:rPr>
          <w:rFonts w:ascii="Arial Narrow" w:hAnsi="Arial Narrow" w:cs="Arial"/>
          <w:color w:val="A6A6A6" w:themeColor="background1" w:themeShade="A6"/>
          <w:sz w:val="24"/>
          <w:szCs w:val="24"/>
        </w:rPr>
        <w:t>en</w:t>
      </w:r>
      <w:r w:rsidRPr="00AE1F36">
        <w:rPr>
          <w:rFonts w:ascii="Arial Narrow" w:hAnsi="Arial Narrow" w:cs="Arial"/>
          <w:color w:val="A6A6A6" w:themeColor="background1" w:themeShade="A6"/>
          <w:spacing w:val="29"/>
          <w:sz w:val="24"/>
          <w:szCs w:val="24"/>
        </w:rPr>
        <w:t xml:space="preserve"> </w:t>
      </w:r>
      <w:r w:rsidRPr="00AE1F36">
        <w:rPr>
          <w:rFonts w:ascii="Arial Narrow" w:hAnsi="Arial Narrow" w:cs="Arial"/>
          <w:color w:val="A6A6A6" w:themeColor="background1" w:themeShade="A6"/>
          <w:sz w:val="24"/>
          <w:szCs w:val="24"/>
        </w:rPr>
        <w:t>Infracción:</w:t>
      </w:r>
    </w:p>
    <w:p w14:paraId="650D927E" w14:textId="77777777" w:rsidR="00955712" w:rsidRPr="00AE1F36" w:rsidRDefault="00955712" w:rsidP="003D7637">
      <w:pPr>
        <w:widowControl w:val="0"/>
        <w:tabs>
          <w:tab w:val="left" w:pos="1140"/>
        </w:tabs>
        <w:autoSpaceDE w:val="0"/>
        <w:autoSpaceDN w:val="0"/>
        <w:adjustRightInd w:val="0"/>
        <w:spacing w:after="0" w:line="240" w:lineRule="auto"/>
        <w:jc w:val="both"/>
        <w:rPr>
          <w:rFonts w:ascii="Arial Narrow" w:hAnsi="Arial Narrow" w:cs="Arial"/>
          <w:color w:val="A6A6A6" w:themeColor="background1" w:themeShade="A6"/>
          <w:sz w:val="24"/>
          <w:szCs w:val="24"/>
        </w:rPr>
      </w:pPr>
    </w:p>
    <w:p w14:paraId="2DF50D6B" w14:textId="77777777" w:rsidR="00D1533A" w:rsidRPr="00AE1F36" w:rsidRDefault="00955712" w:rsidP="00CF4498">
      <w:pPr>
        <w:widowControl w:val="0"/>
        <w:autoSpaceDE w:val="0"/>
        <w:autoSpaceDN w:val="0"/>
        <w:adjustRightInd w:val="0"/>
        <w:spacing w:after="0" w:line="240" w:lineRule="auto"/>
        <w:ind w:left="3253" w:hanging="1410"/>
        <w:jc w:val="both"/>
        <w:rPr>
          <w:rFonts w:ascii="Arial Narrow" w:hAnsi="Arial Narrow" w:cs="Arial"/>
          <w:b/>
          <w:bCs/>
          <w:color w:val="A6A6A6" w:themeColor="background1" w:themeShade="A6"/>
          <w:position w:val="-1"/>
          <w:sz w:val="24"/>
          <w:szCs w:val="24"/>
          <w:u w:val="single"/>
        </w:rPr>
      </w:pPr>
      <w:r w:rsidRPr="00AE1F36">
        <w:rPr>
          <w:rFonts w:ascii="Arial Narrow" w:hAnsi="Arial Narrow" w:cs="Arial"/>
          <w:b/>
          <w:bCs/>
          <w:color w:val="A6A6A6" w:themeColor="background1" w:themeShade="A6"/>
          <w:position w:val="-1"/>
          <w:sz w:val="24"/>
          <w:szCs w:val="24"/>
          <w:u w:val="single"/>
        </w:rPr>
        <w:t xml:space="preserve"> VALOR </w:t>
      </w:r>
      <w:r w:rsidRPr="00AE1F36">
        <w:rPr>
          <w:rFonts w:ascii="Arial Narrow" w:hAnsi="Arial Narrow" w:cs="Arial"/>
          <w:b/>
          <w:bCs/>
          <w:color w:val="A6A6A6" w:themeColor="background1" w:themeShade="A6"/>
          <w:spacing w:val="8"/>
          <w:position w:val="-1"/>
          <w:sz w:val="24"/>
          <w:szCs w:val="24"/>
          <w:u w:val="single"/>
        </w:rPr>
        <w:t xml:space="preserve"> </w:t>
      </w:r>
      <w:r w:rsidRPr="00AE1F36">
        <w:rPr>
          <w:rFonts w:ascii="Arial Narrow" w:hAnsi="Arial Narrow" w:cs="Arial"/>
          <w:b/>
          <w:bCs/>
          <w:color w:val="A6A6A6" w:themeColor="background1" w:themeShade="A6"/>
          <w:position w:val="-1"/>
          <w:sz w:val="24"/>
          <w:szCs w:val="24"/>
          <w:u w:val="single"/>
        </w:rPr>
        <w:t>ESTAB</w:t>
      </w:r>
      <w:r w:rsidRPr="00AE1F36">
        <w:rPr>
          <w:rFonts w:ascii="Arial Narrow" w:hAnsi="Arial Narrow" w:cs="Arial"/>
          <w:b/>
          <w:bCs/>
          <w:color w:val="A6A6A6" w:themeColor="background1" w:themeShade="A6"/>
          <w:spacing w:val="-1"/>
          <w:position w:val="-1"/>
          <w:sz w:val="24"/>
          <w:szCs w:val="24"/>
          <w:u w:val="single"/>
        </w:rPr>
        <w:t>L</w:t>
      </w:r>
      <w:r w:rsidRPr="00AE1F36">
        <w:rPr>
          <w:rFonts w:ascii="Arial Narrow" w:hAnsi="Arial Narrow" w:cs="Arial"/>
          <w:b/>
          <w:bCs/>
          <w:color w:val="A6A6A6" w:themeColor="background1" w:themeShade="A6"/>
          <w:position w:val="-1"/>
          <w:sz w:val="24"/>
          <w:szCs w:val="24"/>
          <w:u w:val="single"/>
        </w:rPr>
        <w:t xml:space="preserve">ECIDO  </w:t>
      </w:r>
      <w:r w:rsidRPr="00AE1F36">
        <w:rPr>
          <w:rFonts w:ascii="Arial Narrow" w:hAnsi="Arial Narrow" w:cs="Arial"/>
          <w:b/>
          <w:bCs/>
          <w:color w:val="A6A6A6" w:themeColor="background1" w:themeShade="A6"/>
          <w:spacing w:val="40"/>
          <w:position w:val="-1"/>
          <w:sz w:val="24"/>
          <w:szCs w:val="24"/>
          <w:u w:val="single"/>
        </w:rPr>
        <w:t xml:space="preserve"> </w:t>
      </w:r>
      <w:r w:rsidRPr="00AE1F36">
        <w:rPr>
          <w:rFonts w:ascii="Arial Narrow" w:hAnsi="Arial Narrow" w:cs="Arial"/>
          <w:b/>
          <w:bCs/>
          <w:color w:val="A6A6A6" w:themeColor="background1" w:themeShade="A6"/>
          <w:position w:val="-1"/>
          <w:sz w:val="24"/>
          <w:szCs w:val="24"/>
          <w:u w:val="single"/>
        </w:rPr>
        <w:t>EN</w:t>
      </w:r>
      <w:r w:rsidRPr="00AE1F36">
        <w:rPr>
          <w:rFonts w:ascii="Arial Narrow" w:hAnsi="Arial Narrow" w:cs="Arial"/>
          <w:b/>
          <w:bCs/>
          <w:color w:val="A6A6A6" w:themeColor="background1" w:themeShade="A6"/>
          <w:spacing w:val="29"/>
          <w:position w:val="-1"/>
          <w:sz w:val="24"/>
          <w:szCs w:val="24"/>
          <w:u w:val="single"/>
        </w:rPr>
        <w:t xml:space="preserve"> </w:t>
      </w:r>
      <w:r w:rsidRPr="00AE1F36">
        <w:rPr>
          <w:rFonts w:ascii="Arial Narrow" w:hAnsi="Arial Narrow" w:cs="Arial"/>
          <w:b/>
          <w:bCs/>
          <w:color w:val="A6A6A6" w:themeColor="background1" w:themeShade="A6"/>
          <w:position w:val="-1"/>
          <w:sz w:val="24"/>
          <w:szCs w:val="24"/>
          <w:u w:val="single"/>
        </w:rPr>
        <w:t>Bs./m</w:t>
      </w:r>
    </w:p>
    <w:tbl>
      <w:tblPr>
        <w:tblpPr w:leftFromText="141" w:rightFromText="141" w:vertAnchor="text" w:horzAnchor="margin" w:tblpXSpec="right" w:tblpY="213"/>
        <w:tblW w:w="7917" w:type="dxa"/>
        <w:tblCellMar>
          <w:left w:w="70" w:type="dxa"/>
          <w:right w:w="70" w:type="dxa"/>
        </w:tblCellMar>
        <w:tblLook w:val="04A0" w:firstRow="1" w:lastRow="0" w:firstColumn="1" w:lastColumn="0" w:noHBand="0" w:noVBand="1"/>
      </w:tblPr>
      <w:tblGrid>
        <w:gridCol w:w="1714"/>
        <w:gridCol w:w="1927"/>
        <w:gridCol w:w="1123"/>
        <w:gridCol w:w="1877"/>
        <w:gridCol w:w="1276"/>
      </w:tblGrid>
      <w:tr w:rsidR="00AE1F36" w:rsidRPr="00AE1F36" w14:paraId="30F87D01" w14:textId="77777777" w:rsidTr="00CF4498">
        <w:trPr>
          <w:trHeight w:val="322"/>
        </w:trPr>
        <w:tc>
          <w:tcPr>
            <w:tcW w:w="17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87EA7E" w14:textId="77777777" w:rsidR="00CF4498" w:rsidRPr="00AE1F36" w:rsidRDefault="00CF4498" w:rsidP="00CF4498">
            <w:pPr>
              <w:spacing w:after="0" w:line="240" w:lineRule="auto"/>
              <w:jc w:val="center"/>
              <w:rPr>
                <w:rFonts w:ascii="Arial Narrow" w:hAnsi="Arial Narrow" w:cs="Arial"/>
                <w:b/>
                <w:bCs/>
                <w:color w:val="A6A6A6" w:themeColor="background1" w:themeShade="A6"/>
                <w:sz w:val="24"/>
                <w:szCs w:val="24"/>
              </w:rPr>
            </w:pPr>
            <w:r w:rsidRPr="00AE1F36">
              <w:rPr>
                <w:rFonts w:ascii="Arial Narrow" w:hAnsi="Arial Narrow" w:cs="Arial"/>
                <w:b/>
                <w:bCs/>
                <w:color w:val="A6A6A6" w:themeColor="background1" w:themeShade="A6"/>
                <w:sz w:val="24"/>
                <w:szCs w:val="24"/>
              </w:rPr>
              <w:t>NIVEL</w:t>
            </w:r>
          </w:p>
        </w:tc>
        <w:tc>
          <w:tcPr>
            <w:tcW w:w="6203"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3D3B8F62" w14:textId="77777777" w:rsidR="00CF4498" w:rsidRPr="00AE1F36" w:rsidRDefault="00CF4498" w:rsidP="00CF4498">
            <w:pPr>
              <w:spacing w:after="0" w:line="240" w:lineRule="auto"/>
              <w:jc w:val="center"/>
              <w:rPr>
                <w:rFonts w:ascii="Arial Narrow" w:hAnsi="Arial Narrow" w:cs="Arial"/>
                <w:b/>
                <w:bCs/>
                <w:color w:val="A6A6A6" w:themeColor="background1" w:themeShade="A6"/>
                <w:sz w:val="24"/>
                <w:szCs w:val="24"/>
              </w:rPr>
            </w:pPr>
            <w:r w:rsidRPr="00AE1F36">
              <w:rPr>
                <w:rFonts w:ascii="Arial Narrow" w:hAnsi="Arial Narrow" w:cs="Arial"/>
                <w:b/>
                <w:bCs/>
                <w:color w:val="A6A6A6" w:themeColor="background1" w:themeShade="A6"/>
                <w:sz w:val="24"/>
                <w:szCs w:val="24"/>
              </w:rPr>
              <w:t>COSTO Bs/m2</w:t>
            </w:r>
          </w:p>
        </w:tc>
      </w:tr>
      <w:tr w:rsidR="00AE1F36" w:rsidRPr="00AE1F36" w14:paraId="59428046" w14:textId="77777777" w:rsidTr="00CF4498">
        <w:trPr>
          <w:trHeight w:val="457"/>
        </w:trPr>
        <w:tc>
          <w:tcPr>
            <w:tcW w:w="1714" w:type="dxa"/>
            <w:vMerge w:val="restart"/>
            <w:tcBorders>
              <w:top w:val="single" w:sz="4" w:space="0" w:color="auto"/>
              <w:left w:val="single" w:sz="8" w:space="0" w:color="auto"/>
              <w:bottom w:val="single" w:sz="8" w:space="0" w:color="000000"/>
              <w:right w:val="nil"/>
            </w:tcBorders>
            <w:shd w:val="clear" w:color="auto" w:fill="auto"/>
            <w:vAlign w:val="center"/>
            <w:hideMark/>
          </w:tcPr>
          <w:p w14:paraId="47E05BCA" w14:textId="77777777" w:rsidR="00CF4498" w:rsidRPr="00AE1F36" w:rsidRDefault="00CF4498" w:rsidP="00CF4498">
            <w:pPr>
              <w:spacing w:after="0" w:line="240" w:lineRule="auto"/>
              <w:jc w:val="center"/>
              <w:rPr>
                <w:rFonts w:ascii="Arial Narrow" w:hAnsi="Arial Narrow" w:cs="Arial"/>
                <w:b/>
                <w:bCs/>
                <w:color w:val="A6A6A6" w:themeColor="background1" w:themeShade="A6"/>
                <w:sz w:val="24"/>
                <w:szCs w:val="24"/>
              </w:rPr>
            </w:pPr>
            <w:r w:rsidRPr="00AE1F36">
              <w:rPr>
                <w:rFonts w:ascii="Arial Narrow" w:hAnsi="Arial Narrow" w:cs="Arial"/>
                <w:b/>
                <w:bCs/>
                <w:color w:val="A6A6A6" w:themeColor="background1" w:themeShade="A6"/>
                <w:sz w:val="24"/>
                <w:szCs w:val="24"/>
              </w:rPr>
              <w:t>SÓTANO SEMISÓTANO</w:t>
            </w:r>
          </w:p>
        </w:tc>
        <w:tc>
          <w:tcPr>
            <w:tcW w:w="6203" w:type="dxa"/>
            <w:gridSpan w:val="4"/>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14:paraId="052E38B7" w14:textId="77777777" w:rsidR="00CF4498" w:rsidRPr="00AE1F36" w:rsidRDefault="00CF4498" w:rsidP="00CF4498">
            <w:pPr>
              <w:spacing w:after="0" w:line="240" w:lineRule="auto"/>
              <w:jc w:val="center"/>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114</w:t>
            </w:r>
          </w:p>
        </w:tc>
      </w:tr>
      <w:tr w:rsidR="00AE1F36" w:rsidRPr="00AE1F36" w14:paraId="4B36C1E4" w14:textId="77777777" w:rsidTr="00CF4498">
        <w:trPr>
          <w:trHeight w:val="457"/>
        </w:trPr>
        <w:tc>
          <w:tcPr>
            <w:tcW w:w="1714" w:type="dxa"/>
            <w:vMerge/>
            <w:tcBorders>
              <w:top w:val="single" w:sz="4" w:space="0" w:color="auto"/>
              <w:left w:val="single" w:sz="8" w:space="0" w:color="auto"/>
              <w:bottom w:val="single" w:sz="8" w:space="0" w:color="000000"/>
              <w:right w:val="nil"/>
            </w:tcBorders>
            <w:vAlign w:val="center"/>
            <w:hideMark/>
          </w:tcPr>
          <w:p w14:paraId="673FD552" w14:textId="77777777" w:rsidR="00CF4498" w:rsidRPr="00AE1F36" w:rsidRDefault="00CF4498" w:rsidP="00CF4498">
            <w:pPr>
              <w:spacing w:after="0" w:line="240" w:lineRule="auto"/>
              <w:rPr>
                <w:rFonts w:ascii="Arial Narrow" w:hAnsi="Arial Narrow" w:cs="Arial"/>
                <w:b/>
                <w:bCs/>
                <w:color w:val="A6A6A6" w:themeColor="background1" w:themeShade="A6"/>
                <w:sz w:val="24"/>
                <w:szCs w:val="24"/>
              </w:rPr>
            </w:pPr>
          </w:p>
        </w:tc>
        <w:tc>
          <w:tcPr>
            <w:tcW w:w="6203" w:type="dxa"/>
            <w:gridSpan w:val="4"/>
            <w:vMerge/>
            <w:tcBorders>
              <w:top w:val="single" w:sz="4" w:space="0" w:color="auto"/>
              <w:left w:val="single" w:sz="8" w:space="0" w:color="auto"/>
              <w:bottom w:val="single" w:sz="8" w:space="0" w:color="000000"/>
              <w:right w:val="single" w:sz="8" w:space="0" w:color="000000"/>
            </w:tcBorders>
            <w:vAlign w:val="center"/>
            <w:hideMark/>
          </w:tcPr>
          <w:p w14:paraId="16E7871B" w14:textId="77777777" w:rsidR="00CF4498" w:rsidRPr="00AE1F36" w:rsidRDefault="00CF4498" w:rsidP="00CF4498">
            <w:pPr>
              <w:spacing w:after="0" w:line="240" w:lineRule="auto"/>
              <w:rPr>
                <w:rFonts w:ascii="Arial Narrow" w:hAnsi="Arial Narrow" w:cs="Arial"/>
                <w:color w:val="A6A6A6" w:themeColor="background1" w:themeShade="A6"/>
                <w:sz w:val="24"/>
                <w:szCs w:val="24"/>
              </w:rPr>
            </w:pPr>
          </w:p>
        </w:tc>
      </w:tr>
      <w:tr w:rsidR="00AE1F36" w:rsidRPr="00AE1F36" w14:paraId="51102051" w14:textId="77777777" w:rsidTr="00CF4498">
        <w:trPr>
          <w:trHeight w:val="308"/>
        </w:trPr>
        <w:tc>
          <w:tcPr>
            <w:tcW w:w="1714" w:type="dxa"/>
            <w:tcBorders>
              <w:top w:val="nil"/>
              <w:left w:val="single" w:sz="8" w:space="0" w:color="auto"/>
              <w:bottom w:val="single" w:sz="4" w:space="0" w:color="auto"/>
              <w:right w:val="single" w:sz="8" w:space="0" w:color="auto"/>
            </w:tcBorders>
            <w:shd w:val="clear" w:color="auto" w:fill="auto"/>
            <w:noWrap/>
            <w:vAlign w:val="center"/>
            <w:hideMark/>
          </w:tcPr>
          <w:p w14:paraId="0EB932AE" w14:textId="77777777" w:rsidR="00CF4498" w:rsidRPr="00AE1F36" w:rsidRDefault="00CF4498" w:rsidP="00CF4498">
            <w:pPr>
              <w:spacing w:after="0" w:line="240" w:lineRule="auto"/>
              <w:jc w:val="center"/>
              <w:rPr>
                <w:rFonts w:ascii="Arial Narrow" w:hAnsi="Arial Narrow" w:cs="Arial"/>
                <w:b/>
                <w:bCs/>
                <w:color w:val="A6A6A6" w:themeColor="background1" w:themeShade="A6"/>
                <w:sz w:val="24"/>
                <w:szCs w:val="24"/>
              </w:rPr>
            </w:pPr>
            <w:r w:rsidRPr="00AE1F36">
              <w:rPr>
                <w:rFonts w:ascii="Arial Narrow" w:hAnsi="Arial Narrow" w:cs="Arial"/>
                <w:b/>
                <w:bCs/>
                <w:color w:val="A6A6A6" w:themeColor="background1" w:themeShade="A6"/>
                <w:sz w:val="24"/>
                <w:szCs w:val="24"/>
              </w:rPr>
              <w:t>PB/Faja Jardín</w:t>
            </w:r>
          </w:p>
        </w:tc>
        <w:tc>
          <w:tcPr>
            <w:tcW w:w="6203" w:type="dxa"/>
            <w:gridSpan w:val="4"/>
            <w:tcBorders>
              <w:top w:val="nil"/>
              <w:left w:val="nil"/>
              <w:bottom w:val="single" w:sz="4" w:space="0" w:color="auto"/>
              <w:right w:val="single" w:sz="8" w:space="0" w:color="000000"/>
            </w:tcBorders>
            <w:shd w:val="clear" w:color="auto" w:fill="auto"/>
            <w:noWrap/>
            <w:vAlign w:val="bottom"/>
            <w:hideMark/>
          </w:tcPr>
          <w:p w14:paraId="71D9F16F" w14:textId="77777777" w:rsidR="00CF4498" w:rsidRPr="00AE1F36" w:rsidRDefault="00CF4498" w:rsidP="00CF4498">
            <w:pPr>
              <w:spacing w:after="0" w:line="240" w:lineRule="auto"/>
              <w:jc w:val="center"/>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6,6</w:t>
            </w:r>
          </w:p>
        </w:tc>
      </w:tr>
      <w:tr w:rsidR="00AE1F36" w:rsidRPr="00AE1F36" w14:paraId="73610839" w14:textId="77777777" w:rsidTr="00CF4498">
        <w:trPr>
          <w:trHeight w:val="308"/>
        </w:trPr>
        <w:tc>
          <w:tcPr>
            <w:tcW w:w="1714" w:type="dxa"/>
            <w:tcBorders>
              <w:top w:val="nil"/>
              <w:left w:val="single" w:sz="8" w:space="0" w:color="auto"/>
              <w:bottom w:val="single" w:sz="4" w:space="0" w:color="auto"/>
              <w:right w:val="single" w:sz="8" w:space="0" w:color="auto"/>
            </w:tcBorders>
            <w:shd w:val="clear" w:color="auto" w:fill="auto"/>
            <w:noWrap/>
            <w:vAlign w:val="center"/>
            <w:hideMark/>
          </w:tcPr>
          <w:p w14:paraId="72B499F7" w14:textId="77777777" w:rsidR="00CF4498" w:rsidRPr="00AE1F36" w:rsidRDefault="00CF4498" w:rsidP="00CF4498">
            <w:pPr>
              <w:spacing w:after="0" w:line="240" w:lineRule="auto"/>
              <w:jc w:val="center"/>
              <w:rPr>
                <w:rFonts w:ascii="Arial Narrow" w:hAnsi="Arial Narrow" w:cs="Arial"/>
                <w:b/>
                <w:bCs/>
                <w:color w:val="A6A6A6" w:themeColor="background1" w:themeShade="A6"/>
                <w:sz w:val="24"/>
                <w:szCs w:val="24"/>
              </w:rPr>
            </w:pPr>
            <w:r w:rsidRPr="00AE1F36">
              <w:rPr>
                <w:rFonts w:ascii="Arial Narrow" w:hAnsi="Arial Narrow" w:cs="Arial"/>
                <w:b/>
                <w:bCs/>
                <w:color w:val="A6A6A6" w:themeColor="background1" w:themeShade="A6"/>
                <w:sz w:val="24"/>
                <w:szCs w:val="24"/>
              </w:rPr>
              <w:t>1°</w:t>
            </w:r>
          </w:p>
        </w:tc>
        <w:tc>
          <w:tcPr>
            <w:tcW w:w="6203"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15839111" w14:textId="77777777" w:rsidR="00CF4498" w:rsidRPr="00AE1F36" w:rsidRDefault="00CF4498" w:rsidP="00CF4498">
            <w:pPr>
              <w:spacing w:after="0" w:line="240" w:lineRule="auto"/>
              <w:jc w:val="center"/>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10</w:t>
            </w:r>
          </w:p>
        </w:tc>
      </w:tr>
      <w:tr w:rsidR="00AE1F36" w:rsidRPr="00AE1F36" w14:paraId="6F525D4B" w14:textId="77777777" w:rsidTr="00CF4498">
        <w:trPr>
          <w:trHeight w:val="308"/>
        </w:trPr>
        <w:tc>
          <w:tcPr>
            <w:tcW w:w="1714" w:type="dxa"/>
            <w:tcBorders>
              <w:top w:val="nil"/>
              <w:left w:val="single" w:sz="8" w:space="0" w:color="auto"/>
              <w:bottom w:val="single" w:sz="4" w:space="0" w:color="auto"/>
              <w:right w:val="single" w:sz="8" w:space="0" w:color="auto"/>
            </w:tcBorders>
            <w:shd w:val="clear" w:color="auto" w:fill="auto"/>
            <w:noWrap/>
            <w:vAlign w:val="center"/>
            <w:hideMark/>
          </w:tcPr>
          <w:p w14:paraId="6C8564BF" w14:textId="77777777" w:rsidR="00CF4498" w:rsidRPr="00AE1F36" w:rsidRDefault="00CF4498" w:rsidP="00CF4498">
            <w:pPr>
              <w:spacing w:after="0" w:line="240" w:lineRule="auto"/>
              <w:jc w:val="center"/>
              <w:rPr>
                <w:rFonts w:ascii="Arial Narrow" w:hAnsi="Arial Narrow" w:cs="Arial"/>
                <w:b/>
                <w:bCs/>
                <w:color w:val="A6A6A6" w:themeColor="background1" w:themeShade="A6"/>
                <w:sz w:val="24"/>
                <w:szCs w:val="24"/>
              </w:rPr>
            </w:pPr>
            <w:r w:rsidRPr="00AE1F36">
              <w:rPr>
                <w:rFonts w:ascii="Arial Narrow" w:hAnsi="Arial Narrow" w:cs="Arial"/>
                <w:b/>
                <w:bCs/>
                <w:color w:val="A6A6A6" w:themeColor="background1" w:themeShade="A6"/>
                <w:sz w:val="24"/>
                <w:szCs w:val="24"/>
              </w:rPr>
              <w:t>2°</w:t>
            </w:r>
          </w:p>
        </w:tc>
        <w:tc>
          <w:tcPr>
            <w:tcW w:w="6203"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5476DEE8" w14:textId="77777777" w:rsidR="00CF4498" w:rsidRPr="00AE1F36" w:rsidRDefault="00CF4498" w:rsidP="00CF4498">
            <w:pPr>
              <w:spacing w:after="0" w:line="240" w:lineRule="auto"/>
              <w:jc w:val="center"/>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10</w:t>
            </w:r>
          </w:p>
        </w:tc>
      </w:tr>
      <w:tr w:rsidR="00AE1F36" w:rsidRPr="00AE1F36" w14:paraId="35BCCC14" w14:textId="77777777" w:rsidTr="00CF4498">
        <w:trPr>
          <w:trHeight w:val="322"/>
        </w:trPr>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45D1FF7B" w14:textId="77777777" w:rsidR="00CF4498" w:rsidRPr="00AE1F36" w:rsidRDefault="00CF4498" w:rsidP="00CF4498">
            <w:pPr>
              <w:spacing w:after="0" w:line="240" w:lineRule="auto"/>
              <w:jc w:val="center"/>
              <w:rPr>
                <w:rFonts w:ascii="Arial Narrow" w:hAnsi="Arial Narrow" w:cs="Arial"/>
                <w:b/>
                <w:bCs/>
                <w:color w:val="A6A6A6" w:themeColor="background1" w:themeShade="A6"/>
                <w:sz w:val="24"/>
                <w:szCs w:val="24"/>
              </w:rPr>
            </w:pPr>
            <w:r w:rsidRPr="00AE1F36">
              <w:rPr>
                <w:rFonts w:ascii="Arial Narrow" w:hAnsi="Arial Narrow" w:cs="Arial"/>
                <w:b/>
                <w:bCs/>
                <w:color w:val="A6A6A6" w:themeColor="background1" w:themeShade="A6"/>
                <w:sz w:val="24"/>
                <w:szCs w:val="24"/>
              </w:rPr>
              <w:t>3°</w:t>
            </w:r>
          </w:p>
        </w:tc>
        <w:tc>
          <w:tcPr>
            <w:tcW w:w="6203" w:type="dxa"/>
            <w:gridSpan w:val="4"/>
            <w:tcBorders>
              <w:top w:val="single" w:sz="4" w:space="0" w:color="auto"/>
              <w:left w:val="nil"/>
              <w:bottom w:val="nil"/>
              <w:right w:val="single" w:sz="8" w:space="0" w:color="000000"/>
            </w:tcBorders>
            <w:shd w:val="clear" w:color="auto" w:fill="auto"/>
            <w:noWrap/>
            <w:vAlign w:val="bottom"/>
            <w:hideMark/>
          </w:tcPr>
          <w:p w14:paraId="2442E7A1" w14:textId="77777777" w:rsidR="00CF4498" w:rsidRPr="00AE1F36" w:rsidRDefault="00CF4498" w:rsidP="00CF4498">
            <w:pPr>
              <w:spacing w:after="0" w:line="240" w:lineRule="auto"/>
              <w:jc w:val="center"/>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114</w:t>
            </w:r>
          </w:p>
        </w:tc>
      </w:tr>
      <w:tr w:rsidR="00AE1F36" w:rsidRPr="00AE1F36" w14:paraId="73ECB978" w14:textId="77777777" w:rsidTr="00CF4498">
        <w:trPr>
          <w:trHeight w:val="322"/>
        </w:trPr>
        <w:tc>
          <w:tcPr>
            <w:tcW w:w="1714" w:type="dxa"/>
            <w:vMerge w:val="restart"/>
            <w:tcBorders>
              <w:top w:val="nil"/>
              <w:left w:val="single" w:sz="8" w:space="0" w:color="auto"/>
              <w:bottom w:val="single" w:sz="8" w:space="0" w:color="000000"/>
              <w:right w:val="nil"/>
            </w:tcBorders>
            <w:shd w:val="clear" w:color="auto" w:fill="auto"/>
            <w:noWrap/>
            <w:vAlign w:val="center"/>
            <w:hideMark/>
          </w:tcPr>
          <w:p w14:paraId="26EDE4C6" w14:textId="77777777" w:rsidR="00CF4498" w:rsidRPr="00AE1F36" w:rsidRDefault="00CF4498" w:rsidP="00CF4498">
            <w:pPr>
              <w:spacing w:after="0" w:line="240" w:lineRule="auto"/>
              <w:jc w:val="center"/>
              <w:rPr>
                <w:rFonts w:ascii="Arial Narrow" w:hAnsi="Arial Narrow" w:cs="Arial"/>
                <w:b/>
                <w:bCs/>
                <w:color w:val="A6A6A6" w:themeColor="background1" w:themeShade="A6"/>
                <w:sz w:val="24"/>
                <w:szCs w:val="24"/>
              </w:rPr>
            </w:pPr>
            <w:r w:rsidRPr="00AE1F36">
              <w:rPr>
                <w:rFonts w:ascii="Arial Narrow" w:hAnsi="Arial Narrow" w:cs="Arial"/>
                <w:b/>
                <w:bCs/>
                <w:color w:val="A6A6A6" w:themeColor="background1" w:themeShade="A6"/>
                <w:sz w:val="24"/>
                <w:szCs w:val="24"/>
              </w:rPr>
              <w:t>4 o MÁS</w:t>
            </w:r>
          </w:p>
        </w:tc>
        <w:tc>
          <w:tcPr>
            <w:tcW w:w="192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F6E3AAD" w14:textId="77777777" w:rsidR="00CF4498" w:rsidRPr="00AE1F36" w:rsidRDefault="00CF4498" w:rsidP="00CF4498">
            <w:pPr>
              <w:spacing w:after="0" w:line="240" w:lineRule="auto"/>
              <w:jc w:val="center"/>
              <w:rPr>
                <w:rFonts w:ascii="Arial Narrow" w:hAnsi="Arial Narrow" w:cs="Arial"/>
                <w:b/>
                <w:bCs/>
                <w:color w:val="A6A6A6" w:themeColor="background1" w:themeShade="A6"/>
                <w:sz w:val="24"/>
                <w:szCs w:val="24"/>
              </w:rPr>
            </w:pPr>
            <w:r w:rsidRPr="00AE1F36">
              <w:rPr>
                <w:rFonts w:ascii="Arial Narrow" w:hAnsi="Arial Narrow" w:cs="Arial"/>
                <w:b/>
                <w:bCs/>
                <w:color w:val="A6A6A6" w:themeColor="background1" w:themeShade="A6"/>
                <w:sz w:val="24"/>
                <w:szCs w:val="24"/>
              </w:rPr>
              <w:t>ECONÓMICA</w:t>
            </w:r>
          </w:p>
        </w:tc>
        <w:tc>
          <w:tcPr>
            <w:tcW w:w="1123" w:type="dxa"/>
            <w:tcBorders>
              <w:top w:val="single" w:sz="8" w:space="0" w:color="auto"/>
              <w:left w:val="nil"/>
              <w:bottom w:val="single" w:sz="8" w:space="0" w:color="auto"/>
              <w:right w:val="single" w:sz="4" w:space="0" w:color="auto"/>
            </w:tcBorders>
            <w:shd w:val="clear" w:color="auto" w:fill="auto"/>
            <w:noWrap/>
            <w:vAlign w:val="center"/>
            <w:hideMark/>
          </w:tcPr>
          <w:p w14:paraId="12CDC1E9" w14:textId="77777777" w:rsidR="00CF4498" w:rsidRPr="00AE1F36" w:rsidRDefault="00CF4498" w:rsidP="00CF4498">
            <w:pPr>
              <w:spacing w:after="0" w:line="240" w:lineRule="auto"/>
              <w:jc w:val="center"/>
              <w:rPr>
                <w:rFonts w:ascii="Arial Narrow" w:hAnsi="Arial Narrow" w:cs="Arial"/>
                <w:b/>
                <w:bCs/>
                <w:color w:val="A6A6A6" w:themeColor="background1" w:themeShade="A6"/>
                <w:sz w:val="24"/>
                <w:szCs w:val="24"/>
              </w:rPr>
            </w:pPr>
            <w:r w:rsidRPr="00AE1F36">
              <w:rPr>
                <w:rFonts w:ascii="Arial Narrow" w:hAnsi="Arial Narrow" w:cs="Arial"/>
                <w:b/>
                <w:bCs/>
                <w:color w:val="A6A6A6" w:themeColor="background1" w:themeShade="A6"/>
                <w:sz w:val="24"/>
                <w:szCs w:val="24"/>
              </w:rPr>
              <w:t>BUENA</w:t>
            </w:r>
          </w:p>
        </w:tc>
        <w:tc>
          <w:tcPr>
            <w:tcW w:w="1877" w:type="dxa"/>
            <w:tcBorders>
              <w:top w:val="single" w:sz="8" w:space="0" w:color="auto"/>
              <w:left w:val="nil"/>
              <w:bottom w:val="single" w:sz="8" w:space="0" w:color="auto"/>
              <w:right w:val="single" w:sz="4" w:space="0" w:color="auto"/>
            </w:tcBorders>
            <w:shd w:val="clear" w:color="auto" w:fill="auto"/>
            <w:noWrap/>
            <w:vAlign w:val="center"/>
            <w:hideMark/>
          </w:tcPr>
          <w:p w14:paraId="7A94D0EC" w14:textId="77777777" w:rsidR="00CF4498" w:rsidRPr="00AE1F36" w:rsidRDefault="00CF4498" w:rsidP="00CF4498">
            <w:pPr>
              <w:spacing w:after="0" w:line="240" w:lineRule="auto"/>
              <w:jc w:val="center"/>
              <w:rPr>
                <w:rFonts w:ascii="Arial Narrow" w:hAnsi="Arial Narrow" w:cs="Arial"/>
                <w:b/>
                <w:bCs/>
                <w:color w:val="A6A6A6" w:themeColor="background1" w:themeShade="A6"/>
                <w:sz w:val="24"/>
                <w:szCs w:val="24"/>
              </w:rPr>
            </w:pPr>
            <w:r w:rsidRPr="00AE1F36">
              <w:rPr>
                <w:rFonts w:ascii="Arial Narrow" w:hAnsi="Arial Narrow" w:cs="Arial"/>
                <w:b/>
                <w:bCs/>
                <w:color w:val="A6A6A6" w:themeColor="background1" w:themeShade="A6"/>
                <w:sz w:val="24"/>
                <w:szCs w:val="24"/>
              </w:rPr>
              <w:t>MUY BUENA</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3A1FE04D" w14:textId="77777777" w:rsidR="00CF4498" w:rsidRPr="00AE1F36" w:rsidRDefault="00CF4498" w:rsidP="00CF4498">
            <w:pPr>
              <w:spacing w:after="0" w:line="240" w:lineRule="auto"/>
              <w:jc w:val="center"/>
              <w:rPr>
                <w:rFonts w:ascii="Arial Narrow" w:hAnsi="Arial Narrow" w:cs="Arial"/>
                <w:b/>
                <w:bCs/>
                <w:color w:val="A6A6A6" w:themeColor="background1" w:themeShade="A6"/>
                <w:sz w:val="24"/>
                <w:szCs w:val="24"/>
              </w:rPr>
            </w:pPr>
            <w:r w:rsidRPr="00AE1F36">
              <w:rPr>
                <w:rFonts w:ascii="Arial Narrow" w:hAnsi="Arial Narrow" w:cs="Arial"/>
                <w:b/>
                <w:bCs/>
                <w:color w:val="A6A6A6" w:themeColor="background1" w:themeShade="A6"/>
                <w:sz w:val="24"/>
                <w:szCs w:val="24"/>
              </w:rPr>
              <w:t>LUJOSA</w:t>
            </w:r>
          </w:p>
        </w:tc>
      </w:tr>
      <w:tr w:rsidR="00AE1F36" w:rsidRPr="00AE1F36" w14:paraId="7EEE721C" w14:textId="77777777" w:rsidTr="00CF4498">
        <w:trPr>
          <w:trHeight w:val="322"/>
        </w:trPr>
        <w:tc>
          <w:tcPr>
            <w:tcW w:w="1714" w:type="dxa"/>
            <w:vMerge/>
            <w:tcBorders>
              <w:top w:val="nil"/>
              <w:left w:val="single" w:sz="8" w:space="0" w:color="auto"/>
              <w:bottom w:val="single" w:sz="8" w:space="0" w:color="000000"/>
              <w:right w:val="nil"/>
            </w:tcBorders>
            <w:vAlign w:val="center"/>
            <w:hideMark/>
          </w:tcPr>
          <w:p w14:paraId="5B942614" w14:textId="77777777" w:rsidR="00CF4498" w:rsidRPr="00AE1F36" w:rsidRDefault="00CF4498" w:rsidP="00CF4498">
            <w:pPr>
              <w:spacing w:after="0" w:line="240" w:lineRule="auto"/>
              <w:rPr>
                <w:rFonts w:ascii="Arial Narrow" w:hAnsi="Arial Narrow" w:cs="Arial"/>
                <w:b/>
                <w:bCs/>
                <w:color w:val="A6A6A6" w:themeColor="background1" w:themeShade="A6"/>
                <w:sz w:val="24"/>
                <w:szCs w:val="24"/>
              </w:rPr>
            </w:pPr>
          </w:p>
        </w:tc>
        <w:tc>
          <w:tcPr>
            <w:tcW w:w="1927" w:type="dxa"/>
            <w:tcBorders>
              <w:top w:val="nil"/>
              <w:left w:val="single" w:sz="8" w:space="0" w:color="auto"/>
              <w:bottom w:val="single" w:sz="8" w:space="0" w:color="auto"/>
              <w:right w:val="single" w:sz="4" w:space="0" w:color="auto"/>
            </w:tcBorders>
            <w:shd w:val="clear" w:color="auto" w:fill="auto"/>
            <w:noWrap/>
            <w:vAlign w:val="center"/>
            <w:hideMark/>
          </w:tcPr>
          <w:p w14:paraId="5D85C646" w14:textId="77777777" w:rsidR="00CF4498" w:rsidRPr="00AE1F36" w:rsidRDefault="00CF4498" w:rsidP="00CF4498">
            <w:pPr>
              <w:spacing w:after="0" w:line="240" w:lineRule="auto"/>
              <w:jc w:val="center"/>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900</w:t>
            </w:r>
          </w:p>
        </w:tc>
        <w:tc>
          <w:tcPr>
            <w:tcW w:w="1123" w:type="dxa"/>
            <w:tcBorders>
              <w:top w:val="nil"/>
              <w:left w:val="nil"/>
              <w:bottom w:val="single" w:sz="8" w:space="0" w:color="auto"/>
              <w:right w:val="single" w:sz="4" w:space="0" w:color="auto"/>
            </w:tcBorders>
            <w:shd w:val="clear" w:color="auto" w:fill="auto"/>
            <w:noWrap/>
            <w:vAlign w:val="center"/>
            <w:hideMark/>
          </w:tcPr>
          <w:p w14:paraId="701452AE" w14:textId="77777777" w:rsidR="00CF4498" w:rsidRPr="00AE1F36" w:rsidRDefault="00CF4498" w:rsidP="00CF4498">
            <w:pPr>
              <w:spacing w:after="0" w:line="240" w:lineRule="auto"/>
              <w:jc w:val="center"/>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1326</w:t>
            </w:r>
          </w:p>
        </w:tc>
        <w:tc>
          <w:tcPr>
            <w:tcW w:w="1877" w:type="dxa"/>
            <w:tcBorders>
              <w:top w:val="nil"/>
              <w:left w:val="nil"/>
              <w:bottom w:val="single" w:sz="8" w:space="0" w:color="auto"/>
              <w:right w:val="single" w:sz="4" w:space="0" w:color="auto"/>
            </w:tcBorders>
            <w:shd w:val="clear" w:color="auto" w:fill="auto"/>
            <w:noWrap/>
            <w:vAlign w:val="center"/>
            <w:hideMark/>
          </w:tcPr>
          <w:p w14:paraId="56B4C296" w14:textId="77777777" w:rsidR="00CF4498" w:rsidRPr="00AE1F36" w:rsidRDefault="00CF4498" w:rsidP="00CF4498">
            <w:pPr>
              <w:spacing w:after="0" w:line="240" w:lineRule="auto"/>
              <w:jc w:val="center"/>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1860</w:t>
            </w:r>
          </w:p>
        </w:tc>
        <w:tc>
          <w:tcPr>
            <w:tcW w:w="1276" w:type="dxa"/>
            <w:tcBorders>
              <w:top w:val="nil"/>
              <w:left w:val="nil"/>
              <w:bottom w:val="single" w:sz="8" w:space="0" w:color="auto"/>
              <w:right w:val="single" w:sz="8" w:space="0" w:color="auto"/>
            </w:tcBorders>
            <w:shd w:val="clear" w:color="auto" w:fill="auto"/>
            <w:noWrap/>
            <w:vAlign w:val="center"/>
            <w:hideMark/>
          </w:tcPr>
          <w:p w14:paraId="6F99EB8D" w14:textId="77777777" w:rsidR="00CF4498" w:rsidRPr="00AE1F36" w:rsidRDefault="00CF4498" w:rsidP="00CF4498">
            <w:pPr>
              <w:spacing w:after="0" w:line="240" w:lineRule="auto"/>
              <w:jc w:val="center"/>
              <w:rPr>
                <w:rFonts w:ascii="Arial Narrow" w:hAnsi="Arial Narrow" w:cs="Arial"/>
                <w:color w:val="A6A6A6" w:themeColor="background1" w:themeShade="A6"/>
                <w:sz w:val="24"/>
                <w:szCs w:val="24"/>
              </w:rPr>
            </w:pPr>
            <w:r w:rsidRPr="00AE1F36">
              <w:rPr>
                <w:rFonts w:ascii="Arial Narrow" w:hAnsi="Arial Narrow" w:cs="Arial"/>
                <w:color w:val="A6A6A6" w:themeColor="background1" w:themeShade="A6"/>
                <w:sz w:val="24"/>
                <w:szCs w:val="24"/>
              </w:rPr>
              <w:t>2658</w:t>
            </w:r>
          </w:p>
        </w:tc>
      </w:tr>
    </w:tbl>
    <w:p w14:paraId="7071CF74" w14:textId="77777777" w:rsidR="00CF4498" w:rsidRPr="00AE1F36" w:rsidRDefault="00CF4498" w:rsidP="00CF4498">
      <w:pPr>
        <w:widowControl w:val="0"/>
        <w:autoSpaceDE w:val="0"/>
        <w:autoSpaceDN w:val="0"/>
        <w:adjustRightInd w:val="0"/>
        <w:spacing w:after="0" w:line="240" w:lineRule="auto"/>
        <w:ind w:left="3253"/>
        <w:jc w:val="both"/>
        <w:rPr>
          <w:rFonts w:ascii="Arial Narrow" w:hAnsi="Arial Narrow" w:cs="Arial"/>
          <w:b/>
          <w:bCs/>
          <w:color w:val="A6A6A6" w:themeColor="background1" w:themeShade="A6"/>
          <w:position w:val="-1"/>
          <w:sz w:val="24"/>
          <w:szCs w:val="24"/>
          <w:u w:val="single"/>
        </w:rPr>
      </w:pPr>
    </w:p>
    <w:p w14:paraId="3D93158C" w14:textId="1916586A" w:rsidR="00CF4498" w:rsidRPr="00AE1F36" w:rsidRDefault="00AE1F36" w:rsidP="00AE1F36">
      <w:pPr>
        <w:widowControl w:val="0"/>
        <w:autoSpaceDE w:val="0"/>
        <w:autoSpaceDN w:val="0"/>
        <w:adjustRightInd w:val="0"/>
        <w:spacing w:after="0" w:line="240" w:lineRule="auto"/>
        <w:jc w:val="center"/>
        <w:rPr>
          <w:rFonts w:ascii="Arial Narrow" w:hAnsi="Arial Narrow" w:cs="Arial"/>
          <w:b/>
          <w:bCs/>
          <w:color w:val="FF0000"/>
          <w:position w:val="-1"/>
          <w:sz w:val="24"/>
          <w:szCs w:val="24"/>
          <w:u w:val="single"/>
        </w:rPr>
      </w:pPr>
      <w:r w:rsidRPr="00AE1F36">
        <w:rPr>
          <w:rFonts w:ascii="Arial Narrow" w:hAnsi="Arial Narrow" w:cs="Arial"/>
          <w:b/>
          <w:bCs/>
          <w:color w:val="FF0000"/>
          <w:position w:val="-1"/>
          <w:sz w:val="24"/>
          <w:szCs w:val="24"/>
          <w:u w:val="single"/>
        </w:rPr>
        <w:t>SUJETO A DETERMINACION DE LA MAE PARA SER SOCIAL Y LLEVAR A CABO REFORMULADO</w:t>
      </w:r>
    </w:p>
    <w:p w14:paraId="36ADF057" w14:textId="094A9C4C" w:rsidR="00AE1F36" w:rsidRDefault="00AE1F36" w:rsidP="00AE1F36">
      <w:pPr>
        <w:widowControl w:val="0"/>
        <w:autoSpaceDE w:val="0"/>
        <w:autoSpaceDN w:val="0"/>
        <w:adjustRightInd w:val="0"/>
        <w:spacing w:after="0" w:line="240" w:lineRule="auto"/>
        <w:jc w:val="center"/>
        <w:rPr>
          <w:rFonts w:ascii="Arial Narrow" w:hAnsi="Arial Narrow" w:cs="Arial"/>
          <w:b/>
          <w:bCs/>
          <w:color w:val="FF0000"/>
          <w:position w:val="-1"/>
          <w:sz w:val="24"/>
          <w:szCs w:val="24"/>
          <w:u w:val="single"/>
        </w:rPr>
      </w:pPr>
      <w:r w:rsidRPr="00AE1F36">
        <w:rPr>
          <w:rFonts w:ascii="Arial Narrow" w:hAnsi="Arial Narrow" w:cs="Arial"/>
          <w:b/>
          <w:bCs/>
          <w:color w:val="FF0000"/>
          <w:position w:val="-1"/>
          <w:sz w:val="24"/>
          <w:szCs w:val="24"/>
          <w:u w:val="single"/>
        </w:rPr>
        <w:t>TAMBIEN REQUIERE VALORACION DE INFORME TECNICO DE JUSTIFICACION DE LOS 400´000.000 INSCRITOS EN EL POA</w:t>
      </w:r>
    </w:p>
    <w:p w14:paraId="0E5AD585" w14:textId="77777777" w:rsidR="00AE1F36" w:rsidRPr="00AE1F36" w:rsidRDefault="00AE1F36" w:rsidP="00AE1F36">
      <w:pPr>
        <w:widowControl w:val="0"/>
        <w:autoSpaceDE w:val="0"/>
        <w:autoSpaceDN w:val="0"/>
        <w:adjustRightInd w:val="0"/>
        <w:spacing w:after="0" w:line="240" w:lineRule="auto"/>
        <w:jc w:val="center"/>
        <w:rPr>
          <w:rFonts w:ascii="Arial Narrow" w:hAnsi="Arial Narrow" w:cs="Arial"/>
          <w:b/>
          <w:bCs/>
          <w:color w:val="FF0000"/>
          <w:position w:val="-1"/>
          <w:sz w:val="24"/>
          <w:szCs w:val="24"/>
          <w:u w:val="single"/>
        </w:rPr>
      </w:pPr>
    </w:p>
    <w:p w14:paraId="37D9A594" w14:textId="47C3EF73" w:rsidR="00CF4498" w:rsidRPr="00A51204" w:rsidRDefault="00CF4498"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Tahoma"/>
          <w:color w:val="000000" w:themeColor="text1"/>
          <w:sz w:val="24"/>
          <w:szCs w:val="24"/>
          <w:lang w:eastAsia="es-MX"/>
        </w:rPr>
      </w:pPr>
      <w:r w:rsidRPr="00A51204">
        <w:rPr>
          <w:rFonts w:ascii="Arial Narrow" w:hAnsi="Arial Narrow" w:cs="Tahoma"/>
          <w:b/>
          <w:color w:val="000000" w:themeColor="text1"/>
          <w:sz w:val="24"/>
          <w:szCs w:val="24"/>
          <w:lang w:eastAsia="es-MX"/>
        </w:rPr>
        <w:t>CONDICIONES TRIBUTRIAS</w:t>
      </w:r>
      <w:r w:rsidR="000C2F7C" w:rsidRPr="00A51204">
        <w:rPr>
          <w:rFonts w:ascii="Arial Narrow" w:hAnsi="Arial Narrow" w:cs="Tahoma"/>
          <w:b/>
          <w:color w:val="000000" w:themeColor="text1"/>
          <w:sz w:val="24"/>
          <w:szCs w:val="24"/>
          <w:lang w:eastAsia="es-MX"/>
        </w:rPr>
        <w:t>.</w:t>
      </w:r>
      <w:r w:rsidRPr="00A51204">
        <w:rPr>
          <w:rFonts w:ascii="Arial Narrow" w:hAnsi="Arial Narrow" w:cs="Tahoma"/>
          <w:color w:val="000000" w:themeColor="text1"/>
          <w:sz w:val="24"/>
          <w:szCs w:val="24"/>
          <w:lang w:eastAsia="es-MX"/>
        </w:rPr>
        <w:t xml:space="preserve"> Los beneficios tributarios establecidos en los artículos 17 y 34 de la Ley Municipal Excepcional de Regularización Técnica de Lotes y Edificaciones – MI CASA SEGURA,</w:t>
      </w:r>
      <w:r w:rsidRPr="00A51204">
        <w:rPr>
          <w:rFonts w:ascii="Arial Narrow" w:hAnsi="Arial Narrow" w:cs="Tahoma"/>
          <w:color w:val="000000" w:themeColor="text1"/>
          <w:sz w:val="24"/>
          <w:szCs w:val="24"/>
        </w:rPr>
        <w:t xml:space="preserve"> </w:t>
      </w:r>
      <w:r w:rsidRPr="00A51204">
        <w:rPr>
          <w:rFonts w:ascii="Arial Narrow" w:hAnsi="Arial Narrow" w:cs="Tahoma"/>
          <w:color w:val="000000" w:themeColor="text1"/>
          <w:sz w:val="24"/>
          <w:szCs w:val="24"/>
          <w:lang w:eastAsia="es-MX"/>
        </w:rPr>
        <w:t>alcanzará a los sujetos pasivos, en cualquiera de las siguientes situaciones:</w:t>
      </w:r>
    </w:p>
    <w:p w14:paraId="4BF776DD" w14:textId="77777777" w:rsidR="00CF4498" w:rsidRPr="00A51204" w:rsidRDefault="00CF4498" w:rsidP="00CF4498">
      <w:pPr>
        <w:widowControl w:val="0"/>
        <w:autoSpaceDE w:val="0"/>
        <w:autoSpaceDN w:val="0"/>
        <w:adjustRightInd w:val="0"/>
        <w:spacing w:before="2" w:line="240" w:lineRule="auto"/>
        <w:ind w:left="567"/>
        <w:jc w:val="both"/>
        <w:rPr>
          <w:rFonts w:ascii="Arial Narrow" w:hAnsi="Arial Narrow" w:cs="Tahoma"/>
          <w:color w:val="000000" w:themeColor="text1"/>
          <w:sz w:val="24"/>
          <w:szCs w:val="24"/>
          <w:lang w:eastAsia="es-MX"/>
        </w:rPr>
      </w:pPr>
      <w:r w:rsidRPr="00A51204">
        <w:rPr>
          <w:rFonts w:ascii="Arial Narrow" w:hAnsi="Arial Narrow" w:cs="Tahoma"/>
          <w:b/>
          <w:color w:val="000000" w:themeColor="text1"/>
          <w:sz w:val="24"/>
          <w:szCs w:val="24"/>
          <w:lang w:eastAsia="es-MX"/>
        </w:rPr>
        <w:lastRenderedPageBreak/>
        <w:t>a) Lotes y/o Edificaciones con deudas tributarias municipales sin procesos</w:t>
      </w:r>
      <w:r w:rsidRPr="00A51204">
        <w:rPr>
          <w:rFonts w:ascii="Arial Narrow" w:hAnsi="Arial Narrow" w:cs="Tahoma"/>
          <w:color w:val="000000" w:themeColor="text1"/>
          <w:sz w:val="24"/>
          <w:szCs w:val="24"/>
          <w:lang w:eastAsia="es-MX"/>
        </w:rPr>
        <w:t>. A efectos de la aplicación de la citada Ley Municipal, los sujetos pasivos o terceros responsables que tengan deudas por el incumplimiento de pago del Impuesto a la Propiedad de Bienes Inmuebles (IPBI) o Impuesto Municipal a la Propiedad de Bienes Inmuebles (IMPBI) y que no cuenten con planos aprobados de lote o de construcción o que estos hayan sido modificados y construidos sin autorización municipal, podrán acogerse de manera voluntaria a la "Regularización Técnica de Lotes y Edificaciones – MI CASA SEGURA”.</w:t>
      </w:r>
    </w:p>
    <w:p w14:paraId="2D1B7106" w14:textId="77777777" w:rsidR="00CF4498" w:rsidRPr="00A51204" w:rsidRDefault="00CF4498" w:rsidP="00CF4498">
      <w:pPr>
        <w:widowControl w:val="0"/>
        <w:autoSpaceDE w:val="0"/>
        <w:autoSpaceDN w:val="0"/>
        <w:adjustRightInd w:val="0"/>
        <w:spacing w:before="2" w:line="240" w:lineRule="auto"/>
        <w:ind w:left="567"/>
        <w:jc w:val="both"/>
        <w:rPr>
          <w:rFonts w:ascii="Arial Narrow" w:hAnsi="Arial Narrow" w:cs="Tahoma"/>
          <w:color w:val="000000" w:themeColor="text1"/>
          <w:sz w:val="24"/>
          <w:szCs w:val="24"/>
          <w:lang w:eastAsia="en-US"/>
        </w:rPr>
      </w:pPr>
      <w:r w:rsidRPr="00A51204">
        <w:rPr>
          <w:rFonts w:ascii="Arial Narrow" w:hAnsi="Arial Narrow" w:cs="Tahoma"/>
          <w:b/>
          <w:color w:val="000000" w:themeColor="text1"/>
          <w:sz w:val="24"/>
          <w:szCs w:val="24"/>
          <w:lang w:eastAsia="es-MX"/>
        </w:rPr>
        <w:t>b)</w:t>
      </w:r>
      <w:r w:rsidRPr="00A51204">
        <w:rPr>
          <w:rFonts w:ascii="Arial Narrow" w:hAnsi="Arial Narrow" w:cs="Tahoma"/>
          <w:color w:val="000000" w:themeColor="text1"/>
          <w:sz w:val="24"/>
          <w:szCs w:val="24"/>
          <w:lang w:eastAsia="es-MX"/>
        </w:rPr>
        <w:t xml:space="preserve"> </w:t>
      </w:r>
      <w:r w:rsidRPr="00A51204">
        <w:rPr>
          <w:rFonts w:ascii="Arial Narrow" w:hAnsi="Arial Narrow" w:cs="Tahoma"/>
          <w:b/>
          <w:bCs/>
          <w:color w:val="000000" w:themeColor="text1"/>
          <w:sz w:val="24"/>
          <w:szCs w:val="24"/>
        </w:rPr>
        <w:t xml:space="preserve">Lotes y/o Edificaciones sin deudas tributarias municipales.- </w:t>
      </w:r>
      <w:r w:rsidRPr="00A51204">
        <w:rPr>
          <w:rFonts w:ascii="Arial Narrow" w:hAnsi="Arial Narrow" w:cs="Tahoma"/>
          <w:color w:val="000000" w:themeColor="text1"/>
          <w:sz w:val="24"/>
          <w:szCs w:val="24"/>
        </w:rPr>
        <w:t>Los sujetos pasivos o terceros responsables, que no cuenten con deuda del Impuesto a la Propiedad de Bienes Inmuebles (IPBI) o Impuesto Municipal a la Propiedad de Bienes Inmuebles (IMPBI), incluida la gestión fiscal vigente de cobro, podrán acogerse de manera voluntaria a los beneficios tributarios establecidos en la citada Ley Municipal, en la deuda tributaria generada por efecto de la actualización (rectificados).</w:t>
      </w:r>
    </w:p>
    <w:p w14:paraId="75BE87E6" w14:textId="77777777" w:rsidR="00CF4498" w:rsidRPr="00A51204" w:rsidRDefault="00CF4498" w:rsidP="00CF4498">
      <w:pPr>
        <w:autoSpaceDE w:val="0"/>
        <w:autoSpaceDN w:val="0"/>
        <w:adjustRightInd w:val="0"/>
        <w:spacing w:line="240" w:lineRule="auto"/>
        <w:ind w:left="567"/>
        <w:jc w:val="both"/>
        <w:rPr>
          <w:rFonts w:ascii="Arial Narrow" w:hAnsi="Arial Narrow" w:cs="Tahoma"/>
          <w:color w:val="000000" w:themeColor="text1"/>
          <w:sz w:val="24"/>
          <w:szCs w:val="24"/>
          <w:lang w:eastAsia="en-US"/>
        </w:rPr>
      </w:pPr>
      <w:r w:rsidRPr="00A51204">
        <w:rPr>
          <w:rFonts w:ascii="Arial Narrow" w:hAnsi="Arial Narrow" w:cs="Tahoma"/>
          <w:b/>
          <w:bCs/>
          <w:color w:val="000000" w:themeColor="text1"/>
          <w:sz w:val="24"/>
          <w:szCs w:val="24"/>
        </w:rPr>
        <w:t xml:space="preserve">c) Lotes y/o Edificaciones con deudas tributarias municipales que cuenten con procesos.- </w:t>
      </w:r>
      <w:r w:rsidRPr="00A51204">
        <w:rPr>
          <w:rFonts w:ascii="Arial Narrow" w:hAnsi="Arial Narrow" w:cs="Tahoma"/>
          <w:bCs/>
          <w:color w:val="000000" w:themeColor="text1"/>
          <w:sz w:val="24"/>
          <w:szCs w:val="24"/>
        </w:rPr>
        <w:t xml:space="preserve">I. </w:t>
      </w:r>
      <w:r w:rsidRPr="00A51204">
        <w:rPr>
          <w:rFonts w:ascii="Arial Narrow" w:hAnsi="Arial Narrow" w:cs="Tahoma"/>
          <w:color w:val="000000" w:themeColor="text1"/>
          <w:sz w:val="24"/>
          <w:szCs w:val="24"/>
        </w:rPr>
        <w:t>Los sujetos pasivos o terceros responsables que tengan  deudas por incumplimiento de pago del Impuesto a la Propiedad de Bienes Inmuebles (IPBI) o Impuesto Municipal a la Propiedad de Bienes Inmuebles (IMPBI) y que cuenten con procesos de fiscalización (existiendo Multa por Omisión de Pago — MOP) o hayan sido notificados con cualquier acto administrativo de inicio de ejecución tributaria, no serán objeto de actualización de datos técnicos dentro el alcance de la presente Ley, debiendo en primera instancia apersonarse a las Instituciones Financieras Autorizadas, para el pago de la deuda tributaria y/o la Multa por Omisión de Pago (MOP), según corresponda.</w:t>
      </w:r>
    </w:p>
    <w:p w14:paraId="5B6968D4" w14:textId="70BF9B5C" w:rsidR="00CF4498" w:rsidRPr="00A51204" w:rsidRDefault="00CF4498" w:rsidP="00CF4498">
      <w:pPr>
        <w:autoSpaceDE w:val="0"/>
        <w:autoSpaceDN w:val="0"/>
        <w:adjustRightInd w:val="0"/>
        <w:spacing w:line="240" w:lineRule="auto"/>
        <w:ind w:left="567"/>
        <w:jc w:val="both"/>
        <w:rPr>
          <w:rFonts w:ascii="Arial Narrow" w:hAnsi="Arial Narrow" w:cs="Tahoma"/>
          <w:color w:val="000000" w:themeColor="text1"/>
          <w:sz w:val="24"/>
          <w:szCs w:val="24"/>
        </w:rPr>
      </w:pPr>
      <w:r w:rsidRPr="00A51204">
        <w:rPr>
          <w:rFonts w:ascii="Arial Narrow" w:hAnsi="Arial Narrow" w:cs="Tahoma"/>
          <w:color w:val="000000" w:themeColor="text1"/>
          <w:sz w:val="24"/>
          <w:szCs w:val="24"/>
        </w:rPr>
        <w:t xml:space="preserve"> II. De la validación de los pagos, los sujetos pasivos o terceros responsables podrán acogerse de manera voluntaria a los beneficios tributarios establecidos en la Regularización Técnica de Lotes y Edificaciones – Mi Casa Segura, en la deuda tributaria generada por efecto de la actualización (rectificado).</w:t>
      </w:r>
    </w:p>
    <w:p w14:paraId="494212A7" w14:textId="77777777" w:rsidR="00CF4498" w:rsidRPr="00A51204" w:rsidRDefault="00CF4498" w:rsidP="00CF4498">
      <w:pPr>
        <w:autoSpaceDE w:val="0"/>
        <w:autoSpaceDN w:val="0"/>
        <w:adjustRightInd w:val="0"/>
        <w:spacing w:line="240" w:lineRule="auto"/>
        <w:ind w:left="567"/>
        <w:jc w:val="both"/>
        <w:rPr>
          <w:rFonts w:ascii="Arial Narrow" w:hAnsi="Arial Narrow" w:cs="Tahoma"/>
          <w:b/>
          <w:bCs/>
          <w:color w:val="000000" w:themeColor="text1"/>
          <w:sz w:val="24"/>
          <w:szCs w:val="24"/>
        </w:rPr>
      </w:pPr>
      <w:r w:rsidRPr="00A51204">
        <w:rPr>
          <w:rFonts w:ascii="Arial Narrow" w:hAnsi="Arial Narrow" w:cs="Tahoma"/>
          <w:b/>
          <w:bCs/>
          <w:color w:val="000000" w:themeColor="text1"/>
          <w:sz w:val="24"/>
          <w:szCs w:val="24"/>
        </w:rPr>
        <w:t xml:space="preserve">d) Lotes y/o Edificaciones con deudas tributarias municipales en Fase de Ejecución Tributaria.- </w:t>
      </w:r>
      <w:r w:rsidRPr="00A51204">
        <w:rPr>
          <w:rFonts w:ascii="Arial Narrow" w:hAnsi="Arial Narrow" w:cs="Tahoma"/>
          <w:bCs/>
          <w:color w:val="000000" w:themeColor="text1"/>
          <w:sz w:val="24"/>
          <w:szCs w:val="24"/>
        </w:rPr>
        <w:t xml:space="preserve">I. </w:t>
      </w:r>
      <w:r w:rsidRPr="00A51204">
        <w:rPr>
          <w:rFonts w:ascii="Arial Narrow" w:hAnsi="Arial Narrow" w:cs="Tahoma"/>
          <w:color w:val="000000" w:themeColor="text1"/>
          <w:sz w:val="24"/>
          <w:szCs w:val="24"/>
        </w:rPr>
        <w:t xml:space="preserve">A efecto de la aplicación de la Regularización Técnica de Lotes y Edificaciones – Mi Casa Segura, los sujetos pasivos o terceros responsables que tengan deudas por incumplimiento de pago del Impuesto a la Propiedad de Bienes Inmuebles (IPBI) o Impuesto Municipal a la Propiedad de Bienes Inmuebles (IMPBI) con retención de fondos en Instituciones Financieras o aquellos casos donde existan fallos del Órgano Judicial pasados en autoridad de cosa juzgada o las Resoluciones firmes de la Autoridad de Impugnación Tributaria, podrán acogerse a los alcances de la Ley, previo pago de la obligación tributaria. </w:t>
      </w:r>
    </w:p>
    <w:p w14:paraId="5249C384" w14:textId="77777777" w:rsidR="00CF4498" w:rsidRPr="00A51204" w:rsidRDefault="00CF4498" w:rsidP="00CF4498">
      <w:pPr>
        <w:autoSpaceDE w:val="0"/>
        <w:autoSpaceDN w:val="0"/>
        <w:adjustRightInd w:val="0"/>
        <w:spacing w:line="240" w:lineRule="auto"/>
        <w:ind w:left="567"/>
        <w:jc w:val="both"/>
        <w:rPr>
          <w:rFonts w:ascii="Arial Narrow" w:hAnsi="Arial Narrow" w:cs="Tahoma"/>
          <w:color w:val="000000" w:themeColor="text1"/>
          <w:sz w:val="24"/>
          <w:szCs w:val="24"/>
        </w:rPr>
      </w:pPr>
      <w:r w:rsidRPr="00A51204">
        <w:rPr>
          <w:rFonts w:ascii="Arial Narrow" w:hAnsi="Arial Narrow" w:cs="Tahoma"/>
          <w:color w:val="000000" w:themeColor="text1"/>
          <w:sz w:val="24"/>
          <w:szCs w:val="24"/>
        </w:rPr>
        <w:t>II. De la validación de los pagos, los sujetos pasivos o terceros responsables podrán acogerse de manera voluntaria a los beneficios tributarios establecidos en la Regularización Técnica de Lotes y Edificaciones – Mi Casa Segura, en la deuda tributaria generada por efecto de la actualización (rectificado).</w:t>
      </w:r>
    </w:p>
    <w:p w14:paraId="5EE071FB" w14:textId="77777777" w:rsidR="00CF4498" w:rsidRPr="00A51204" w:rsidRDefault="00CF4498" w:rsidP="00CF4498">
      <w:pPr>
        <w:widowControl w:val="0"/>
        <w:autoSpaceDE w:val="0"/>
        <w:autoSpaceDN w:val="0"/>
        <w:adjustRightInd w:val="0"/>
        <w:spacing w:before="4" w:line="240" w:lineRule="auto"/>
        <w:ind w:left="567" w:right="49"/>
        <w:jc w:val="both"/>
        <w:rPr>
          <w:rFonts w:ascii="Arial Narrow" w:hAnsi="Arial Narrow" w:cs="Tahoma"/>
          <w:color w:val="000000" w:themeColor="text1"/>
          <w:sz w:val="24"/>
          <w:szCs w:val="24"/>
          <w:lang w:eastAsia="en-US"/>
        </w:rPr>
      </w:pPr>
      <w:r w:rsidRPr="00A51204">
        <w:rPr>
          <w:rFonts w:ascii="Arial Narrow" w:hAnsi="Arial Narrow" w:cs="Tahoma"/>
          <w:b/>
          <w:bCs/>
          <w:color w:val="000000" w:themeColor="text1"/>
          <w:sz w:val="24"/>
          <w:szCs w:val="24"/>
        </w:rPr>
        <w:t xml:space="preserve">e) Lotes y/o Edificaciones con deudas tributarias municipales con Recursos Administrativos o Procesos Contenciosos Tributarios Pendientes contra la Administración Tributaria Municipal (ATM).- </w:t>
      </w:r>
      <w:r w:rsidRPr="00A51204">
        <w:rPr>
          <w:rFonts w:ascii="Arial Narrow" w:hAnsi="Arial Narrow" w:cs="Tahoma"/>
          <w:bCs/>
          <w:color w:val="000000" w:themeColor="text1"/>
          <w:sz w:val="24"/>
          <w:szCs w:val="24"/>
        </w:rPr>
        <w:t xml:space="preserve">I. </w:t>
      </w:r>
      <w:r w:rsidRPr="00A51204">
        <w:rPr>
          <w:rFonts w:ascii="Arial Narrow" w:hAnsi="Arial Narrow" w:cs="Tahoma"/>
          <w:color w:val="000000" w:themeColor="text1"/>
          <w:sz w:val="24"/>
          <w:szCs w:val="24"/>
        </w:rPr>
        <w:t>Los sujetos pasivos o terceros responsables que a la fecha de publicación del presente Decreto Municipal, se encuentren con recursos administrativos o procesos contenciosos tributarios pendientes contra la Administración Tributaria Municipal, se considerarán formalmente acogidos una vez cumplido el siguiente requisito:</w:t>
      </w:r>
    </w:p>
    <w:p w14:paraId="7DE3071F" w14:textId="77777777" w:rsidR="00CF4498" w:rsidRPr="00A51204" w:rsidRDefault="00CF4498" w:rsidP="00F27DFE">
      <w:pPr>
        <w:pStyle w:val="Prrafodelista"/>
        <w:numPr>
          <w:ilvl w:val="0"/>
          <w:numId w:val="64"/>
        </w:numPr>
        <w:autoSpaceDE w:val="0"/>
        <w:autoSpaceDN w:val="0"/>
        <w:adjustRightInd w:val="0"/>
        <w:spacing w:after="0" w:line="240" w:lineRule="auto"/>
        <w:contextualSpacing/>
        <w:jc w:val="both"/>
        <w:rPr>
          <w:rFonts w:ascii="Arial Narrow" w:hAnsi="Arial Narrow" w:cs="Tahoma"/>
          <w:color w:val="000000" w:themeColor="text1"/>
          <w:sz w:val="24"/>
          <w:szCs w:val="24"/>
        </w:rPr>
      </w:pPr>
      <w:r w:rsidRPr="00A51204">
        <w:rPr>
          <w:rFonts w:ascii="Arial Narrow" w:hAnsi="Arial Narrow" w:cs="Tahoma"/>
          <w:color w:val="000000" w:themeColor="text1"/>
          <w:sz w:val="24"/>
          <w:szCs w:val="24"/>
        </w:rPr>
        <w:lastRenderedPageBreak/>
        <w:t>Presentación de nota escrita dirigida a la Máxima Autoridad Ejecutiva Tributaria del Gobierno Autónomo Municipal de Cochabamba, adjuntando la constancia de recepción del desistimiento de la acción (sea en proceso contencioso tributario o recurso administrativo ante la instancia competente.</w:t>
      </w:r>
    </w:p>
    <w:p w14:paraId="38747961" w14:textId="77777777" w:rsidR="00CF4498" w:rsidRPr="00A51204" w:rsidRDefault="00CF4498" w:rsidP="00CF4498">
      <w:pPr>
        <w:autoSpaceDE w:val="0"/>
        <w:autoSpaceDN w:val="0"/>
        <w:adjustRightInd w:val="0"/>
        <w:spacing w:line="240" w:lineRule="auto"/>
        <w:ind w:left="567"/>
        <w:jc w:val="both"/>
        <w:rPr>
          <w:rFonts w:ascii="Arial Narrow" w:hAnsi="Arial Narrow" w:cs="Tahoma"/>
          <w:color w:val="000000" w:themeColor="text1"/>
          <w:sz w:val="24"/>
          <w:szCs w:val="24"/>
        </w:rPr>
      </w:pPr>
      <w:r w:rsidRPr="00A51204">
        <w:rPr>
          <w:rFonts w:ascii="Arial Narrow" w:hAnsi="Arial Narrow" w:cs="Tahoma"/>
          <w:color w:val="000000" w:themeColor="text1"/>
          <w:sz w:val="24"/>
          <w:szCs w:val="24"/>
        </w:rPr>
        <w:t xml:space="preserve">II. De la validación de los pagos, los sujetos pasivos o terceros responsables podrán acogerse de manera voluntaria a los beneficios tributarios establecidos en la Regularización Técnica de Lotes y Edificaciones – Mi Casa Segura, en la deuda tributaria generada por efecto de la actualización (rectificado). </w:t>
      </w:r>
    </w:p>
    <w:p w14:paraId="1B0439E2" w14:textId="77777777" w:rsidR="00CF4498" w:rsidRPr="00A51204" w:rsidRDefault="00CF4498" w:rsidP="00CF4498">
      <w:pPr>
        <w:autoSpaceDE w:val="0"/>
        <w:autoSpaceDN w:val="0"/>
        <w:adjustRightInd w:val="0"/>
        <w:spacing w:line="240" w:lineRule="auto"/>
        <w:ind w:left="567"/>
        <w:jc w:val="both"/>
        <w:rPr>
          <w:rFonts w:ascii="Arial Narrow" w:hAnsi="Arial Narrow" w:cs="Tahoma"/>
          <w:color w:val="000000" w:themeColor="text1"/>
          <w:sz w:val="24"/>
          <w:szCs w:val="24"/>
          <w:lang w:eastAsia="es-MX"/>
        </w:rPr>
      </w:pPr>
      <w:r w:rsidRPr="00A51204">
        <w:rPr>
          <w:rFonts w:ascii="Arial Narrow" w:hAnsi="Arial Narrow" w:cs="Tahoma"/>
          <w:color w:val="000000" w:themeColor="text1"/>
          <w:sz w:val="24"/>
          <w:szCs w:val="24"/>
        </w:rPr>
        <w:t>III. Los sujetos pasivos que pese a estar comprendidos en las causales del presente inciso, procedieran a realizar el pago, no se considerarán formalmente acogidos a este proceso de regularización, considerándose el monto cancelado como un pago a cuenta de las deudas tributarias que tuviesen acumuladas dichos sujetos, imputándose el pago desde la deuda más antigua a la más nueva, de acuerdo a la fórmula determinada en el Art. 47 de la Ley N° 2492 Código Tributario Boliviano y Art. 2 de Ley N° 812 de 30 de junio de 2016 ( para los hechos generadores a partir de la gestión 2016).</w:t>
      </w:r>
    </w:p>
    <w:p w14:paraId="4052896E" w14:textId="594F8918" w:rsidR="00CF4498" w:rsidRPr="00A51204" w:rsidRDefault="00CF4498"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Tahoma"/>
          <w:color w:val="000000" w:themeColor="text1"/>
          <w:sz w:val="24"/>
          <w:szCs w:val="24"/>
        </w:rPr>
      </w:pPr>
      <w:r w:rsidRPr="00A51204">
        <w:rPr>
          <w:rFonts w:ascii="Arial Narrow" w:hAnsi="Arial Narrow" w:cs="Tahoma"/>
          <w:b/>
          <w:bCs/>
          <w:color w:val="000000" w:themeColor="text1"/>
          <w:sz w:val="24"/>
          <w:szCs w:val="24"/>
        </w:rPr>
        <w:t>MÉTODOS DE INTERPRETACIÓN</w:t>
      </w:r>
      <w:r w:rsidR="000C2F7C" w:rsidRPr="00A51204">
        <w:rPr>
          <w:rFonts w:ascii="Arial Narrow" w:hAnsi="Arial Narrow" w:cs="Tahoma"/>
          <w:b/>
          <w:bCs/>
          <w:color w:val="000000" w:themeColor="text1"/>
          <w:sz w:val="24"/>
          <w:szCs w:val="24"/>
        </w:rPr>
        <w:t xml:space="preserve">. </w:t>
      </w:r>
      <w:r w:rsidRPr="00A51204">
        <w:rPr>
          <w:rFonts w:ascii="Arial Narrow" w:hAnsi="Arial Narrow" w:cs="Tahoma"/>
          <w:b/>
          <w:bCs/>
          <w:color w:val="000000" w:themeColor="text1"/>
          <w:sz w:val="24"/>
          <w:szCs w:val="24"/>
        </w:rPr>
        <w:t xml:space="preserve"> </w:t>
      </w:r>
      <w:r w:rsidRPr="00A51204">
        <w:rPr>
          <w:rFonts w:ascii="Arial Narrow" w:hAnsi="Arial Narrow" w:cs="Tahoma"/>
          <w:color w:val="000000" w:themeColor="text1"/>
          <w:sz w:val="24"/>
          <w:szCs w:val="24"/>
        </w:rPr>
        <w:t xml:space="preserve">Para la aplicación de la Ley Municipal de Regularización Técnica de Lotes y Edificaciones – Mi Casa Segura y el presente Decreto Municipal, se utilizarán los métodos de interpretación admitidos en Derecho respetando siempre el espíritu y la letra de Ley, siendo la norma jurídica aplicable por jerarquía normativa, la Constitución Política del Estado y por materia especifica la Ley N° 1340 (anterior Código Tributario), la Ley N° 2492 (Código Tributario Boliviano vigente), </w:t>
      </w:r>
      <w:r w:rsidRPr="00A51204">
        <w:rPr>
          <w:rFonts w:ascii="Arial Narrow" w:hAnsi="Arial Narrow" w:cs="Tahoma"/>
          <w:color w:val="000000" w:themeColor="text1"/>
          <w:sz w:val="24"/>
          <w:szCs w:val="24"/>
          <w:lang w:val="es-ES"/>
        </w:rPr>
        <w:t>Decretos Supremos, Leyes Municipales, Decretos Municipales, Ordenanzas Municipales, Resoluciones Administrativas y Técnico Administrativas del Gobierno Autónomo Municipal de Cochabamba, así como reglamentos específicos y otras normas conexas que se encuentren vigentes.</w:t>
      </w:r>
    </w:p>
    <w:p w14:paraId="12AA8DF8" w14:textId="34D47F05" w:rsidR="00CF4498" w:rsidRPr="00A51204" w:rsidRDefault="00CF4498"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Tahoma"/>
          <w:color w:val="000000" w:themeColor="text1"/>
          <w:sz w:val="24"/>
          <w:szCs w:val="24"/>
        </w:rPr>
      </w:pPr>
      <w:r w:rsidRPr="00A51204">
        <w:rPr>
          <w:rFonts w:ascii="Arial Narrow" w:hAnsi="Arial Narrow" w:cs="Tahoma"/>
          <w:b/>
          <w:bCs/>
          <w:color w:val="000000" w:themeColor="text1"/>
          <w:sz w:val="24"/>
          <w:szCs w:val="24"/>
        </w:rPr>
        <w:t>TRANSFERENCIA</w:t>
      </w:r>
      <w:r w:rsidR="000C2F7C" w:rsidRPr="00A51204">
        <w:rPr>
          <w:rFonts w:ascii="Arial Narrow" w:hAnsi="Arial Narrow" w:cs="Tahoma"/>
          <w:b/>
          <w:bCs/>
          <w:color w:val="000000" w:themeColor="text1"/>
          <w:sz w:val="24"/>
          <w:szCs w:val="24"/>
        </w:rPr>
        <w:t>.</w:t>
      </w:r>
      <w:r w:rsidRPr="00A51204">
        <w:rPr>
          <w:rFonts w:ascii="Arial Narrow" w:hAnsi="Arial Narrow" w:cs="Tahoma"/>
          <w:b/>
          <w:bCs/>
          <w:color w:val="000000" w:themeColor="text1"/>
          <w:sz w:val="24"/>
          <w:szCs w:val="24"/>
        </w:rPr>
        <w:t xml:space="preserve"> </w:t>
      </w:r>
      <w:r w:rsidRPr="00A51204">
        <w:rPr>
          <w:rFonts w:ascii="Arial Narrow" w:hAnsi="Arial Narrow" w:cs="Tahoma"/>
          <w:color w:val="000000" w:themeColor="text1"/>
          <w:sz w:val="24"/>
          <w:szCs w:val="24"/>
        </w:rPr>
        <w:t xml:space="preserve">Los sujetos pasivos o terceros responsables que a la fecha de publicación del presente Decreto Municipal, consignen documento de traslación de dominio a Título Oneroso de Bienes Inmuebles ubicados en la jurisdicción del Gobierno Autónomo Municipal de Cochabamba, </w:t>
      </w:r>
      <w:r w:rsidRPr="00A51204">
        <w:rPr>
          <w:rFonts w:ascii="Arial Narrow" w:hAnsi="Arial Narrow" w:cs="Tahoma"/>
          <w:bCs/>
          <w:color w:val="000000" w:themeColor="text1"/>
          <w:sz w:val="24"/>
          <w:szCs w:val="24"/>
        </w:rPr>
        <w:t>de</w:t>
      </w:r>
      <w:r w:rsidRPr="00A51204">
        <w:rPr>
          <w:rFonts w:ascii="Arial Narrow" w:hAnsi="Arial Narrow" w:cs="Tahoma"/>
          <w:b/>
          <w:bCs/>
          <w:color w:val="000000" w:themeColor="text1"/>
          <w:sz w:val="24"/>
          <w:szCs w:val="24"/>
        </w:rPr>
        <w:t xml:space="preserve"> </w:t>
      </w:r>
      <w:r w:rsidRPr="00A51204">
        <w:rPr>
          <w:rFonts w:ascii="Arial Narrow" w:hAnsi="Arial Narrow" w:cs="Tahoma"/>
          <w:color w:val="000000" w:themeColor="text1"/>
          <w:sz w:val="24"/>
          <w:szCs w:val="24"/>
        </w:rPr>
        <w:t>conformidad al artículo 2 de la Ley Municipal  Nº 0008/2013 de Creación del Impuesto Municipal a las Transferencias Onerosas de fecha 16 de octubre de 2013, se considerarán formalmente acogidos a los alcances de la Ley Municipal Excepcional de Regularización Técnica de Lotes y Edificaciones – Mi Casa Segura, cumpliendo los requisitos establecidos mediante  Resolución Técnica Administrativa emitido por la Máxima Autoridad ejecutiva Tributaria Municipal.</w:t>
      </w:r>
    </w:p>
    <w:p w14:paraId="2804313B" w14:textId="11194356" w:rsidR="00CF4498" w:rsidRPr="00A51204" w:rsidRDefault="00CF4498"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Tahoma"/>
          <w:color w:val="000000" w:themeColor="text1"/>
          <w:sz w:val="24"/>
          <w:szCs w:val="24"/>
          <w:lang w:val="es-ES"/>
        </w:rPr>
      </w:pPr>
      <w:r w:rsidRPr="00A51204">
        <w:rPr>
          <w:rFonts w:ascii="Arial Narrow" w:hAnsi="Arial Narrow" w:cs="Tahoma"/>
          <w:b/>
          <w:color w:val="000000" w:themeColor="text1"/>
          <w:sz w:val="24"/>
          <w:szCs w:val="24"/>
          <w:lang w:val="es-ES"/>
        </w:rPr>
        <w:t>REHABILITACIÓN DE LA DEUDA TRIBUTARIA</w:t>
      </w:r>
      <w:r w:rsidR="000C2F7C" w:rsidRPr="00A51204">
        <w:rPr>
          <w:rFonts w:ascii="Arial Narrow" w:hAnsi="Arial Narrow" w:cs="Tahoma"/>
          <w:b/>
          <w:color w:val="000000" w:themeColor="text1"/>
          <w:sz w:val="24"/>
          <w:szCs w:val="24"/>
          <w:lang w:val="es-ES"/>
        </w:rPr>
        <w:t>.</w:t>
      </w:r>
      <w:r w:rsidRPr="00A51204">
        <w:rPr>
          <w:rFonts w:ascii="Arial Narrow" w:hAnsi="Arial Narrow" w:cs="Tahoma"/>
          <w:color w:val="000000" w:themeColor="text1"/>
          <w:sz w:val="24"/>
          <w:szCs w:val="24"/>
          <w:lang w:val="es-ES"/>
        </w:rPr>
        <w:t xml:space="preserve"> Vencido el plazo de vigencia de la Ley Municipal de </w:t>
      </w:r>
      <w:r w:rsidRPr="00A51204">
        <w:rPr>
          <w:rFonts w:ascii="Arial Narrow" w:hAnsi="Arial Narrow" w:cs="Tahoma"/>
          <w:color w:val="000000" w:themeColor="text1"/>
          <w:sz w:val="24"/>
          <w:szCs w:val="24"/>
        </w:rPr>
        <w:t>Regularización Técnica de Lotes y Edificaciones – Mi Casa Segura</w:t>
      </w:r>
      <w:r w:rsidRPr="00A51204">
        <w:rPr>
          <w:rFonts w:ascii="Arial Narrow" w:hAnsi="Arial Narrow" w:cs="Tahoma"/>
          <w:color w:val="000000" w:themeColor="text1"/>
          <w:sz w:val="24"/>
          <w:szCs w:val="24"/>
          <w:lang w:val="es-ES"/>
        </w:rPr>
        <w:t>, todas aquellas Resoluciones Determinativas Mixtas, Multas por Omisión de Pago u otros bloqueos registrados en el Padrón Municipal de Contribuyentes, que hubieran sido suspendidos o levantados a consecuencia del proceso de regularización, y que hubieran contenido deuda tributaria, serán rehabilitados en el sistema con todos sus componentes para todos aquellos contribuyentes que no se hubieran acogido a este proceso de regularización o cuyo acogimiento se hubiera formalizado contraviniendo a la presente Ley.</w:t>
      </w:r>
    </w:p>
    <w:p w14:paraId="395D7BA4" w14:textId="06A11192" w:rsidR="00CF4498" w:rsidRPr="00A51204" w:rsidRDefault="00CF4498"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Tahoma"/>
          <w:color w:val="000000" w:themeColor="text1"/>
          <w:sz w:val="24"/>
          <w:szCs w:val="24"/>
          <w:lang w:eastAsia="es-MX"/>
        </w:rPr>
      </w:pPr>
      <w:r w:rsidRPr="00A51204">
        <w:rPr>
          <w:rFonts w:ascii="Arial Narrow" w:hAnsi="Arial Narrow" w:cs="Tahoma"/>
          <w:b/>
          <w:color w:val="000000" w:themeColor="text1"/>
          <w:sz w:val="24"/>
          <w:szCs w:val="24"/>
          <w:lang w:val="es-ES"/>
        </w:rPr>
        <w:t>CONSOLIDACIÓN A FAVOR DEL SUJETO ACTIVO</w:t>
      </w:r>
      <w:r w:rsidR="000C2F7C" w:rsidRPr="00A51204">
        <w:rPr>
          <w:rFonts w:ascii="Arial Narrow" w:hAnsi="Arial Narrow" w:cs="Tahoma"/>
          <w:b/>
          <w:color w:val="000000" w:themeColor="text1"/>
          <w:sz w:val="24"/>
          <w:szCs w:val="24"/>
          <w:lang w:val="es-ES"/>
        </w:rPr>
        <w:t>.</w:t>
      </w:r>
      <w:r w:rsidRPr="00A51204">
        <w:rPr>
          <w:rFonts w:ascii="Arial Narrow" w:hAnsi="Arial Narrow" w:cs="Tahoma"/>
          <w:b/>
          <w:color w:val="000000" w:themeColor="text1"/>
          <w:sz w:val="24"/>
          <w:szCs w:val="24"/>
          <w:lang w:val="es-ES"/>
        </w:rPr>
        <w:t xml:space="preserve"> En caso de que</w:t>
      </w:r>
      <w:r w:rsidRPr="00A51204">
        <w:rPr>
          <w:rFonts w:ascii="Arial Narrow" w:hAnsi="Arial Narrow" w:cs="Tahoma"/>
          <w:color w:val="000000" w:themeColor="text1"/>
          <w:sz w:val="24"/>
          <w:szCs w:val="24"/>
        </w:rPr>
        <w:t xml:space="preserve"> se establezcan diferencias por cualquier concepto a favor del sujeto pasivo o tercero responsable, producto de lo establecido en los artículos </w:t>
      </w:r>
      <w:r w:rsidRPr="00A51204">
        <w:rPr>
          <w:rFonts w:ascii="Arial Narrow" w:hAnsi="Arial Narrow" w:cs="Tahoma"/>
          <w:color w:val="000000" w:themeColor="text1"/>
          <w:sz w:val="24"/>
          <w:szCs w:val="24"/>
          <w:lang w:eastAsia="es-MX"/>
        </w:rPr>
        <w:t>17 y 34 de la Ley Municipal Excepcional de Regularización Técnica de Lotes y Edificaciones – MI CASA SEGURA,</w:t>
      </w:r>
      <w:r w:rsidRPr="00A51204">
        <w:rPr>
          <w:rFonts w:ascii="Arial Narrow" w:hAnsi="Arial Narrow" w:cs="Tahoma"/>
          <w:color w:val="000000" w:themeColor="text1"/>
          <w:sz w:val="24"/>
          <w:szCs w:val="24"/>
        </w:rPr>
        <w:t xml:space="preserve"> los mismos se consolidarán a favor </w:t>
      </w:r>
      <w:r w:rsidRPr="00A51204">
        <w:rPr>
          <w:rFonts w:ascii="Arial Narrow" w:hAnsi="Arial Narrow" w:cs="Tahoma"/>
          <w:color w:val="000000" w:themeColor="text1"/>
          <w:sz w:val="24"/>
          <w:szCs w:val="24"/>
          <w:lang w:val="es-ES"/>
        </w:rPr>
        <w:t>del sujeto activo no pudiendo ser reclamados a éste en vía de repetición u otras análogas</w:t>
      </w:r>
      <w:r w:rsidRPr="00A51204">
        <w:rPr>
          <w:rFonts w:ascii="Arial Narrow" w:hAnsi="Arial Narrow" w:cs="Tahoma"/>
          <w:color w:val="000000" w:themeColor="text1"/>
          <w:sz w:val="24"/>
          <w:szCs w:val="24"/>
        </w:rPr>
        <w:t>.</w:t>
      </w:r>
    </w:p>
    <w:p w14:paraId="5918068B" w14:textId="7695D3A4" w:rsidR="00CF4498" w:rsidRPr="00A51204" w:rsidRDefault="00CF4498"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Tahoma"/>
          <w:color w:val="000000" w:themeColor="text1"/>
          <w:sz w:val="24"/>
          <w:szCs w:val="24"/>
        </w:rPr>
      </w:pPr>
      <w:r w:rsidRPr="00A51204">
        <w:rPr>
          <w:rFonts w:ascii="Arial Narrow" w:hAnsi="Arial Narrow" w:cs="Tahoma"/>
          <w:b/>
          <w:color w:val="000000" w:themeColor="text1"/>
          <w:sz w:val="24"/>
          <w:szCs w:val="24"/>
        </w:rPr>
        <w:lastRenderedPageBreak/>
        <w:t>LIQUIDACIÓN DE LA DEUDA TRIBUTARIA</w:t>
      </w:r>
      <w:r w:rsidR="000C2F7C" w:rsidRPr="00A51204">
        <w:rPr>
          <w:rFonts w:ascii="Arial Narrow" w:hAnsi="Arial Narrow" w:cs="Tahoma"/>
          <w:b/>
          <w:color w:val="000000" w:themeColor="text1"/>
          <w:sz w:val="24"/>
          <w:szCs w:val="24"/>
        </w:rPr>
        <w:t>.</w:t>
      </w:r>
      <w:r w:rsidRPr="00A51204">
        <w:rPr>
          <w:rFonts w:ascii="Arial Narrow" w:hAnsi="Arial Narrow" w:cs="Tahoma"/>
          <w:b/>
          <w:bCs/>
          <w:color w:val="000000" w:themeColor="text1"/>
          <w:sz w:val="24"/>
          <w:szCs w:val="24"/>
        </w:rPr>
        <w:t xml:space="preserve"> </w:t>
      </w:r>
      <w:r w:rsidRPr="00A51204">
        <w:rPr>
          <w:rFonts w:ascii="Arial Narrow" w:hAnsi="Arial Narrow" w:cs="Tahoma"/>
          <w:color w:val="000000" w:themeColor="text1"/>
          <w:sz w:val="24"/>
          <w:szCs w:val="24"/>
        </w:rPr>
        <w:t>La liquidación de la deuda tributaria por concepto de IPBI, IMPBI, IMT e IMTO, se efectuará conforme a la Ley vigente, aplicable al momento del nacimiento del hecho generador de cada gestión fiscal, debiendo liquidarse a la fecha de pago, considerando lo siguiente:</w:t>
      </w:r>
    </w:p>
    <w:p w14:paraId="206361B1" w14:textId="77777777" w:rsidR="00CF4498" w:rsidRPr="00A51204" w:rsidRDefault="00CF4498" w:rsidP="00CF4498">
      <w:pPr>
        <w:widowControl w:val="0"/>
        <w:autoSpaceDE w:val="0"/>
        <w:autoSpaceDN w:val="0"/>
        <w:adjustRightInd w:val="0"/>
        <w:spacing w:line="240" w:lineRule="auto"/>
        <w:ind w:left="567" w:right="208"/>
        <w:jc w:val="both"/>
        <w:rPr>
          <w:rFonts w:ascii="Arial Narrow" w:hAnsi="Arial Narrow" w:cs="Tahoma"/>
          <w:color w:val="000000" w:themeColor="text1"/>
          <w:sz w:val="24"/>
          <w:szCs w:val="24"/>
        </w:rPr>
      </w:pPr>
      <w:r w:rsidRPr="00A51204">
        <w:rPr>
          <w:rFonts w:ascii="Arial Narrow" w:hAnsi="Arial Narrow" w:cs="Tahoma"/>
          <w:color w:val="000000" w:themeColor="text1"/>
          <w:sz w:val="24"/>
          <w:szCs w:val="24"/>
        </w:rPr>
        <w:t xml:space="preserve">a) Las deudas tributarias correspondientes a las gestiones 1995 al 2002, se determinarán conforme lo previsto en la Ley N° 1340 de 28 de mayo de 1992, siendo que la liquidación del importe a pagar a la fecha de liquidación correspondiente, estará constituida por el </w:t>
      </w:r>
      <w:r w:rsidRPr="00A51204">
        <w:rPr>
          <w:rFonts w:ascii="Arial Narrow" w:hAnsi="Arial Narrow" w:cs="Tahoma"/>
          <w:color w:val="000000" w:themeColor="text1"/>
          <w:sz w:val="24"/>
          <w:szCs w:val="24"/>
          <w:lang w:val="es-ES"/>
        </w:rPr>
        <w:t>Impuesto sin accesorios y mantenimiento de valor.</w:t>
      </w:r>
    </w:p>
    <w:p w14:paraId="7A27D80F" w14:textId="77777777" w:rsidR="00CF4498" w:rsidRPr="00A51204" w:rsidRDefault="00CF4498" w:rsidP="00CF4498">
      <w:pPr>
        <w:widowControl w:val="0"/>
        <w:autoSpaceDE w:val="0"/>
        <w:autoSpaceDN w:val="0"/>
        <w:adjustRightInd w:val="0"/>
        <w:spacing w:line="240" w:lineRule="auto"/>
        <w:ind w:left="567" w:right="208"/>
        <w:jc w:val="both"/>
        <w:rPr>
          <w:rFonts w:ascii="Arial Narrow" w:hAnsi="Arial Narrow" w:cs="Tahoma"/>
          <w:color w:val="000000" w:themeColor="text1"/>
          <w:sz w:val="24"/>
          <w:szCs w:val="24"/>
        </w:rPr>
      </w:pPr>
      <w:r w:rsidRPr="00A51204">
        <w:rPr>
          <w:rFonts w:ascii="Arial Narrow" w:hAnsi="Arial Narrow" w:cs="Tahoma"/>
          <w:color w:val="000000" w:themeColor="text1"/>
          <w:sz w:val="24"/>
          <w:szCs w:val="24"/>
        </w:rPr>
        <w:t>Las deudas tributarias correspondientes a las gestiones 2003 al 2006, se determinarán conforme a lo previsto en la Ley N° 2492 Código Tributario Boliviano, expresándose en Unidades de Fomento de la Vivienda (UFV), siendo que el importe a pagar a la fecha de liquidación correspondiente, estará constituido por el Tributo Omitido actualizado en Unidades de Fomento de la Vivienda (UFV), a la fecha de vencimiento de la obligación tributaria sin Interés y Multa por Incumplimiento de Deberes Formales (MIDF).</w:t>
      </w:r>
    </w:p>
    <w:p w14:paraId="2FD88742" w14:textId="77777777" w:rsidR="00CF4498" w:rsidRPr="00A51204" w:rsidRDefault="00CF4498" w:rsidP="00CF4498">
      <w:pPr>
        <w:autoSpaceDE w:val="0"/>
        <w:autoSpaceDN w:val="0"/>
        <w:adjustRightInd w:val="0"/>
        <w:spacing w:line="240" w:lineRule="auto"/>
        <w:ind w:left="567"/>
        <w:jc w:val="both"/>
        <w:rPr>
          <w:rFonts w:ascii="Arial Narrow" w:hAnsi="Arial Narrow" w:cs="Tahoma"/>
          <w:color w:val="000000" w:themeColor="text1"/>
          <w:sz w:val="24"/>
          <w:szCs w:val="24"/>
        </w:rPr>
      </w:pPr>
      <w:r w:rsidRPr="00A51204">
        <w:rPr>
          <w:rFonts w:ascii="Arial Narrow" w:hAnsi="Arial Narrow" w:cs="Tahoma"/>
          <w:color w:val="000000" w:themeColor="text1"/>
          <w:sz w:val="24"/>
          <w:szCs w:val="24"/>
        </w:rPr>
        <w:t>b) Las deudas tributarias a partir de la gestión 2007 al 2019, se liquidarán conforme lo establecido en la Ley N° 2492 Código Tributario Boliviano, conexa con las Leyes Municipales N° 0003/2012 y Nº 0008/2013, siendo que la liquidación del importe a pagar a la fecha de liquidación correspondiente, estará constituida por el cien por ciento (100%) del Tributo Omitido actualizado en Unidades de Fomento de la Vivienda (UFV) a la fecha de liquidación, exonerando el cien por ciento (100%) del Interés y Multa por Incumplimiento de Deberes Formales.”</w:t>
      </w:r>
    </w:p>
    <w:p w14:paraId="789426CF" w14:textId="64E05989" w:rsidR="00CF4498" w:rsidRPr="00A51204" w:rsidRDefault="00CF4498"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 xml:space="preserve">MÉTODOS  </w:t>
      </w:r>
      <w:r w:rsidRPr="00A51204">
        <w:rPr>
          <w:rFonts w:ascii="Arial Narrow" w:hAnsi="Arial Narrow" w:cs="Arial"/>
          <w:b/>
          <w:color w:val="000000" w:themeColor="text1"/>
          <w:spacing w:val="36"/>
          <w:sz w:val="24"/>
          <w:szCs w:val="24"/>
        </w:rPr>
        <w:t xml:space="preserve"> </w:t>
      </w:r>
      <w:r w:rsidRPr="00A51204">
        <w:rPr>
          <w:rFonts w:ascii="Arial Narrow" w:hAnsi="Arial Narrow" w:cs="Arial"/>
          <w:b/>
          <w:color w:val="000000" w:themeColor="text1"/>
          <w:sz w:val="24"/>
          <w:szCs w:val="24"/>
        </w:rPr>
        <w:t xml:space="preserve">DE </w:t>
      </w:r>
      <w:r w:rsidRPr="00A51204">
        <w:rPr>
          <w:rFonts w:ascii="Arial Narrow" w:hAnsi="Arial Narrow" w:cs="Arial"/>
          <w:b/>
          <w:color w:val="000000" w:themeColor="text1"/>
          <w:spacing w:val="27"/>
          <w:sz w:val="24"/>
          <w:szCs w:val="24"/>
        </w:rPr>
        <w:t xml:space="preserve"> </w:t>
      </w:r>
      <w:r w:rsidRPr="00A51204">
        <w:rPr>
          <w:rFonts w:ascii="Arial Narrow" w:hAnsi="Arial Narrow" w:cs="Arial"/>
          <w:b/>
          <w:color w:val="000000" w:themeColor="text1"/>
          <w:sz w:val="24"/>
          <w:szCs w:val="24"/>
        </w:rPr>
        <w:t>INTERPR</w:t>
      </w:r>
      <w:r w:rsidRPr="00A51204">
        <w:rPr>
          <w:rFonts w:ascii="Arial Narrow" w:hAnsi="Arial Narrow" w:cs="Arial"/>
          <w:b/>
          <w:color w:val="000000" w:themeColor="text1"/>
          <w:spacing w:val="-1"/>
          <w:sz w:val="24"/>
          <w:szCs w:val="24"/>
        </w:rPr>
        <w:t>E</w:t>
      </w:r>
      <w:r w:rsidRPr="00A51204">
        <w:rPr>
          <w:rFonts w:ascii="Arial Narrow" w:hAnsi="Arial Narrow" w:cs="Arial"/>
          <w:b/>
          <w:color w:val="000000" w:themeColor="text1"/>
          <w:sz w:val="24"/>
          <w:szCs w:val="24"/>
        </w:rPr>
        <w:t>TACIÓN</w:t>
      </w:r>
      <w:r w:rsidR="000C2F7C" w:rsidRPr="00A51204">
        <w:rPr>
          <w:rFonts w:ascii="Arial Narrow" w:hAnsi="Arial Narrow" w:cs="Arial"/>
          <w:b/>
          <w:color w:val="000000" w:themeColor="text1"/>
          <w:sz w:val="24"/>
          <w:szCs w:val="24"/>
        </w:rPr>
        <w:t>.</w:t>
      </w:r>
      <w:r w:rsidRPr="00A51204">
        <w:rPr>
          <w:rFonts w:ascii="Arial Narrow" w:hAnsi="Arial Narrow" w:cs="Arial"/>
          <w:b/>
          <w:color w:val="000000" w:themeColor="text1"/>
          <w:sz w:val="24"/>
          <w:szCs w:val="24"/>
        </w:rPr>
        <w:t xml:space="preserve"> </w:t>
      </w:r>
      <w:r w:rsidRPr="00A51204">
        <w:rPr>
          <w:rFonts w:ascii="Arial Narrow" w:hAnsi="Arial Narrow" w:cs="Arial"/>
          <w:color w:val="000000" w:themeColor="text1"/>
          <w:sz w:val="24"/>
          <w:szCs w:val="24"/>
        </w:rPr>
        <w:t xml:space="preserve"> Para </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apl</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 xml:space="preserve">cación </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Ley</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Municipal de</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Regularizaci</w:t>
      </w:r>
      <w:r w:rsidRPr="00A51204">
        <w:rPr>
          <w:rFonts w:ascii="Arial Narrow" w:hAnsi="Arial Narrow" w:cs="Arial"/>
          <w:color w:val="000000" w:themeColor="text1"/>
          <w:spacing w:val="-1"/>
          <w:sz w:val="24"/>
          <w:szCs w:val="24"/>
        </w:rPr>
        <w:t>ó</w:t>
      </w:r>
      <w:r w:rsidRPr="00A51204">
        <w:rPr>
          <w:rFonts w:ascii="Arial Narrow" w:hAnsi="Arial Narrow" w:cs="Arial"/>
          <w:color w:val="000000" w:themeColor="text1"/>
          <w:sz w:val="24"/>
          <w:szCs w:val="24"/>
        </w:rPr>
        <w:t xml:space="preserve">n </w:t>
      </w:r>
      <w:r w:rsidRPr="00A51204">
        <w:rPr>
          <w:rFonts w:ascii="Arial Narrow" w:hAnsi="Arial Narrow" w:cs="Arial"/>
          <w:color w:val="000000" w:themeColor="text1"/>
          <w:spacing w:val="32"/>
          <w:sz w:val="24"/>
          <w:szCs w:val="24"/>
        </w:rPr>
        <w:t xml:space="preserve"> </w:t>
      </w:r>
      <w:r w:rsidRPr="00A51204">
        <w:rPr>
          <w:rFonts w:ascii="Arial Narrow" w:hAnsi="Arial Narrow" w:cs="Arial"/>
          <w:color w:val="000000" w:themeColor="text1"/>
          <w:sz w:val="24"/>
          <w:szCs w:val="24"/>
        </w:rPr>
        <w:t xml:space="preserve">Técnica </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Lotes</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sz w:val="24"/>
          <w:szCs w:val="24"/>
        </w:rPr>
        <w:t>y Edificaciones</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9"/>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 xml:space="preserve">presente </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Decre</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 xml:space="preserve">o </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 xml:space="preserve">Municipal, </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se</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utiliza</w:t>
      </w:r>
      <w:r w:rsidRPr="00A51204">
        <w:rPr>
          <w:rFonts w:ascii="Arial Narrow" w:hAnsi="Arial Narrow" w:cs="Arial"/>
          <w:color w:val="000000" w:themeColor="text1"/>
          <w:spacing w:val="-1"/>
          <w:sz w:val="24"/>
          <w:szCs w:val="24"/>
        </w:rPr>
        <w:t>r</w:t>
      </w:r>
      <w:r w:rsidRPr="00A51204">
        <w:rPr>
          <w:rFonts w:ascii="Arial Narrow" w:hAnsi="Arial Narrow" w:cs="Arial"/>
          <w:color w:val="000000" w:themeColor="text1"/>
          <w:sz w:val="24"/>
          <w:szCs w:val="24"/>
        </w:rPr>
        <w:t xml:space="preserve">án </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 xml:space="preserve">los métodos </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 xml:space="preserve">de </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 xml:space="preserve">interpretación  </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admiti</w:t>
      </w:r>
      <w:r w:rsidRPr="00A51204">
        <w:rPr>
          <w:rFonts w:ascii="Arial Narrow" w:hAnsi="Arial Narrow" w:cs="Arial"/>
          <w:color w:val="000000" w:themeColor="text1"/>
          <w:spacing w:val="-1"/>
          <w:sz w:val="24"/>
          <w:szCs w:val="24"/>
        </w:rPr>
        <w:t>d</w:t>
      </w:r>
      <w:r w:rsidRPr="00A51204">
        <w:rPr>
          <w:rFonts w:ascii="Arial Narrow" w:hAnsi="Arial Narrow" w:cs="Arial"/>
          <w:color w:val="000000" w:themeColor="text1"/>
          <w:sz w:val="24"/>
          <w:szCs w:val="24"/>
        </w:rPr>
        <w:t xml:space="preserve">os </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 xml:space="preserve">en </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Dere</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 xml:space="preserve">ho </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 xml:space="preserve">respetando  </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 xml:space="preserve">siempre </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sz w:val="24"/>
          <w:szCs w:val="24"/>
        </w:rPr>
        <w:t xml:space="preserve">el  espíritu </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50"/>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 xml:space="preserve">letra </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 xml:space="preserve">de </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 xml:space="preserve">Ley, siendo </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 xml:space="preserve">norma </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juríd</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 xml:space="preserve">ca </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aplicable</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por</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 xml:space="preserve">jerarquía </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normat</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 xml:space="preserve">va, </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Constit</w:t>
      </w:r>
      <w:r w:rsidRPr="00A51204">
        <w:rPr>
          <w:rFonts w:ascii="Arial Narrow" w:hAnsi="Arial Narrow" w:cs="Arial"/>
          <w:color w:val="000000" w:themeColor="text1"/>
          <w:spacing w:val="-1"/>
          <w:sz w:val="24"/>
          <w:szCs w:val="24"/>
        </w:rPr>
        <w:t>u</w:t>
      </w:r>
      <w:r w:rsidRPr="00A51204">
        <w:rPr>
          <w:rFonts w:ascii="Arial Narrow" w:hAnsi="Arial Narrow" w:cs="Arial"/>
          <w:color w:val="000000" w:themeColor="text1"/>
          <w:sz w:val="24"/>
          <w:szCs w:val="24"/>
        </w:rPr>
        <w:t xml:space="preserve">ción   Política </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del</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 xml:space="preserve">Estado </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por ma</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 xml:space="preserve">eria </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sz w:val="24"/>
          <w:szCs w:val="24"/>
        </w:rPr>
        <w:t>especifica</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 xml:space="preserve">la </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Ley</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 xml:space="preserve">N° </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 xml:space="preserve">1340 </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sz w:val="24"/>
          <w:szCs w:val="24"/>
        </w:rPr>
        <w:t xml:space="preserve">(anterior </w:t>
      </w:r>
      <w:r w:rsidRPr="00A51204">
        <w:rPr>
          <w:rFonts w:ascii="Arial Narrow" w:hAnsi="Arial Narrow" w:cs="Arial"/>
          <w:color w:val="000000" w:themeColor="text1"/>
          <w:spacing w:val="38"/>
          <w:sz w:val="24"/>
          <w:szCs w:val="24"/>
        </w:rPr>
        <w:t xml:space="preserve"> </w:t>
      </w:r>
      <w:r w:rsidRPr="00A51204">
        <w:rPr>
          <w:rFonts w:ascii="Arial Narrow" w:hAnsi="Arial Narrow" w:cs="Arial"/>
          <w:color w:val="000000" w:themeColor="text1"/>
          <w:sz w:val="24"/>
          <w:szCs w:val="24"/>
        </w:rPr>
        <w:t xml:space="preserve">Código </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Tributar</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 xml:space="preserve">o),  </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Ley</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 xml:space="preserve">N° </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2492</w:t>
      </w:r>
      <w:r w:rsidRPr="00A51204">
        <w:rPr>
          <w:rFonts w:ascii="Arial Narrow" w:hAnsi="Arial Narrow" w:cs="Arial"/>
          <w:color w:val="000000" w:themeColor="text1"/>
          <w:spacing w:val="49"/>
          <w:sz w:val="24"/>
          <w:szCs w:val="24"/>
        </w:rPr>
        <w:t xml:space="preserve"> </w:t>
      </w:r>
      <w:r w:rsidRPr="00A51204">
        <w:rPr>
          <w:rFonts w:ascii="Arial Narrow" w:hAnsi="Arial Narrow" w:cs="Arial"/>
          <w:color w:val="000000" w:themeColor="text1"/>
          <w:sz w:val="24"/>
          <w:szCs w:val="24"/>
        </w:rPr>
        <w:t>(Código</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Tributa</w:t>
      </w:r>
      <w:r w:rsidRPr="00A51204">
        <w:rPr>
          <w:rFonts w:ascii="Arial Narrow" w:hAnsi="Arial Narrow" w:cs="Arial"/>
          <w:color w:val="000000" w:themeColor="text1"/>
          <w:spacing w:val="-1"/>
          <w:sz w:val="24"/>
          <w:szCs w:val="24"/>
        </w:rPr>
        <w:t>r</w:t>
      </w:r>
      <w:r w:rsidRPr="00A51204">
        <w:rPr>
          <w:rFonts w:ascii="Arial Narrow" w:hAnsi="Arial Narrow" w:cs="Arial"/>
          <w:color w:val="000000" w:themeColor="text1"/>
          <w:sz w:val="24"/>
          <w:szCs w:val="24"/>
        </w:rPr>
        <w:t>io Boliviano</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vigen</w:t>
      </w:r>
      <w:r w:rsidRPr="00A51204">
        <w:rPr>
          <w:rFonts w:ascii="Arial Narrow" w:hAnsi="Arial Narrow" w:cs="Arial"/>
          <w:color w:val="000000" w:themeColor="text1"/>
          <w:spacing w:val="-1"/>
          <w:sz w:val="24"/>
          <w:szCs w:val="24"/>
        </w:rPr>
        <w:t>t</w:t>
      </w:r>
      <w:r w:rsidRPr="00A51204">
        <w:rPr>
          <w:rFonts w:ascii="Arial Narrow" w:hAnsi="Arial Narrow" w:cs="Arial"/>
          <w:color w:val="000000" w:themeColor="text1"/>
          <w:sz w:val="24"/>
          <w:szCs w:val="24"/>
        </w:rPr>
        <w:t>e).</w:t>
      </w:r>
    </w:p>
    <w:p w14:paraId="5B353E49" w14:textId="77777777" w:rsidR="00C15FEA" w:rsidRPr="00A51204" w:rsidRDefault="00C15FEA" w:rsidP="003D7637">
      <w:pPr>
        <w:widowControl w:val="0"/>
        <w:autoSpaceDE w:val="0"/>
        <w:autoSpaceDN w:val="0"/>
        <w:adjustRightInd w:val="0"/>
        <w:spacing w:after="0" w:line="240" w:lineRule="auto"/>
        <w:ind w:left="508" w:right="143"/>
        <w:jc w:val="both"/>
        <w:rPr>
          <w:rFonts w:ascii="Arial Narrow" w:hAnsi="Arial Narrow" w:cs="Arial"/>
          <w:color w:val="000000" w:themeColor="text1"/>
          <w:sz w:val="24"/>
          <w:szCs w:val="24"/>
        </w:rPr>
      </w:pPr>
    </w:p>
    <w:p w14:paraId="2605986D" w14:textId="09915B5F" w:rsidR="000C2F7C" w:rsidRPr="00A51204" w:rsidRDefault="000C2F7C" w:rsidP="00B30A4B">
      <w:pPr>
        <w:widowControl w:val="0"/>
        <w:tabs>
          <w:tab w:val="left" w:pos="3686"/>
        </w:tabs>
        <w:autoSpaceDE w:val="0"/>
        <w:autoSpaceDN w:val="0"/>
        <w:adjustRightInd w:val="0"/>
        <w:spacing w:after="0" w:line="240" w:lineRule="auto"/>
        <w:ind w:right="-1"/>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 xml:space="preserve">TITULO   </w:t>
      </w:r>
      <w:r w:rsidRPr="00A51204">
        <w:rPr>
          <w:rFonts w:ascii="Arial Narrow" w:hAnsi="Arial Narrow" w:cs="Arial"/>
          <w:b/>
          <w:color w:val="000000" w:themeColor="text1"/>
          <w:spacing w:val="11"/>
          <w:sz w:val="24"/>
          <w:szCs w:val="24"/>
        </w:rPr>
        <w:t xml:space="preserve"> </w:t>
      </w:r>
      <w:r w:rsidR="00B30A4B" w:rsidRPr="00A51204">
        <w:rPr>
          <w:rFonts w:ascii="Arial Narrow" w:hAnsi="Arial Narrow" w:cs="Arial"/>
          <w:b/>
          <w:color w:val="000000" w:themeColor="text1"/>
          <w:w w:val="124"/>
          <w:sz w:val="24"/>
          <w:szCs w:val="24"/>
        </w:rPr>
        <w:t>VII</w:t>
      </w:r>
    </w:p>
    <w:p w14:paraId="5BC8CB6B" w14:textId="77777777" w:rsidR="00B30A4B" w:rsidRPr="00A51204" w:rsidRDefault="00B30A4B" w:rsidP="00B30A4B">
      <w:pPr>
        <w:widowControl w:val="0"/>
        <w:autoSpaceDE w:val="0"/>
        <w:autoSpaceDN w:val="0"/>
        <w:adjustRightInd w:val="0"/>
        <w:spacing w:after="0" w:line="240" w:lineRule="auto"/>
        <w:ind w:right="-1"/>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RESPONSABILIDADES, CUSTODIA, DEVOLUCION ANULA</w:t>
      </w:r>
      <w:r w:rsidRPr="00A51204">
        <w:rPr>
          <w:rFonts w:ascii="Arial Narrow" w:hAnsi="Arial Narrow" w:cs="Arial"/>
          <w:b/>
          <w:color w:val="000000" w:themeColor="text1"/>
          <w:spacing w:val="-1"/>
          <w:sz w:val="24"/>
          <w:szCs w:val="24"/>
        </w:rPr>
        <w:t>C</w:t>
      </w:r>
      <w:r w:rsidRPr="00A51204">
        <w:rPr>
          <w:rFonts w:ascii="Arial Narrow" w:hAnsi="Arial Narrow" w:cs="Arial"/>
          <w:b/>
          <w:color w:val="000000" w:themeColor="text1"/>
          <w:sz w:val="24"/>
          <w:szCs w:val="24"/>
        </w:rPr>
        <w:t>IÓN  Y</w:t>
      </w:r>
      <w:r w:rsidRPr="00A51204">
        <w:rPr>
          <w:rFonts w:ascii="Arial Narrow" w:hAnsi="Arial Narrow" w:cs="Arial"/>
          <w:b/>
          <w:color w:val="000000" w:themeColor="text1"/>
          <w:spacing w:val="-10"/>
          <w:w w:val="140"/>
          <w:sz w:val="24"/>
          <w:szCs w:val="24"/>
        </w:rPr>
        <w:t xml:space="preserve"> </w:t>
      </w:r>
      <w:r w:rsidRPr="00A51204">
        <w:rPr>
          <w:rFonts w:ascii="Arial Narrow" w:hAnsi="Arial Narrow" w:cs="Arial"/>
          <w:b/>
          <w:color w:val="000000" w:themeColor="text1"/>
          <w:sz w:val="24"/>
          <w:szCs w:val="24"/>
        </w:rPr>
        <w:t>PARALIZACIÓN</w:t>
      </w:r>
    </w:p>
    <w:p w14:paraId="27E76391" w14:textId="77777777" w:rsidR="000C2F7C" w:rsidRPr="00A51204" w:rsidRDefault="000C2F7C" w:rsidP="000C2F7C">
      <w:pPr>
        <w:widowControl w:val="0"/>
        <w:autoSpaceDE w:val="0"/>
        <w:autoSpaceDN w:val="0"/>
        <w:adjustRightInd w:val="0"/>
        <w:spacing w:after="0" w:line="240" w:lineRule="auto"/>
        <w:jc w:val="both"/>
        <w:rPr>
          <w:rFonts w:ascii="Arial Narrow" w:hAnsi="Arial Narrow" w:cs="Arial"/>
          <w:b/>
          <w:color w:val="000000" w:themeColor="text1"/>
          <w:sz w:val="24"/>
          <w:szCs w:val="24"/>
        </w:rPr>
      </w:pPr>
    </w:p>
    <w:p w14:paraId="1C750F42" w14:textId="286B037C" w:rsidR="000C2F7C" w:rsidRPr="00A51204" w:rsidRDefault="000C2F7C" w:rsidP="00B30A4B">
      <w:pPr>
        <w:widowControl w:val="0"/>
        <w:tabs>
          <w:tab w:val="left" w:pos="4111"/>
        </w:tabs>
        <w:autoSpaceDE w:val="0"/>
        <w:autoSpaceDN w:val="0"/>
        <w:adjustRightInd w:val="0"/>
        <w:spacing w:after="0" w:line="240" w:lineRule="auto"/>
        <w:ind w:right="140"/>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 xml:space="preserve">CAPITULO  </w:t>
      </w:r>
      <w:r w:rsidRPr="00A51204">
        <w:rPr>
          <w:rFonts w:ascii="Arial Narrow" w:hAnsi="Arial Narrow" w:cs="Arial"/>
          <w:b/>
          <w:color w:val="000000" w:themeColor="text1"/>
          <w:spacing w:val="3"/>
          <w:sz w:val="24"/>
          <w:szCs w:val="24"/>
        </w:rPr>
        <w:t xml:space="preserve"> </w:t>
      </w:r>
      <w:r w:rsidRPr="00A51204">
        <w:rPr>
          <w:rFonts w:ascii="Arial Narrow" w:hAnsi="Arial Narrow" w:cs="Arial"/>
          <w:b/>
          <w:color w:val="000000" w:themeColor="text1"/>
          <w:w w:val="117"/>
          <w:sz w:val="24"/>
          <w:szCs w:val="24"/>
        </w:rPr>
        <w:t>I</w:t>
      </w:r>
    </w:p>
    <w:p w14:paraId="51D728B9" w14:textId="77777777" w:rsidR="000C2F7C" w:rsidRPr="00A51204" w:rsidRDefault="000C2F7C" w:rsidP="000C2F7C">
      <w:pPr>
        <w:widowControl w:val="0"/>
        <w:autoSpaceDE w:val="0"/>
        <w:autoSpaceDN w:val="0"/>
        <w:adjustRightInd w:val="0"/>
        <w:spacing w:after="0" w:line="240" w:lineRule="auto"/>
        <w:ind w:right="-1"/>
        <w:jc w:val="center"/>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RESPONSABILIDADES, CUSTODIA, DEVOLUCION ANULA</w:t>
      </w:r>
      <w:r w:rsidRPr="00A51204">
        <w:rPr>
          <w:rFonts w:ascii="Arial Narrow" w:hAnsi="Arial Narrow" w:cs="Arial"/>
          <w:b/>
          <w:color w:val="000000" w:themeColor="text1"/>
          <w:spacing w:val="-1"/>
          <w:sz w:val="24"/>
          <w:szCs w:val="24"/>
        </w:rPr>
        <w:t>C</w:t>
      </w:r>
      <w:r w:rsidRPr="00A51204">
        <w:rPr>
          <w:rFonts w:ascii="Arial Narrow" w:hAnsi="Arial Narrow" w:cs="Arial"/>
          <w:b/>
          <w:color w:val="000000" w:themeColor="text1"/>
          <w:sz w:val="24"/>
          <w:szCs w:val="24"/>
        </w:rPr>
        <w:t>IÓN  Y</w:t>
      </w:r>
      <w:r w:rsidRPr="00A51204">
        <w:rPr>
          <w:rFonts w:ascii="Arial Narrow" w:hAnsi="Arial Narrow" w:cs="Arial"/>
          <w:b/>
          <w:color w:val="000000" w:themeColor="text1"/>
          <w:spacing w:val="-10"/>
          <w:w w:val="140"/>
          <w:sz w:val="24"/>
          <w:szCs w:val="24"/>
        </w:rPr>
        <w:t xml:space="preserve"> </w:t>
      </w:r>
      <w:r w:rsidRPr="00A51204">
        <w:rPr>
          <w:rFonts w:ascii="Arial Narrow" w:hAnsi="Arial Narrow" w:cs="Arial"/>
          <w:b/>
          <w:color w:val="000000" w:themeColor="text1"/>
          <w:sz w:val="24"/>
          <w:szCs w:val="24"/>
        </w:rPr>
        <w:t>PARALIZACIÓN</w:t>
      </w:r>
    </w:p>
    <w:p w14:paraId="46422191" w14:textId="77777777" w:rsidR="000C2F7C" w:rsidRPr="00A51204" w:rsidRDefault="000C2F7C" w:rsidP="000C2F7C">
      <w:pPr>
        <w:widowControl w:val="0"/>
        <w:autoSpaceDE w:val="0"/>
        <w:autoSpaceDN w:val="0"/>
        <w:adjustRightInd w:val="0"/>
        <w:spacing w:after="0" w:line="240" w:lineRule="auto"/>
        <w:jc w:val="both"/>
        <w:rPr>
          <w:rFonts w:ascii="Arial Narrow" w:hAnsi="Arial Narrow" w:cs="Arial"/>
          <w:b/>
          <w:color w:val="000000" w:themeColor="text1"/>
          <w:sz w:val="24"/>
          <w:szCs w:val="24"/>
        </w:rPr>
      </w:pPr>
    </w:p>
    <w:p w14:paraId="720E81C7" w14:textId="77777777" w:rsidR="000C2F7C" w:rsidRPr="00A51204" w:rsidRDefault="000C2F7C" w:rsidP="000C2F7C">
      <w:pPr>
        <w:widowControl w:val="0"/>
        <w:autoSpaceDE w:val="0"/>
        <w:autoSpaceDN w:val="0"/>
        <w:adjustRightInd w:val="0"/>
        <w:spacing w:before="7" w:after="0" w:line="240" w:lineRule="auto"/>
        <w:jc w:val="both"/>
        <w:rPr>
          <w:rFonts w:ascii="Arial Narrow" w:hAnsi="Arial Narrow" w:cs="Arial"/>
          <w:b/>
          <w:color w:val="000000" w:themeColor="text1"/>
          <w:sz w:val="24"/>
          <w:szCs w:val="24"/>
        </w:rPr>
      </w:pPr>
    </w:p>
    <w:p w14:paraId="546C6479" w14:textId="1E429099" w:rsidR="000C2F7C" w:rsidRPr="00A51204" w:rsidRDefault="000C2F7C" w:rsidP="00F27DFE">
      <w:pPr>
        <w:pStyle w:val="Prrafodelista"/>
        <w:widowControl w:val="0"/>
        <w:numPr>
          <w:ilvl w:val="0"/>
          <w:numId w:val="26"/>
        </w:numPr>
        <w:tabs>
          <w:tab w:val="left" w:pos="851"/>
          <w:tab w:val="left" w:pos="1134"/>
          <w:tab w:val="left" w:pos="1560"/>
        </w:tabs>
        <w:autoSpaceDE w:val="0"/>
        <w:autoSpaceDN w:val="0"/>
        <w:adjustRightInd w:val="0"/>
        <w:spacing w:before="20"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RESPONSABILIDAD</w:t>
      </w:r>
    </w:p>
    <w:p w14:paraId="5D576899" w14:textId="77777777" w:rsidR="000C2F7C" w:rsidRPr="00A51204" w:rsidRDefault="000C2F7C" w:rsidP="000C2F7C">
      <w:pPr>
        <w:widowControl w:val="0"/>
        <w:autoSpaceDE w:val="0"/>
        <w:autoSpaceDN w:val="0"/>
        <w:adjustRightInd w:val="0"/>
        <w:spacing w:after="0" w:line="240" w:lineRule="auto"/>
        <w:ind w:left="1228" w:right="144" w:hanging="35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a)  Al</w:t>
      </w:r>
      <w:r w:rsidRPr="00A51204">
        <w:rPr>
          <w:rFonts w:ascii="Arial Narrow" w:hAnsi="Arial Narrow" w:cs="Arial"/>
          <w:color w:val="000000" w:themeColor="text1"/>
          <w:spacing w:val="55"/>
          <w:sz w:val="24"/>
          <w:szCs w:val="24"/>
        </w:rPr>
        <w:t xml:space="preserve"> </w:t>
      </w:r>
      <w:r w:rsidRPr="00A51204">
        <w:rPr>
          <w:rFonts w:ascii="Arial Narrow" w:hAnsi="Arial Narrow" w:cs="Arial"/>
          <w:color w:val="000000" w:themeColor="text1"/>
          <w:sz w:val="24"/>
          <w:szCs w:val="24"/>
        </w:rPr>
        <w:t>presentar la</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solicitud</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32"/>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 xml:space="preserve">documentación </w:t>
      </w:r>
      <w:r w:rsidRPr="00A51204">
        <w:rPr>
          <w:rFonts w:ascii="Arial Narrow" w:hAnsi="Arial Narrow" w:cs="Arial"/>
          <w:color w:val="000000" w:themeColor="text1"/>
          <w:spacing w:val="33"/>
          <w:sz w:val="24"/>
          <w:szCs w:val="24"/>
        </w:rPr>
        <w:t>los</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propietar</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os   o</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 xml:space="preserve">poseedores </w:t>
      </w:r>
      <w:r w:rsidRPr="00A51204">
        <w:rPr>
          <w:rFonts w:ascii="Arial Narrow" w:hAnsi="Arial Narrow" w:cs="Arial"/>
          <w:color w:val="000000" w:themeColor="text1"/>
          <w:spacing w:val="29"/>
          <w:sz w:val="24"/>
          <w:szCs w:val="24"/>
        </w:rPr>
        <w:t>dentro</w:t>
      </w:r>
      <w:r w:rsidRPr="00A51204">
        <w:rPr>
          <w:rFonts w:ascii="Arial Narrow" w:hAnsi="Arial Narrow" w:cs="Arial"/>
          <w:color w:val="000000" w:themeColor="text1"/>
          <w:sz w:val="24"/>
          <w:szCs w:val="24"/>
        </w:rPr>
        <w:t xml:space="preserve"> del</w:t>
      </w:r>
      <w:r w:rsidRPr="00A51204">
        <w:rPr>
          <w:rFonts w:ascii="Arial Narrow" w:hAnsi="Arial Narrow" w:cs="Arial"/>
          <w:color w:val="000000" w:themeColor="text1"/>
          <w:spacing w:val="32"/>
          <w:sz w:val="24"/>
          <w:szCs w:val="24"/>
        </w:rPr>
        <w:t xml:space="preserve"> </w:t>
      </w:r>
      <w:r w:rsidRPr="00A51204">
        <w:rPr>
          <w:rFonts w:ascii="Arial Narrow" w:hAnsi="Arial Narrow" w:cs="Arial"/>
          <w:color w:val="000000" w:themeColor="text1"/>
          <w:sz w:val="24"/>
          <w:szCs w:val="24"/>
        </w:rPr>
        <w:t>proceso voluntari</w:t>
      </w:r>
      <w:r w:rsidRPr="00A51204">
        <w:rPr>
          <w:rFonts w:ascii="Arial Narrow" w:hAnsi="Arial Narrow" w:cs="Arial"/>
          <w:color w:val="000000" w:themeColor="text1"/>
          <w:spacing w:val="-1"/>
          <w:sz w:val="24"/>
          <w:szCs w:val="24"/>
        </w:rPr>
        <w:t>o</w:t>
      </w:r>
      <w:r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pacing w:val="6"/>
          <w:sz w:val="24"/>
          <w:szCs w:val="24"/>
        </w:rPr>
        <w:t xml:space="preserve"> </w:t>
      </w:r>
      <w:r w:rsidRPr="00A51204">
        <w:rPr>
          <w:rFonts w:ascii="Arial Narrow" w:hAnsi="Arial Narrow" w:cs="Arial"/>
          <w:color w:val="000000" w:themeColor="text1"/>
          <w:sz w:val="24"/>
          <w:szCs w:val="24"/>
        </w:rPr>
        <w:t>transitorio y</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 xml:space="preserve">excepcional </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Regulariz</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 xml:space="preserve">ción  </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 xml:space="preserve">Técnica </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 xml:space="preserve">de  Lotes </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 xml:space="preserve">y </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Edif</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 xml:space="preserve">caciones, </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así como</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Declaración</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Jurada</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efectu</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da</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por</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 xml:space="preserve">suscribiente, </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éste</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asume</w:t>
      </w:r>
      <w:r w:rsidRPr="00A51204">
        <w:rPr>
          <w:rFonts w:ascii="Arial Narrow" w:hAnsi="Arial Narrow" w:cs="Arial"/>
          <w:color w:val="000000" w:themeColor="text1"/>
          <w:spacing w:val="44"/>
          <w:sz w:val="24"/>
          <w:szCs w:val="24"/>
        </w:rPr>
        <w:t xml:space="preserve"> </w:t>
      </w:r>
      <w:r w:rsidRPr="00A51204">
        <w:rPr>
          <w:rFonts w:ascii="Arial Narrow" w:hAnsi="Arial Narrow" w:cs="Arial"/>
          <w:color w:val="000000" w:themeColor="text1"/>
          <w:sz w:val="24"/>
          <w:szCs w:val="24"/>
        </w:rPr>
        <w:t>plena</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sz w:val="24"/>
          <w:szCs w:val="24"/>
        </w:rPr>
        <w:t xml:space="preserve">responsabilidad </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por los</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datos</w:t>
      </w:r>
      <w:r w:rsidRPr="00A51204">
        <w:rPr>
          <w:rFonts w:ascii="Arial Narrow" w:hAnsi="Arial Narrow" w:cs="Arial"/>
          <w:color w:val="000000" w:themeColor="text1"/>
          <w:spacing w:val="47"/>
          <w:sz w:val="24"/>
          <w:szCs w:val="24"/>
        </w:rPr>
        <w:t xml:space="preserve"> </w:t>
      </w:r>
      <w:r w:rsidRPr="00A51204">
        <w:rPr>
          <w:rFonts w:ascii="Arial Narrow" w:hAnsi="Arial Narrow" w:cs="Arial"/>
          <w:color w:val="000000" w:themeColor="text1"/>
          <w:sz w:val="24"/>
          <w:szCs w:val="24"/>
        </w:rPr>
        <w:t>declar</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dos</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presentados.</w:t>
      </w:r>
    </w:p>
    <w:p w14:paraId="7D548BF9" w14:textId="77777777" w:rsidR="000C2F7C" w:rsidRPr="00A51204" w:rsidRDefault="000C2F7C" w:rsidP="000C2F7C">
      <w:pPr>
        <w:widowControl w:val="0"/>
        <w:autoSpaceDE w:val="0"/>
        <w:autoSpaceDN w:val="0"/>
        <w:adjustRightInd w:val="0"/>
        <w:spacing w:before="4" w:after="0" w:line="240" w:lineRule="auto"/>
        <w:jc w:val="both"/>
        <w:rPr>
          <w:rFonts w:ascii="Arial Narrow" w:hAnsi="Arial Narrow" w:cs="Arial"/>
          <w:color w:val="000000" w:themeColor="text1"/>
          <w:sz w:val="24"/>
          <w:szCs w:val="24"/>
        </w:rPr>
      </w:pPr>
    </w:p>
    <w:p w14:paraId="2F8AB9DB" w14:textId="23DE6614" w:rsidR="000C2F7C" w:rsidRPr="00A51204" w:rsidRDefault="000C2F7C" w:rsidP="000C2F7C">
      <w:pPr>
        <w:widowControl w:val="0"/>
        <w:autoSpaceDE w:val="0"/>
        <w:autoSpaceDN w:val="0"/>
        <w:adjustRightInd w:val="0"/>
        <w:spacing w:after="0" w:line="240" w:lineRule="auto"/>
        <w:ind w:left="1238" w:right="152" w:hanging="35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b)  </w:t>
      </w:r>
      <w:r w:rsidRPr="00A51204">
        <w:rPr>
          <w:rFonts w:ascii="Arial Narrow" w:hAnsi="Arial Narrow" w:cs="Arial"/>
          <w:color w:val="000000" w:themeColor="text1"/>
          <w:spacing w:val="29"/>
          <w:sz w:val="24"/>
          <w:szCs w:val="24"/>
        </w:rPr>
        <w:t xml:space="preserve"> </w:t>
      </w:r>
      <w:r w:rsidR="00B30A4B" w:rsidRPr="00A51204">
        <w:rPr>
          <w:rFonts w:ascii="Arial Narrow" w:hAnsi="Arial Narrow" w:cs="Arial"/>
          <w:color w:val="000000" w:themeColor="text1"/>
          <w:sz w:val="24"/>
          <w:szCs w:val="24"/>
        </w:rPr>
        <w:t xml:space="preserve">El </w:t>
      </w:r>
      <w:r w:rsidR="00B30A4B" w:rsidRPr="00A51204">
        <w:rPr>
          <w:rFonts w:ascii="Arial Narrow" w:hAnsi="Arial Narrow" w:cs="Arial"/>
          <w:color w:val="000000" w:themeColor="text1"/>
          <w:spacing w:val="20"/>
          <w:sz w:val="24"/>
          <w:szCs w:val="24"/>
        </w:rPr>
        <w:t>plano</w:t>
      </w:r>
      <w:r w:rsidR="00B30A4B" w:rsidRPr="00A51204">
        <w:rPr>
          <w:rFonts w:ascii="Arial Narrow" w:hAnsi="Arial Narrow" w:cs="Arial"/>
          <w:color w:val="000000" w:themeColor="text1"/>
          <w:sz w:val="24"/>
          <w:szCs w:val="24"/>
        </w:rPr>
        <w:t xml:space="preserve"> </w:t>
      </w:r>
      <w:r w:rsidR="00B30A4B" w:rsidRPr="00A51204">
        <w:rPr>
          <w:rFonts w:ascii="Arial Narrow" w:hAnsi="Arial Narrow" w:cs="Arial"/>
          <w:color w:val="000000" w:themeColor="text1"/>
          <w:spacing w:val="32"/>
          <w:sz w:val="24"/>
          <w:szCs w:val="24"/>
        </w:rPr>
        <w:t>de</w:t>
      </w:r>
      <w:r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 xml:space="preserve">Lote </w:t>
      </w:r>
      <w:r w:rsidRPr="00A51204">
        <w:rPr>
          <w:rFonts w:ascii="Arial Narrow" w:hAnsi="Arial Narrow" w:cs="Arial"/>
          <w:color w:val="000000" w:themeColor="text1"/>
          <w:spacing w:val="4"/>
          <w:sz w:val="24"/>
          <w:szCs w:val="24"/>
        </w:rPr>
        <w:t xml:space="preserve"> </w:t>
      </w:r>
      <w:r w:rsidRPr="00A51204">
        <w:rPr>
          <w:rFonts w:ascii="Arial Narrow" w:hAnsi="Arial Narrow" w:cs="Arial"/>
          <w:color w:val="000000" w:themeColor="text1"/>
          <w:sz w:val="24"/>
          <w:szCs w:val="24"/>
        </w:rPr>
        <w:t xml:space="preserve">y/o  </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 xml:space="preserve">de </w:t>
      </w:r>
      <w:r w:rsidRPr="00A51204">
        <w:rPr>
          <w:rFonts w:ascii="Arial Narrow" w:hAnsi="Arial Narrow" w:cs="Arial"/>
          <w:color w:val="000000" w:themeColor="text1"/>
          <w:spacing w:val="9"/>
          <w:sz w:val="24"/>
          <w:szCs w:val="24"/>
        </w:rPr>
        <w:t xml:space="preserve"> </w:t>
      </w:r>
      <w:r w:rsidRPr="00A51204">
        <w:rPr>
          <w:rFonts w:ascii="Arial Narrow" w:hAnsi="Arial Narrow" w:cs="Arial"/>
          <w:color w:val="000000" w:themeColor="text1"/>
          <w:sz w:val="24"/>
          <w:szCs w:val="24"/>
        </w:rPr>
        <w:t xml:space="preserve">la </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Edif</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 xml:space="preserve">cación, </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los certif</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 xml:space="preserve">cados  </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 xml:space="preserve">de </w:t>
      </w:r>
      <w:r w:rsidRPr="00A51204">
        <w:rPr>
          <w:rFonts w:ascii="Arial Narrow" w:hAnsi="Arial Narrow" w:cs="Arial"/>
          <w:color w:val="000000" w:themeColor="text1"/>
          <w:spacing w:val="41"/>
          <w:sz w:val="24"/>
          <w:szCs w:val="24"/>
        </w:rPr>
        <w:t xml:space="preserve"> </w:t>
      </w:r>
      <w:r w:rsidRPr="00A51204">
        <w:rPr>
          <w:rFonts w:ascii="Arial Narrow" w:hAnsi="Arial Narrow" w:cs="Arial"/>
          <w:color w:val="000000" w:themeColor="text1"/>
          <w:sz w:val="24"/>
          <w:szCs w:val="24"/>
        </w:rPr>
        <w:t>estabili</w:t>
      </w:r>
      <w:r w:rsidRPr="00A51204">
        <w:rPr>
          <w:rFonts w:ascii="Arial Narrow" w:hAnsi="Arial Narrow" w:cs="Arial"/>
          <w:color w:val="000000" w:themeColor="text1"/>
          <w:spacing w:val="-1"/>
          <w:sz w:val="24"/>
          <w:szCs w:val="24"/>
        </w:rPr>
        <w:t>d</w:t>
      </w:r>
      <w:r w:rsidRPr="00A51204">
        <w:rPr>
          <w:rFonts w:ascii="Arial Narrow" w:hAnsi="Arial Narrow" w:cs="Arial"/>
          <w:color w:val="000000" w:themeColor="text1"/>
          <w:sz w:val="24"/>
          <w:szCs w:val="24"/>
        </w:rPr>
        <w:t xml:space="preserve">ad  </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z w:val="24"/>
          <w:szCs w:val="24"/>
        </w:rPr>
        <w:t xml:space="preserve">estructural, </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son</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exc</w:t>
      </w:r>
      <w:r w:rsidRPr="00A51204">
        <w:rPr>
          <w:rFonts w:ascii="Arial Narrow" w:hAnsi="Arial Narrow" w:cs="Arial"/>
          <w:color w:val="000000" w:themeColor="text1"/>
          <w:spacing w:val="-1"/>
          <w:sz w:val="24"/>
          <w:szCs w:val="24"/>
        </w:rPr>
        <w:t>l</w:t>
      </w:r>
      <w:r w:rsidRPr="00A51204">
        <w:rPr>
          <w:rFonts w:ascii="Arial Narrow" w:hAnsi="Arial Narrow" w:cs="Arial"/>
          <w:color w:val="000000" w:themeColor="text1"/>
          <w:sz w:val="24"/>
          <w:szCs w:val="24"/>
        </w:rPr>
        <w:t>usiva</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 xml:space="preserve">responsabilidad </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
          <w:sz w:val="24"/>
          <w:szCs w:val="24"/>
        </w:rPr>
        <w:t xml:space="preserve"> </w:t>
      </w:r>
      <w:r w:rsidRPr="00A51204">
        <w:rPr>
          <w:rFonts w:ascii="Arial Narrow" w:hAnsi="Arial Narrow" w:cs="Arial"/>
          <w:color w:val="000000" w:themeColor="text1"/>
          <w:w w:val="121"/>
          <w:sz w:val="24"/>
          <w:szCs w:val="24"/>
        </w:rPr>
        <w:t>los</w:t>
      </w:r>
      <w:r w:rsidRPr="00A51204">
        <w:rPr>
          <w:rFonts w:ascii="Arial Narrow" w:hAnsi="Arial Narrow" w:cs="Arial"/>
          <w:color w:val="000000" w:themeColor="text1"/>
          <w:spacing w:val="2"/>
          <w:w w:val="121"/>
          <w:sz w:val="24"/>
          <w:szCs w:val="24"/>
        </w:rPr>
        <w:t xml:space="preserve"> </w:t>
      </w:r>
      <w:r w:rsidRPr="00A51204">
        <w:rPr>
          <w:rFonts w:ascii="Arial Narrow" w:hAnsi="Arial Narrow" w:cs="Arial"/>
          <w:color w:val="000000" w:themeColor="text1"/>
          <w:sz w:val="24"/>
          <w:szCs w:val="24"/>
        </w:rPr>
        <w:t xml:space="preserve">profesionales </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suscriben</w:t>
      </w:r>
      <w:r w:rsidRPr="00A51204">
        <w:rPr>
          <w:rFonts w:ascii="Arial Narrow" w:hAnsi="Arial Narrow" w:cs="Arial"/>
          <w:color w:val="000000" w:themeColor="text1"/>
          <w:spacing w:val="49"/>
          <w:sz w:val="24"/>
          <w:szCs w:val="24"/>
        </w:rPr>
        <w:t xml:space="preserve"> </w:t>
      </w: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mismos.</w:t>
      </w:r>
    </w:p>
    <w:p w14:paraId="7808DDB2" w14:textId="77777777" w:rsidR="000C2F7C" w:rsidRPr="00A51204" w:rsidRDefault="000C2F7C" w:rsidP="000C2F7C">
      <w:pPr>
        <w:widowControl w:val="0"/>
        <w:autoSpaceDE w:val="0"/>
        <w:autoSpaceDN w:val="0"/>
        <w:adjustRightInd w:val="0"/>
        <w:spacing w:after="0" w:line="240" w:lineRule="auto"/>
        <w:ind w:left="518" w:right="126" w:hanging="10"/>
        <w:jc w:val="both"/>
        <w:rPr>
          <w:rFonts w:ascii="Arial Narrow" w:hAnsi="Arial Narrow" w:cs="Arial"/>
          <w:b/>
          <w:color w:val="000000" w:themeColor="text1"/>
          <w:sz w:val="24"/>
          <w:szCs w:val="24"/>
        </w:rPr>
      </w:pPr>
    </w:p>
    <w:p w14:paraId="0AAB270D" w14:textId="229FC424" w:rsidR="000C2F7C" w:rsidRPr="00A51204" w:rsidRDefault="00B30A4B"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CUSTODIA   DE  LOS TRAMITES    NO CONCLUIDOS.</w:t>
      </w:r>
    </w:p>
    <w:p w14:paraId="6305C608" w14:textId="77777777" w:rsidR="000C2F7C" w:rsidRPr="00A51204" w:rsidRDefault="000C2F7C" w:rsidP="000C2F7C">
      <w:pPr>
        <w:widowControl w:val="0"/>
        <w:autoSpaceDE w:val="0"/>
        <w:autoSpaceDN w:val="0"/>
        <w:adjustRightInd w:val="0"/>
        <w:spacing w:after="0" w:line="240" w:lineRule="auto"/>
        <w:ind w:left="518" w:right="126" w:hanging="1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lastRenderedPageBreak/>
        <w:t>Los tramites que no pasaron a la segunda etapa del Programa MI PLANO, se consideran como no presentados, por lo cual podrán acogerse a la Ley Municipal excepcional con Aplicación Tecnológica para la Regularización Técnica de Lotes y Edificaciones en el Municipio de Cochabamba.</w:t>
      </w:r>
    </w:p>
    <w:p w14:paraId="6F8B1677" w14:textId="77777777" w:rsidR="000C2F7C" w:rsidRPr="00A51204" w:rsidRDefault="000C2F7C" w:rsidP="000C2F7C">
      <w:pPr>
        <w:widowControl w:val="0"/>
        <w:autoSpaceDE w:val="0"/>
        <w:autoSpaceDN w:val="0"/>
        <w:adjustRightInd w:val="0"/>
        <w:spacing w:after="0" w:line="240" w:lineRule="auto"/>
        <w:ind w:left="518" w:right="126" w:hanging="10"/>
        <w:jc w:val="both"/>
        <w:rPr>
          <w:rFonts w:ascii="Arial Narrow" w:hAnsi="Arial Narrow" w:cs="Arial"/>
          <w:color w:val="000000" w:themeColor="text1"/>
          <w:sz w:val="24"/>
          <w:szCs w:val="24"/>
        </w:rPr>
      </w:pPr>
    </w:p>
    <w:p w14:paraId="45E9D335" w14:textId="78E7DE89" w:rsidR="000C2F7C" w:rsidRPr="00A51204" w:rsidRDefault="000C2F7C"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DEVOLUCION DE LOS TRAMITES NO CONCLUIDOS</w:t>
      </w:r>
      <w:r w:rsidR="00B30A4B" w:rsidRPr="00A51204">
        <w:rPr>
          <w:rFonts w:ascii="Arial Narrow" w:hAnsi="Arial Narrow" w:cs="Arial"/>
          <w:b/>
          <w:color w:val="000000" w:themeColor="text1"/>
          <w:sz w:val="24"/>
          <w:szCs w:val="24"/>
        </w:rPr>
        <w:t>.</w:t>
      </w:r>
    </w:p>
    <w:p w14:paraId="36587B63" w14:textId="77777777" w:rsidR="000C2F7C" w:rsidRPr="00A51204" w:rsidRDefault="000C2F7C" w:rsidP="00F27DFE">
      <w:pPr>
        <w:pStyle w:val="Prrafodelista"/>
        <w:numPr>
          <w:ilvl w:val="0"/>
          <w:numId w:val="17"/>
        </w:numPr>
        <w:shd w:val="clear" w:color="auto" w:fill="FFFFFF"/>
        <w:spacing w:before="100" w:beforeAutospacing="1" w:after="100" w:afterAutospacing="1"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Mediante nota dirigida al Coordinador del Centro de Regularización Mi Casa Segura, el interesado requerirá el desarchivo de su trámite para su devolución.</w:t>
      </w:r>
    </w:p>
    <w:p w14:paraId="7B82445A" w14:textId="77777777" w:rsidR="000C2F7C" w:rsidRPr="00A51204" w:rsidRDefault="000C2F7C" w:rsidP="00F27DFE">
      <w:pPr>
        <w:pStyle w:val="Prrafodelista"/>
        <w:numPr>
          <w:ilvl w:val="0"/>
          <w:numId w:val="17"/>
        </w:numPr>
        <w:shd w:val="clear" w:color="auto" w:fill="FFFFFF"/>
        <w:spacing w:before="100" w:beforeAutospacing="1" w:after="100" w:afterAutospacing="1" w:line="240" w:lineRule="auto"/>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El funcionario de archivos en el lapso de 5 </w:t>
      </w:r>
      <w:proofErr w:type="spellStart"/>
      <w:r w:rsidRPr="00A51204">
        <w:rPr>
          <w:rFonts w:ascii="Arial Narrow" w:hAnsi="Arial Narrow" w:cs="Arial"/>
          <w:color w:val="000000" w:themeColor="text1"/>
          <w:sz w:val="24"/>
          <w:szCs w:val="24"/>
        </w:rPr>
        <w:t>dias</w:t>
      </w:r>
      <w:proofErr w:type="spellEnd"/>
      <w:r w:rsidRPr="00A51204">
        <w:rPr>
          <w:rFonts w:ascii="Arial Narrow" w:hAnsi="Arial Narrow" w:cs="Arial"/>
          <w:color w:val="000000" w:themeColor="text1"/>
          <w:sz w:val="24"/>
          <w:szCs w:val="24"/>
        </w:rPr>
        <w:t xml:space="preserve"> hábiles procederá al desarchivo y remitirá el trámite al funcionario responsable de la devolución</w:t>
      </w:r>
    </w:p>
    <w:p w14:paraId="595C4DEB" w14:textId="050DAE64" w:rsidR="000C2F7C" w:rsidRPr="00A51204" w:rsidRDefault="000C2F7C"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 xml:space="preserve">ANULACION   </w:t>
      </w:r>
      <w:r w:rsidRPr="00A51204">
        <w:rPr>
          <w:rFonts w:ascii="Arial Narrow" w:hAnsi="Arial Narrow" w:cs="Arial"/>
          <w:b/>
          <w:color w:val="000000" w:themeColor="text1"/>
          <w:spacing w:val="6"/>
          <w:sz w:val="24"/>
          <w:szCs w:val="24"/>
        </w:rPr>
        <w:t xml:space="preserve"> </w:t>
      </w:r>
      <w:r w:rsidRPr="00A51204">
        <w:rPr>
          <w:rFonts w:ascii="Arial Narrow" w:hAnsi="Arial Narrow" w:cs="Arial"/>
          <w:b/>
          <w:color w:val="000000" w:themeColor="text1"/>
          <w:sz w:val="24"/>
          <w:szCs w:val="24"/>
        </w:rPr>
        <w:t xml:space="preserve">DE </w:t>
      </w:r>
      <w:r w:rsidRPr="00A51204">
        <w:rPr>
          <w:rFonts w:ascii="Arial Narrow" w:hAnsi="Arial Narrow" w:cs="Arial"/>
          <w:b/>
          <w:color w:val="000000" w:themeColor="text1"/>
          <w:spacing w:val="30"/>
          <w:sz w:val="24"/>
          <w:szCs w:val="24"/>
        </w:rPr>
        <w:t xml:space="preserve"> </w:t>
      </w:r>
      <w:r w:rsidRPr="00A51204">
        <w:rPr>
          <w:rFonts w:ascii="Arial Narrow" w:hAnsi="Arial Narrow" w:cs="Arial"/>
          <w:b/>
          <w:color w:val="000000" w:themeColor="text1"/>
          <w:sz w:val="24"/>
          <w:szCs w:val="24"/>
        </w:rPr>
        <w:t>TRÁMITE</w:t>
      </w:r>
      <w:r w:rsidR="00B30A4B" w:rsidRPr="00A51204">
        <w:rPr>
          <w:rFonts w:ascii="Arial Narrow" w:hAnsi="Arial Narrow" w:cs="Arial"/>
          <w:b/>
          <w:color w:val="000000" w:themeColor="text1"/>
          <w:sz w:val="24"/>
          <w:szCs w:val="24"/>
        </w:rPr>
        <w:t>.</w:t>
      </w:r>
      <w:r w:rsidRPr="00A51204">
        <w:rPr>
          <w:rFonts w:ascii="Arial Narrow" w:hAnsi="Arial Narrow" w:cs="Arial"/>
          <w:color w:val="000000" w:themeColor="text1"/>
          <w:sz w:val="24"/>
          <w:szCs w:val="24"/>
        </w:rPr>
        <w:t xml:space="preserve">   </w:t>
      </w:r>
    </w:p>
    <w:p w14:paraId="45260783" w14:textId="77777777" w:rsidR="000C2F7C" w:rsidRPr="00A51204" w:rsidRDefault="000C2F7C" w:rsidP="000C2F7C">
      <w:pPr>
        <w:widowControl w:val="0"/>
        <w:autoSpaceDE w:val="0"/>
        <w:autoSpaceDN w:val="0"/>
        <w:adjustRightInd w:val="0"/>
        <w:spacing w:after="0" w:line="240" w:lineRule="auto"/>
        <w:ind w:left="518" w:right="143" w:hanging="10"/>
        <w:jc w:val="both"/>
        <w:rPr>
          <w:rFonts w:ascii="Arial Narrow" w:hAnsi="Arial Narrow" w:cs="Arial"/>
          <w:color w:val="000000" w:themeColor="text1"/>
          <w:sz w:val="24"/>
          <w:szCs w:val="24"/>
        </w:rPr>
      </w:pPr>
    </w:p>
    <w:p w14:paraId="5EFB0FF1" w14:textId="77777777" w:rsidR="000C2F7C" w:rsidRPr="00A51204" w:rsidRDefault="000C2F7C" w:rsidP="000C2F7C">
      <w:pPr>
        <w:widowControl w:val="0"/>
        <w:autoSpaceDE w:val="0"/>
        <w:autoSpaceDN w:val="0"/>
        <w:adjustRightInd w:val="0"/>
        <w:spacing w:after="0" w:line="240" w:lineRule="auto"/>
        <w:ind w:left="518" w:right="246"/>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En caso de evidenciar que el  propietario, poseedor, profesional y Servidor Público que suscriben los documento objeto de la regularización, hubieren alterado modificado o sobrepuesto documentación que contravenga la Normativa Legal Vigente, se tendrá dispuesto como tramite anulado, previo informe técnico Legal debidamente sustentado, debiendo remitirse a la Secretaria de Planificación y Medio Ambiente para la emisión de la Resolución Administrativa de Anulación, siendo de su estricta competencia, debiendo posteriormente el GAMC a través de Secretaria de Asuntos Jurídicos, proceder con la acciones Legales correspondiente: informando al Colegio de Profesionales respectivo, quien deberá iniciar las acción conforme a la Reglamentación.</w:t>
      </w:r>
    </w:p>
    <w:p w14:paraId="63AC575A" w14:textId="77777777" w:rsidR="000C2F7C" w:rsidRPr="00A51204" w:rsidRDefault="000C2F7C" w:rsidP="000C2F7C">
      <w:pPr>
        <w:widowControl w:val="0"/>
        <w:autoSpaceDE w:val="0"/>
        <w:autoSpaceDN w:val="0"/>
        <w:adjustRightInd w:val="0"/>
        <w:spacing w:after="0" w:line="240" w:lineRule="auto"/>
        <w:ind w:left="518" w:right="143" w:hanging="10"/>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  </w:t>
      </w:r>
    </w:p>
    <w:p w14:paraId="65A0157F" w14:textId="034B9131" w:rsidR="000C2F7C" w:rsidRPr="00A51204" w:rsidRDefault="000C2F7C" w:rsidP="00F27DFE">
      <w:pPr>
        <w:pStyle w:val="Prrafodelista"/>
        <w:widowControl w:val="0"/>
        <w:numPr>
          <w:ilvl w:val="0"/>
          <w:numId w:val="26"/>
        </w:numPr>
        <w:tabs>
          <w:tab w:val="left" w:pos="851"/>
          <w:tab w:val="left" w:pos="1134"/>
          <w:tab w:val="left" w:pos="1560"/>
        </w:tabs>
        <w:autoSpaceDE w:val="0"/>
        <w:autoSpaceDN w:val="0"/>
        <w:adjustRightInd w:val="0"/>
        <w:spacing w:before="8" w:after="0" w:line="240" w:lineRule="auto"/>
        <w:ind w:left="459" w:right="226" w:firstLine="250"/>
        <w:jc w:val="both"/>
        <w:rPr>
          <w:rFonts w:ascii="Arial Narrow" w:hAnsi="Arial Narrow" w:cs="Arial"/>
          <w:color w:val="000000" w:themeColor="text1"/>
          <w:sz w:val="24"/>
          <w:szCs w:val="24"/>
        </w:rPr>
      </w:pPr>
      <w:r w:rsidRPr="00A51204">
        <w:rPr>
          <w:rFonts w:ascii="Arial Narrow" w:hAnsi="Arial Narrow" w:cs="Arial"/>
          <w:b/>
          <w:color w:val="000000" w:themeColor="text1"/>
          <w:sz w:val="24"/>
          <w:szCs w:val="24"/>
        </w:rPr>
        <w:t xml:space="preserve">PARALIZACION  </w:t>
      </w:r>
      <w:r w:rsidRPr="00A51204">
        <w:rPr>
          <w:rFonts w:ascii="Arial Narrow" w:hAnsi="Arial Narrow" w:cs="Arial"/>
          <w:b/>
          <w:color w:val="000000" w:themeColor="text1"/>
          <w:spacing w:val="44"/>
          <w:sz w:val="24"/>
          <w:szCs w:val="24"/>
        </w:rPr>
        <w:t xml:space="preserve"> </w:t>
      </w:r>
      <w:r w:rsidRPr="00A51204">
        <w:rPr>
          <w:rFonts w:ascii="Arial Narrow" w:hAnsi="Arial Narrow" w:cs="Arial"/>
          <w:b/>
          <w:color w:val="000000" w:themeColor="text1"/>
          <w:sz w:val="24"/>
          <w:szCs w:val="24"/>
        </w:rPr>
        <w:t>DE</w:t>
      </w:r>
      <w:r w:rsidRPr="00A51204">
        <w:rPr>
          <w:rFonts w:ascii="Arial Narrow" w:hAnsi="Arial Narrow" w:cs="Arial"/>
          <w:b/>
          <w:color w:val="000000" w:themeColor="text1"/>
          <w:spacing w:val="22"/>
          <w:sz w:val="24"/>
          <w:szCs w:val="24"/>
        </w:rPr>
        <w:t xml:space="preserve"> </w:t>
      </w:r>
      <w:r w:rsidRPr="00A51204">
        <w:rPr>
          <w:rFonts w:ascii="Arial Narrow" w:hAnsi="Arial Narrow" w:cs="Arial"/>
          <w:b/>
          <w:color w:val="000000" w:themeColor="text1"/>
          <w:sz w:val="24"/>
          <w:szCs w:val="24"/>
        </w:rPr>
        <w:t>TRÁMITE</w:t>
      </w:r>
      <w:r w:rsidR="00B30A4B" w:rsidRPr="00A51204">
        <w:rPr>
          <w:rFonts w:ascii="Arial Narrow" w:hAnsi="Arial Narrow" w:cs="Arial"/>
          <w:b/>
          <w:color w:val="000000" w:themeColor="text1"/>
          <w:sz w:val="24"/>
          <w:szCs w:val="24"/>
        </w:rPr>
        <w:t>.</w:t>
      </w:r>
    </w:p>
    <w:p w14:paraId="4965A85D" w14:textId="77777777" w:rsidR="000C2F7C" w:rsidRPr="00A51204" w:rsidRDefault="000C2F7C" w:rsidP="000C2F7C">
      <w:pPr>
        <w:widowControl w:val="0"/>
        <w:autoSpaceDE w:val="0"/>
        <w:autoSpaceDN w:val="0"/>
        <w:adjustRightInd w:val="0"/>
        <w:spacing w:after="0" w:line="240" w:lineRule="auto"/>
        <w:ind w:left="518" w:right="143"/>
        <w:jc w:val="both"/>
        <w:rPr>
          <w:rFonts w:ascii="Arial Narrow" w:hAnsi="Arial Narrow" w:cs="Arial"/>
          <w:color w:val="000000" w:themeColor="text1"/>
          <w:sz w:val="24"/>
          <w:szCs w:val="24"/>
        </w:rPr>
      </w:pPr>
    </w:p>
    <w:p w14:paraId="5BF8E1F5" w14:textId="77777777" w:rsidR="000C2F7C" w:rsidRPr="00A51204" w:rsidRDefault="000C2F7C" w:rsidP="000C2F7C">
      <w:pPr>
        <w:widowControl w:val="0"/>
        <w:autoSpaceDE w:val="0"/>
        <w:autoSpaceDN w:val="0"/>
        <w:adjustRightInd w:val="0"/>
        <w:spacing w:after="0" w:line="240" w:lineRule="auto"/>
        <w:ind w:left="518" w:right="143"/>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Los</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trámites ingresados a</w:t>
      </w:r>
      <w:r w:rsidRPr="00A51204">
        <w:rPr>
          <w:rFonts w:ascii="Arial Narrow" w:hAnsi="Arial Narrow" w:cs="Arial"/>
          <w:color w:val="000000" w:themeColor="text1"/>
          <w:spacing w:val="24"/>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Regulariza</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ión Técnica de</w:t>
      </w:r>
      <w:r w:rsidRPr="00A51204">
        <w:rPr>
          <w:rFonts w:ascii="Arial Narrow" w:hAnsi="Arial Narrow" w:cs="Arial"/>
          <w:color w:val="000000" w:themeColor="text1"/>
          <w:spacing w:val="49"/>
          <w:sz w:val="24"/>
          <w:szCs w:val="24"/>
        </w:rPr>
        <w:t xml:space="preserve"> </w:t>
      </w:r>
      <w:r w:rsidRPr="00A51204">
        <w:rPr>
          <w:rFonts w:ascii="Arial Narrow" w:hAnsi="Arial Narrow" w:cs="Arial"/>
          <w:color w:val="000000" w:themeColor="text1"/>
          <w:sz w:val="24"/>
          <w:szCs w:val="24"/>
        </w:rPr>
        <w:t>Lotes</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y Edificaci</w:t>
      </w:r>
      <w:r w:rsidRPr="00A51204">
        <w:rPr>
          <w:rFonts w:ascii="Arial Narrow" w:hAnsi="Arial Narrow" w:cs="Arial"/>
          <w:color w:val="000000" w:themeColor="text1"/>
          <w:spacing w:val="-1"/>
          <w:sz w:val="24"/>
          <w:szCs w:val="24"/>
        </w:rPr>
        <w:t>o</w:t>
      </w:r>
      <w:r w:rsidRPr="00A51204">
        <w:rPr>
          <w:rFonts w:ascii="Arial Narrow" w:hAnsi="Arial Narrow" w:cs="Arial"/>
          <w:color w:val="000000" w:themeColor="text1"/>
          <w:sz w:val="24"/>
          <w:szCs w:val="24"/>
        </w:rPr>
        <w:t>nes podrán ser</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paral</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zados por Orden Judicial,</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 xml:space="preserve">Requerimiento  </w:t>
      </w:r>
      <w:r w:rsidRPr="00A51204">
        <w:rPr>
          <w:rFonts w:ascii="Arial Narrow" w:hAnsi="Arial Narrow" w:cs="Arial"/>
          <w:color w:val="000000" w:themeColor="text1"/>
          <w:spacing w:val="6"/>
          <w:sz w:val="24"/>
          <w:szCs w:val="24"/>
        </w:rPr>
        <w:t xml:space="preserve"> </w:t>
      </w:r>
      <w:r w:rsidRPr="00A51204">
        <w:rPr>
          <w:rFonts w:ascii="Arial Narrow" w:hAnsi="Arial Narrow" w:cs="Arial"/>
          <w:color w:val="000000" w:themeColor="text1"/>
          <w:sz w:val="24"/>
          <w:szCs w:val="24"/>
        </w:rPr>
        <w:t>Fiscal,</w:t>
      </w:r>
      <w:r w:rsidRPr="00A51204">
        <w:rPr>
          <w:rFonts w:ascii="Arial Narrow" w:hAnsi="Arial Narrow" w:cs="Arial"/>
          <w:color w:val="000000" w:themeColor="text1"/>
          <w:spacing w:val="47"/>
          <w:sz w:val="24"/>
          <w:szCs w:val="24"/>
        </w:rPr>
        <w:t xml:space="preserve"> </w:t>
      </w:r>
      <w:r w:rsidRPr="00A51204">
        <w:rPr>
          <w:rFonts w:ascii="Arial Narrow" w:hAnsi="Arial Narrow" w:cs="Arial"/>
          <w:color w:val="000000" w:themeColor="text1"/>
          <w:sz w:val="24"/>
          <w:szCs w:val="24"/>
        </w:rPr>
        <w:t>a solicitud</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las</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Sub alcaldías</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o</w:t>
      </w:r>
      <w:r w:rsidRPr="00A51204">
        <w:rPr>
          <w:rFonts w:ascii="Arial Narrow" w:hAnsi="Arial Narrow" w:cs="Arial"/>
          <w:color w:val="000000" w:themeColor="text1"/>
          <w:spacing w:val="13"/>
          <w:sz w:val="24"/>
          <w:szCs w:val="24"/>
        </w:rPr>
        <w:t xml:space="preserve"> </w:t>
      </w:r>
      <w:r w:rsidRPr="00A51204">
        <w:rPr>
          <w:rFonts w:ascii="Arial Narrow" w:hAnsi="Arial Narrow" w:cs="Arial"/>
          <w:color w:val="000000" w:themeColor="text1"/>
          <w:sz w:val="24"/>
          <w:szCs w:val="24"/>
        </w:rPr>
        <w:t>Secretaria de</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Asuntos</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Jurídicos,</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 xml:space="preserve">atención  </w:t>
      </w:r>
      <w:r w:rsidRPr="00A51204">
        <w:rPr>
          <w:rFonts w:ascii="Arial Narrow" w:hAnsi="Arial Narrow" w:cs="Arial"/>
          <w:color w:val="000000" w:themeColor="text1"/>
          <w:spacing w:val="8"/>
          <w:sz w:val="24"/>
          <w:szCs w:val="24"/>
        </w:rPr>
        <w:t xml:space="preserve"> </w:t>
      </w:r>
      <w:r w:rsidRPr="00A51204">
        <w:rPr>
          <w:rFonts w:ascii="Arial Narrow" w:hAnsi="Arial Narrow" w:cs="Arial"/>
          <w:color w:val="000000" w:themeColor="text1"/>
          <w:sz w:val="24"/>
          <w:szCs w:val="24"/>
        </w:rPr>
        <w:t>a</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sus</w:t>
      </w:r>
      <w:r w:rsidRPr="00A51204">
        <w:rPr>
          <w:rFonts w:ascii="Arial Narrow" w:hAnsi="Arial Narrow" w:cs="Arial"/>
          <w:color w:val="000000" w:themeColor="text1"/>
          <w:spacing w:val="30"/>
          <w:sz w:val="24"/>
          <w:szCs w:val="24"/>
        </w:rPr>
        <w:t xml:space="preserve"> </w:t>
      </w:r>
      <w:r w:rsidRPr="00A51204">
        <w:rPr>
          <w:rFonts w:ascii="Arial Narrow" w:hAnsi="Arial Narrow" w:cs="Arial"/>
          <w:color w:val="000000" w:themeColor="text1"/>
          <w:sz w:val="24"/>
          <w:szCs w:val="24"/>
        </w:rPr>
        <w:t>atrib</w:t>
      </w:r>
      <w:r w:rsidRPr="00A51204">
        <w:rPr>
          <w:rFonts w:ascii="Arial Narrow" w:hAnsi="Arial Narrow" w:cs="Arial"/>
          <w:color w:val="000000" w:themeColor="text1"/>
          <w:spacing w:val="-1"/>
          <w:sz w:val="24"/>
          <w:szCs w:val="24"/>
        </w:rPr>
        <w:t>u</w:t>
      </w:r>
      <w:r w:rsidRPr="00A51204">
        <w:rPr>
          <w:rFonts w:ascii="Arial Narrow" w:hAnsi="Arial Narrow" w:cs="Arial"/>
          <w:color w:val="000000" w:themeColor="text1"/>
          <w:sz w:val="24"/>
          <w:szCs w:val="24"/>
        </w:rPr>
        <w:t>ciones:</w:t>
      </w:r>
    </w:p>
    <w:p w14:paraId="76015C9A" w14:textId="77777777" w:rsidR="000C2F7C" w:rsidRPr="00A51204" w:rsidRDefault="000C2F7C" w:rsidP="000C2F7C">
      <w:pPr>
        <w:widowControl w:val="0"/>
        <w:autoSpaceDE w:val="0"/>
        <w:autoSpaceDN w:val="0"/>
        <w:adjustRightInd w:val="0"/>
        <w:spacing w:before="20" w:after="0" w:line="240" w:lineRule="auto"/>
        <w:jc w:val="both"/>
        <w:rPr>
          <w:rFonts w:ascii="Arial Narrow" w:hAnsi="Arial Narrow" w:cs="Arial"/>
          <w:color w:val="000000" w:themeColor="text1"/>
          <w:sz w:val="24"/>
          <w:szCs w:val="24"/>
        </w:rPr>
      </w:pPr>
    </w:p>
    <w:p w14:paraId="1BAAA001" w14:textId="7251250B" w:rsidR="000C2F7C" w:rsidRPr="00A51204" w:rsidRDefault="000C2F7C" w:rsidP="00B30A4B">
      <w:pPr>
        <w:widowControl w:val="0"/>
        <w:autoSpaceDE w:val="0"/>
        <w:autoSpaceDN w:val="0"/>
        <w:adjustRightInd w:val="0"/>
        <w:spacing w:after="0" w:line="240" w:lineRule="auto"/>
        <w:ind w:left="1238" w:right="157" w:hanging="355"/>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a)  </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El trámite paraliz</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do, será notificado a</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parte</w:t>
      </w:r>
      <w:r w:rsidRPr="00A51204">
        <w:rPr>
          <w:rFonts w:ascii="Arial Narrow" w:hAnsi="Arial Narrow" w:cs="Arial"/>
          <w:color w:val="000000" w:themeColor="text1"/>
          <w:spacing w:val="49"/>
          <w:sz w:val="24"/>
          <w:szCs w:val="24"/>
        </w:rPr>
        <w:t xml:space="preserve"> </w:t>
      </w:r>
      <w:r w:rsidRPr="00A51204">
        <w:rPr>
          <w:rFonts w:ascii="Arial Narrow" w:hAnsi="Arial Narrow" w:cs="Arial"/>
          <w:color w:val="000000" w:themeColor="text1"/>
          <w:sz w:val="24"/>
          <w:szCs w:val="24"/>
        </w:rPr>
        <w:t>interesada, para fines</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11"/>
          <w:sz w:val="24"/>
          <w:szCs w:val="24"/>
        </w:rPr>
        <w:t xml:space="preserve"> </w:t>
      </w:r>
      <w:r w:rsidRPr="00A51204">
        <w:rPr>
          <w:rFonts w:ascii="Arial Narrow" w:hAnsi="Arial Narrow" w:cs="Arial"/>
          <w:color w:val="000000" w:themeColor="text1"/>
          <w:sz w:val="24"/>
          <w:szCs w:val="24"/>
        </w:rPr>
        <w:t>derecho</w:t>
      </w:r>
      <w:r w:rsidRPr="00A51204">
        <w:rPr>
          <w:rFonts w:ascii="Arial Narrow" w:hAnsi="Arial Narrow" w:cs="Arial"/>
          <w:color w:val="000000" w:themeColor="text1"/>
          <w:spacing w:val="47"/>
          <w:sz w:val="24"/>
          <w:szCs w:val="24"/>
        </w:rPr>
        <w:t xml:space="preserve"> </w:t>
      </w:r>
      <w:r w:rsidRPr="00A51204">
        <w:rPr>
          <w:rFonts w:ascii="Arial Narrow" w:hAnsi="Arial Narrow" w:cs="Arial"/>
          <w:color w:val="000000" w:themeColor="text1"/>
          <w:sz w:val="24"/>
          <w:szCs w:val="24"/>
        </w:rPr>
        <w:t>le</w:t>
      </w:r>
      <w:r w:rsidRPr="00A51204">
        <w:rPr>
          <w:rFonts w:ascii="Arial Narrow" w:hAnsi="Arial Narrow" w:cs="Arial"/>
          <w:color w:val="000000" w:themeColor="text1"/>
          <w:spacing w:val="-2"/>
          <w:sz w:val="24"/>
          <w:szCs w:val="24"/>
        </w:rPr>
        <w:t xml:space="preserve"> </w:t>
      </w:r>
      <w:r w:rsidRPr="00A51204">
        <w:rPr>
          <w:rFonts w:ascii="Arial Narrow" w:hAnsi="Arial Narrow" w:cs="Arial"/>
          <w:color w:val="000000" w:themeColor="text1"/>
          <w:sz w:val="24"/>
          <w:szCs w:val="24"/>
        </w:rPr>
        <w:t>correspondan.</w:t>
      </w:r>
    </w:p>
    <w:p w14:paraId="7BC918A2" w14:textId="77777777" w:rsidR="000C2F7C" w:rsidRPr="00A51204" w:rsidRDefault="000C2F7C" w:rsidP="00B30A4B">
      <w:pPr>
        <w:widowControl w:val="0"/>
        <w:autoSpaceDE w:val="0"/>
        <w:autoSpaceDN w:val="0"/>
        <w:adjustRightInd w:val="0"/>
        <w:spacing w:after="0" w:line="240" w:lineRule="auto"/>
        <w:ind w:left="1134" w:right="415" w:hanging="277"/>
        <w:jc w:val="both"/>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b)  </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trámite podrá</w:t>
      </w:r>
      <w:r w:rsidRPr="00A51204">
        <w:rPr>
          <w:rFonts w:ascii="Arial Narrow" w:hAnsi="Arial Narrow" w:cs="Arial"/>
          <w:color w:val="000000" w:themeColor="text1"/>
          <w:spacing w:val="32"/>
          <w:sz w:val="24"/>
          <w:szCs w:val="24"/>
        </w:rPr>
        <w:t xml:space="preserve"> </w:t>
      </w:r>
      <w:r w:rsidRPr="00A51204">
        <w:rPr>
          <w:rFonts w:ascii="Arial Narrow" w:hAnsi="Arial Narrow" w:cs="Arial"/>
          <w:color w:val="000000" w:themeColor="text1"/>
          <w:sz w:val="24"/>
          <w:szCs w:val="24"/>
        </w:rPr>
        <w:t>ser</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reanudado una</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vez</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resuelt</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s las</w:t>
      </w:r>
      <w:r w:rsidRPr="00A51204">
        <w:rPr>
          <w:rFonts w:ascii="Arial Narrow" w:hAnsi="Arial Narrow" w:cs="Arial"/>
          <w:color w:val="000000" w:themeColor="text1"/>
          <w:spacing w:val="25"/>
          <w:sz w:val="24"/>
          <w:szCs w:val="24"/>
        </w:rPr>
        <w:t xml:space="preserve"> </w:t>
      </w:r>
      <w:r w:rsidRPr="00A51204">
        <w:rPr>
          <w:rFonts w:ascii="Arial Narrow" w:hAnsi="Arial Narrow" w:cs="Arial"/>
          <w:color w:val="000000" w:themeColor="text1"/>
          <w:sz w:val="24"/>
          <w:szCs w:val="24"/>
        </w:rPr>
        <w:t>causales</w:t>
      </w:r>
      <w:r w:rsidRPr="00A51204">
        <w:rPr>
          <w:rFonts w:ascii="Arial Narrow" w:hAnsi="Arial Narrow" w:cs="Arial"/>
          <w:color w:val="000000" w:themeColor="text1"/>
          <w:spacing w:val="33"/>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16"/>
          <w:sz w:val="24"/>
          <w:szCs w:val="24"/>
        </w:rPr>
        <w:t xml:space="preserve"> </w:t>
      </w:r>
      <w:r w:rsidRPr="00A51204">
        <w:rPr>
          <w:rFonts w:ascii="Arial Narrow" w:hAnsi="Arial Narrow" w:cs="Arial"/>
          <w:color w:val="000000" w:themeColor="text1"/>
          <w:sz w:val="24"/>
          <w:szCs w:val="24"/>
        </w:rPr>
        <w:t>motiv</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ron su</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paral</w:t>
      </w:r>
      <w:r w:rsidRPr="00A51204">
        <w:rPr>
          <w:rFonts w:ascii="Arial Narrow" w:hAnsi="Arial Narrow" w:cs="Arial"/>
          <w:color w:val="000000" w:themeColor="text1"/>
          <w:spacing w:val="-1"/>
          <w:sz w:val="24"/>
          <w:szCs w:val="24"/>
        </w:rPr>
        <w:t>i</w:t>
      </w:r>
      <w:r w:rsidRPr="00A51204">
        <w:rPr>
          <w:rFonts w:ascii="Arial Narrow" w:hAnsi="Arial Narrow" w:cs="Arial"/>
          <w:color w:val="000000" w:themeColor="text1"/>
          <w:sz w:val="24"/>
          <w:szCs w:val="24"/>
        </w:rPr>
        <w:t>za</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ión, durante el plazo que dure el Programa.</w:t>
      </w:r>
    </w:p>
    <w:p w14:paraId="2E15B457" w14:textId="15916EB4" w:rsidR="00C15FEA" w:rsidRPr="00A51204" w:rsidRDefault="00C15FEA" w:rsidP="003D7637">
      <w:pPr>
        <w:widowControl w:val="0"/>
        <w:autoSpaceDE w:val="0"/>
        <w:autoSpaceDN w:val="0"/>
        <w:adjustRightInd w:val="0"/>
        <w:spacing w:before="8" w:after="0" w:line="240" w:lineRule="auto"/>
        <w:jc w:val="both"/>
        <w:rPr>
          <w:rFonts w:ascii="Arial Narrow" w:hAnsi="Arial Narrow" w:cs="Arial"/>
          <w:color w:val="000000" w:themeColor="text1"/>
          <w:sz w:val="24"/>
          <w:szCs w:val="24"/>
        </w:rPr>
      </w:pPr>
    </w:p>
    <w:p w14:paraId="0750B8AD" w14:textId="2532E09B" w:rsidR="00A51204" w:rsidRPr="00A51204" w:rsidRDefault="00A51204" w:rsidP="003D7637">
      <w:pPr>
        <w:widowControl w:val="0"/>
        <w:autoSpaceDE w:val="0"/>
        <w:autoSpaceDN w:val="0"/>
        <w:adjustRightInd w:val="0"/>
        <w:spacing w:before="8" w:after="0" w:line="240" w:lineRule="auto"/>
        <w:jc w:val="both"/>
        <w:rPr>
          <w:rFonts w:ascii="Arial Narrow" w:hAnsi="Arial Narrow" w:cs="Arial"/>
          <w:color w:val="000000" w:themeColor="text1"/>
          <w:sz w:val="24"/>
          <w:szCs w:val="24"/>
        </w:rPr>
      </w:pPr>
    </w:p>
    <w:p w14:paraId="23D13ECC" w14:textId="77777777" w:rsidR="00A51204" w:rsidRPr="00A51204" w:rsidRDefault="00A51204" w:rsidP="003D7637">
      <w:pPr>
        <w:widowControl w:val="0"/>
        <w:autoSpaceDE w:val="0"/>
        <w:autoSpaceDN w:val="0"/>
        <w:adjustRightInd w:val="0"/>
        <w:spacing w:before="8" w:after="0" w:line="240" w:lineRule="auto"/>
        <w:jc w:val="both"/>
        <w:rPr>
          <w:rFonts w:ascii="Arial Narrow" w:hAnsi="Arial Narrow" w:cs="Arial"/>
          <w:color w:val="000000" w:themeColor="text1"/>
          <w:sz w:val="24"/>
          <w:szCs w:val="24"/>
        </w:rPr>
      </w:pPr>
    </w:p>
    <w:p w14:paraId="6ABB3AC3" w14:textId="5048D7F3" w:rsidR="00A51204" w:rsidRPr="00A51204" w:rsidRDefault="00A51204" w:rsidP="00A51204">
      <w:pPr>
        <w:widowControl w:val="0"/>
        <w:autoSpaceDE w:val="0"/>
        <w:autoSpaceDN w:val="0"/>
        <w:adjustRightInd w:val="0"/>
        <w:spacing w:after="0" w:line="240" w:lineRule="auto"/>
        <w:ind w:left="857" w:right="415"/>
        <w:jc w:val="center"/>
        <w:rPr>
          <w:rFonts w:ascii="Arial Narrow" w:hAnsi="Arial Narrow" w:cs="Arial"/>
          <w:color w:val="000000" w:themeColor="text1"/>
          <w:sz w:val="32"/>
          <w:szCs w:val="32"/>
        </w:rPr>
      </w:pPr>
      <w:r w:rsidRPr="00A51204">
        <w:rPr>
          <w:rFonts w:ascii="Arial Narrow" w:hAnsi="Arial Narrow" w:cs="Arial"/>
          <w:b/>
          <w:color w:val="000000" w:themeColor="text1"/>
          <w:sz w:val="24"/>
          <w:szCs w:val="24"/>
        </w:rPr>
        <w:t xml:space="preserve">DISPOSICIÓN  </w:t>
      </w:r>
      <w:r w:rsidRPr="00A51204">
        <w:rPr>
          <w:rFonts w:ascii="Arial Narrow" w:hAnsi="Arial Narrow" w:cs="Arial"/>
          <w:b/>
          <w:color w:val="000000" w:themeColor="text1"/>
          <w:spacing w:val="46"/>
          <w:sz w:val="24"/>
          <w:szCs w:val="24"/>
        </w:rPr>
        <w:t xml:space="preserve"> </w:t>
      </w:r>
      <w:r w:rsidRPr="00A51204">
        <w:rPr>
          <w:rFonts w:ascii="Arial Narrow" w:hAnsi="Arial Narrow" w:cs="Arial"/>
          <w:b/>
          <w:color w:val="000000" w:themeColor="text1"/>
          <w:sz w:val="24"/>
          <w:szCs w:val="24"/>
        </w:rPr>
        <w:t>TRANSITORIA</w:t>
      </w:r>
    </w:p>
    <w:p w14:paraId="2BCA38FC" w14:textId="77777777" w:rsidR="00A51204" w:rsidRPr="00A51204" w:rsidRDefault="00A51204" w:rsidP="00A51204">
      <w:pPr>
        <w:widowControl w:val="0"/>
        <w:autoSpaceDE w:val="0"/>
        <w:autoSpaceDN w:val="0"/>
        <w:adjustRightInd w:val="0"/>
        <w:spacing w:before="14" w:after="0" w:line="220" w:lineRule="exact"/>
        <w:rPr>
          <w:rFonts w:ascii="Arial Narrow" w:hAnsi="Arial Narrow" w:cs="Arial"/>
          <w:color w:val="000000" w:themeColor="text1"/>
          <w:sz w:val="24"/>
          <w:szCs w:val="24"/>
        </w:rPr>
      </w:pPr>
    </w:p>
    <w:p w14:paraId="07F8F5D7" w14:textId="424326C3" w:rsidR="00A51204" w:rsidRPr="00A51204" w:rsidRDefault="00A51204" w:rsidP="00A51204">
      <w:pPr>
        <w:widowControl w:val="0"/>
        <w:autoSpaceDE w:val="0"/>
        <w:autoSpaceDN w:val="0"/>
        <w:adjustRightInd w:val="0"/>
        <w:spacing w:after="0" w:line="230" w:lineRule="exact"/>
        <w:ind w:left="469" w:right="113"/>
        <w:jc w:val="both"/>
        <w:rPr>
          <w:rFonts w:ascii="Arial Narrow" w:hAnsi="Arial Narrow" w:cs="Arial"/>
          <w:color w:val="000000" w:themeColor="text1"/>
          <w:sz w:val="24"/>
          <w:szCs w:val="24"/>
        </w:rPr>
      </w:pPr>
      <w:r w:rsidRPr="00A51204">
        <w:rPr>
          <w:rFonts w:ascii="Arial Narrow" w:hAnsi="Arial Narrow" w:cs="Arial"/>
          <w:b/>
          <w:bCs/>
          <w:color w:val="000000" w:themeColor="text1"/>
          <w:sz w:val="24"/>
          <w:szCs w:val="24"/>
        </w:rPr>
        <w:t xml:space="preserve">UNICA.- </w:t>
      </w:r>
      <w:r w:rsidRPr="00A51204">
        <w:rPr>
          <w:rFonts w:ascii="Arial Narrow" w:hAnsi="Arial Narrow" w:cs="Arial"/>
          <w:b/>
          <w:bCs/>
          <w:color w:val="000000" w:themeColor="text1"/>
          <w:spacing w:val="14"/>
          <w:sz w:val="24"/>
          <w:szCs w:val="24"/>
        </w:rPr>
        <w:t xml:space="preserve"> </w:t>
      </w:r>
      <w:r w:rsidRPr="00A51204">
        <w:rPr>
          <w:rFonts w:ascii="Arial Narrow" w:hAnsi="Arial Narrow" w:cs="Arial"/>
          <w:color w:val="000000" w:themeColor="text1"/>
          <w:sz w:val="24"/>
          <w:szCs w:val="24"/>
        </w:rPr>
        <w:t>El</w:t>
      </w:r>
      <w:r w:rsidRPr="00A51204">
        <w:rPr>
          <w:rFonts w:ascii="Arial Narrow" w:hAnsi="Arial Narrow" w:cs="Arial"/>
          <w:color w:val="000000" w:themeColor="text1"/>
          <w:spacing w:val="21"/>
          <w:sz w:val="24"/>
          <w:szCs w:val="24"/>
        </w:rPr>
        <w:t xml:space="preserve"> </w:t>
      </w:r>
      <w:r w:rsidRPr="00A51204">
        <w:rPr>
          <w:rFonts w:ascii="Arial Narrow" w:hAnsi="Arial Narrow" w:cs="Arial"/>
          <w:color w:val="000000" w:themeColor="text1"/>
          <w:sz w:val="24"/>
          <w:szCs w:val="24"/>
        </w:rPr>
        <w:t>pago</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por</w:t>
      </w:r>
      <w:r w:rsidRPr="00A51204">
        <w:rPr>
          <w:rFonts w:ascii="Arial Narrow" w:hAnsi="Arial Narrow" w:cs="Arial"/>
          <w:color w:val="000000" w:themeColor="text1"/>
          <w:spacing w:val="27"/>
          <w:sz w:val="24"/>
          <w:szCs w:val="24"/>
        </w:rPr>
        <w:t xml:space="preserve"> </w:t>
      </w:r>
      <w:r w:rsidRPr="00A51204">
        <w:rPr>
          <w:rFonts w:ascii="Arial Narrow" w:hAnsi="Arial Narrow" w:cs="Arial"/>
          <w:color w:val="000000" w:themeColor="text1"/>
          <w:sz w:val="24"/>
          <w:szCs w:val="24"/>
        </w:rPr>
        <w:t>cesiones</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no</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efectuadas</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déficit</w:t>
      </w:r>
      <w:r w:rsidRPr="00A51204">
        <w:rPr>
          <w:rFonts w:ascii="Arial Narrow" w:hAnsi="Arial Narrow" w:cs="Arial"/>
          <w:color w:val="000000" w:themeColor="text1"/>
          <w:spacing w:val="15"/>
          <w:sz w:val="24"/>
          <w:szCs w:val="24"/>
        </w:rPr>
        <w:t xml:space="preserve"> </w:t>
      </w:r>
      <w:r w:rsidRPr="00A51204">
        <w:rPr>
          <w:rFonts w:ascii="Arial Narrow" w:hAnsi="Arial Narrow" w:cs="Arial"/>
          <w:color w:val="000000" w:themeColor="text1"/>
          <w:sz w:val="24"/>
          <w:szCs w:val="24"/>
        </w:rPr>
        <w:t>de espacios</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públi</w:t>
      </w:r>
      <w:r w:rsidRPr="00A51204">
        <w:rPr>
          <w:rFonts w:ascii="Arial Narrow" w:hAnsi="Arial Narrow" w:cs="Arial"/>
          <w:color w:val="000000" w:themeColor="text1"/>
          <w:spacing w:val="-1"/>
          <w:sz w:val="24"/>
          <w:szCs w:val="24"/>
        </w:rPr>
        <w:t>c</w:t>
      </w:r>
      <w:r w:rsidRPr="00A51204">
        <w:rPr>
          <w:rFonts w:ascii="Arial Narrow" w:hAnsi="Arial Narrow" w:cs="Arial"/>
          <w:color w:val="000000" w:themeColor="text1"/>
          <w:sz w:val="24"/>
          <w:szCs w:val="24"/>
        </w:rPr>
        <w:t>os,</w:t>
      </w:r>
      <w:r w:rsidRPr="00A51204">
        <w:rPr>
          <w:rFonts w:ascii="Arial Narrow" w:hAnsi="Arial Narrow" w:cs="Arial"/>
          <w:color w:val="000000" w:themeColor="text1"/>
          <w:spacing w:val="37"/>
          <w:sz w:val="24"/>
          <w:szCs w:val="24"/>
        </w:rPr>
        <w:t xml:space="preserve"> </w:t>
      </w:r>
      <w:r w:rsidRPr="00A51204">
        <w:rPr>
          <w:rFonts w:ascii="Arial Narrow" w:hAnsi="Arial Narrow" w:cs="Arial"/>
          <w:color w:val="000000" w:themeColor="text1"/>
          <w:sz w:val="24"/>
          <w:szCs w:val="24"/>
        </w:rPr>
        <w:t>deberá</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ser</w:t>
      </w:r>
      <w:r w:rsidRPr="00A51204">
        <w:rPr>
          <w:rFonts w:ascii="Arial Narrow" w:hAnsi="Arial Narrow" w:cs="Arial"/>
          <w:color w:val="000000" w:themeColor="text1"/>
          <w:spacing w:val="14"/>
          <w:sz w:val="24"/>
          <w:szCs w:val="24"/>
        </w:rPr>
        <w:t xml:space="preserve"> </w:t>
      </w:r>
      <w:r w:rsidRPr="00A51204">
        <w:rPr>
          <w:rFonts w:ascii="Arial Narrow" w:hAnsi="Arial Narrow" w:cs="Arial"/>
          <w:color w:val="000000" w:themeColor="text1"/>
          <w:sz w:val="24"/>
          <w:szCs w:val="24"/>
        </w:rPr>
        <w:t>cancelado,</w:t>
      </w:r>
      <w:r w:rsidRPr="00A51204">
        <w:rPr>
          <w:rFonts w:ascii="Arial Narrow" w:hAnsi="Arial Narrow" w:cs="Arial"/>
          <w:color w:val="000000" w:themeColor="text1"/>
          <w:spacing w:val="22"/>
          <w:sz w:val="24"/>
          <w:szCs w:val="24"/>
        </w:rPr>
        <w:t xml:space="preserve"> </w:t>
      </w:r>
      <w:r w:rsidRPr="00A51204">
        <w:rPr>
          <w:rFonts w:ascii="Arial Narrow" w:hAnsi="Arial Narrow" w:cs="Arial"/>
          <w:color w:val="000000" w:themeColor="text1"/>
          <w:sz w:val="24"/>
          <w:szCs w:val="24"/>
        </w:rPr>
        <w:t>en las cuent</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 xml:space="preserve">s </w:t>
      </w:r>
      <w:r w:rsidRPr="00A51204">
        <w:rPr>
          <w:rFonts w:ascii="Arial Narrow" w:hAnsi="Arial Narrow" w:cs="Arial"/>
          <w:color w:val="000000" w:themeColor="text1"/>
          <w:spacing w:val="2"/>
          <w:sz w:val="24"/>
          <w:szCs w:val="24"/>
        </w:rPr>
        <w:t>establecidas</w:t>
      </w:r>
      <w:r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pacing w:val="1"/>
          <w:sz w:val="24"/>
          <w:szCs w:val="24"/>
        </w:rPr>
        <w:t>por</w:t>
      </w:r>
      <w:r w:rsidRPr="00A51204">
        <w:rPr>
          <w:rFonts w:ascii="Arial Narrow" w:hAnsi="Arial Narrow" w:cs="Arial"/>
          <w:color w:val="000000" w:themeColor="text1"/>
          <w:spacing w:val="29"/>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7"/>
          <w:sz w:val="24"/>
          <w:szCs w:val="24"/>
        </w:rPr>
        <w:t xml:space="preserve"> </w:t>
      </w:r>
      <w:r w:rsidRPr="00A51204">
        <w:rPr>
          <w:rFonts w:ascii="Arial Narrow" w:hAnsi="Arial Narrow" w:cs="Arial"/>
          <w:color w:val="000000" w:themeColor="text1"/>
          <w:sz w:val="24"/>
          <w:szCs w:val="24"/>
        </w:rPr>
        <w:t>Secretaria de Planificación y Medio Ambiente.</w:t>
      </w:r>
    </w:p>
    <w:p w14:paraId="74FBE7DC" w14:textId="77777777" w:rsidR="00A51204" w:rsidRPr="00A51204" w:rsidRDefault="00A51204" w:rsidP="00A51204">
      <w:pPr>
        <w:widowControl w:val="0"/>
        <w:autoSpaceDE w:val="0"/>
        <w:autoSpaceDN w:val="0"/>
        <w:adjustRightInd w:val="0"/>
        <w:spacing w:after="0" w:line="230" w:lineRule="exact"/>
        <w:ind w:left="469" w:right="113"/>
        <w:jc w:val="both"/>
        <w:rPr>
          <w:rFonts w:ascii="Arial Narrow" w:hAnsi="Arial Narrow" w:cs="Arial"/>
          <w:color w:val="000000" w:themeColor="text1"/>
          <w:sz w:val="24"/>
          <w:szCs w:val="24"/>
        </w:rPr>
      </w:pPr>
    </w:p>
    <w:p w14:paraId="7EFAC9F2" w14:textId="77777777" w:rsidR="00A51204" w:rsidRPr="00A51204" w:rsidRDefault="00A51204" w:rsidP="00A51204">
      <w:pPr>
        <w:widowControl w:val="0"/>
        <w:autoSpaceDE w:val="0"/>
        <w:autoSpaceDN w:val="0"/>
        <w:adjustRightInd w:val="0"/>
        <w:spacing w:before="18" w:after="0" w:line="260" w:lineRule="exact"/>
        <w:rPr>
          <w:rFonts w:ascii="Arial Narrow" w:hAnsi="Arial Narrow" w:cs="Arial"/>
          <w:color w:val="000000" w:themeColor="text1"/>
          <w:sz w:val="24"/>
          <w:szCs w:val="24"/>
        </w:rPr>
      </w:pPr>
    </w:p>
    <w:p w14:paraId="76223FD3" w14:textId="0BDA1410" w:rsidR="00A51204" w:rsidRPr="00A51204" w:rsidRDefault="00A51204" w:rsidP="00A51204">
      <w:pPr>
        <w:widowControl w:val="0"/>
        <w:autoSpaceDE w:val="0"/>
        <w:autoSpaceDN w:val="0"/>
        <w:adjustRightInd w:val="0"/>
        <w:spacing w:after="0" w:line="240" w:lineRule="auto"/>
        <w:ind w:right="-1"/>
        <w:rPr>
          <w:rFonts w:ascii="Arial Narrow" w:hAnsi="Arial Narrow" w:cs="Arial"/>
          <w:b/>
          <w:color w:val="000000" w:themeColor="text1"/>
          <w:sz w:val="24"/>
          <w:szCs w:val="24"/>
        </w:rPr>
      </w:pPr>
      <w:r w:rsidRPr="00A51204">
        <w:rPr>
          <w:rFonts w:ascii="Arial Narrow" w:hAnsi="Arial Narrow" w:cs="Arial"/>
          <w:b/>
          <w:color w:val="000000" w:themeColor="text1"/>
          <w:sz w:val="24"/>
          <w:szCs w:val="24"/>
        </w:rPr>
        <w:t xml:space="preserve">                                                       DISPOSICIONES   ADICIONALES</w:t>
      </w:r>
    </w:p>
    <w:p w14:paraId="1AF765AF" w14:textId="77777777" w:rsidR="00A51204" w:rsidRPr="00A51204" w:rsidRDefault="00A51204" w:rsidP="00A51204">
      <w:pPr>
        <w:widowControl w:val="0"/>
        <w:autoSpaceDE w:val="0"/>
        <w:autoSpaceDN w:val="0"/>
        <w:adjustRightInd w:val="0"/>
        <w:spacing w:after="0" w:line="200" w:lineRule="exact"/>
        <w:rPr>
          <w:rFonts w:ascii="Arial Narrow" w:hAnsi="Arial Narrow" w:cs="Arial"/>
          <w:color w:val="000000" w:themeColor="text1"/>
          <w:sz w:val="24"/>
          <w:szCs w:val="24"/>
        </w:rPr>
      </w:pPr>
    </w:p>
    <w:p w14:paraId="2004B0EF" w14:textId="77777777" w:rsidR="00A51204" w:rsidRPr="00A51204" w:rsidRDefault="00A51204" w:rsidP="00A51204">
      <w:pPr>
        <w:widowControl w:val="0"/>
        <w:autoSpaceDE w:val="0"/>
        <w:autoSpaceDN w:val="0"/>
        <w:adjustRightInd w:val="0"/>
        <w:spacing w:before="11" w:after="0" w:line="260" w:lineRule="exact"/>
        <w:rPr>
          <w:rFonts w:ascii="Arial Narrow" w:hAnsi="Arial Narrow" w:cs="Arial"/>
          <w:color w:val="000000" w:themeColor="text1"/>
          <w:sz w:val="24"/>
          <w:szCs w:val="24"/>
        </w:rPr>
      </w:pPr>
    </w:p>
    <w:p w14:paraId="6F0489CD" w14:textId="005A8CCC" w:rsidR="00A51204" w:rsidRPr="00A51204" w:rsidRDefault="00A51204" w:rsidP="00A51204">
      <w:pPr>
        <w:widowControl w:val="0"/>
        <w:autoSpaceDE w:val="0"/>
        <w:autoSpaceDN w:val="0"/>
        <w:adjustRightInd w:val="0"/>
        <w:spacing w:after="0" w:line="240" w:lineRule="auto"/>
        <w:ind w:left="469" w:right="106"/>
        <w:jc w:val="both"/>
        <w:rPr>
          <w:rFonts w:ascii="Arial Narrow" w:hAnsi="Arial Narrow" w:cs="Arial"/>
          <w:color w:val="000000" w:themeColor="text1"/>
          <w:sz w:val="24"/>
          <w:szCs w:val="24"/>
        </w:rPr>
      </w:pPr>
      <w:proofErr w:type="spellStart"/>
      <w:r w:rsidRPr="00A51204">
        <w:rPr>
          <w:rFonts w:ascii="Arial Narrow" w:hAnsi="Arial Narrow" w:cs="Arial"/>
          <w:b/>
          <w:bCs/>
          <w:color w:val="000000" w:themeColor="text1"/>
          <w:sz w:val="24"/>
          <w:szCs w:val="24"/>
        </w:rPr>
        <w:t>PRlMER</w:t>
      </w:r>
      <w:r w:rsidRPr="00A51204">
        <w:rPr>
          <w:rFonts w:ascii="Arial Narrow" w:hAnsi="Arial Narrow" w:cs="Arial"/>
          <w:b/>
          <w:bCs/>
          <w:color w:val="000000" w:themeColor="text1"/>
          <w:spacing w:val="-1"/>
          <w:sz w:val="24"/>
          <w:szCs w:val="24"/>
        </w:rPr>
        <w:t>A</w:t>
      </w:r>
      <w:proofErr w:type="spellEnd"/>
      <w:r w:rsidRPr="00A51204">
        <w:rPr>
          <w:rFonts w:ascii="Arial Narrow" w:hAnsi="Arial Narrow" w:cs="Arial"/>
          <w:b/>
          <w:bCs/>
          <w:color w:val="000000" w:themeColor="text1"/>
          <w:sz w:val="24"/>
          <w:szCs w:val="24"/>
        </w:rPr>
        <w:t>.-</w:t>
      </w:r>
      <w:r w:rsidRPr="00A51204">
        <w:rPr>
          <w:rFonts w:ascii="Arial Narrow" w:hAnsi="Arial Narrow" w:cs="Arial"/>
          <w:color w:val="000000" w:themeColor="text1"/>
          <w:sz w:val="24"/>
          <w:szCs w:val="24"/>
        </w:rPr>
        <w:t xml:space="preserve"> </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 xml:space="preserve">Toda </w:t>
      </w:r>
      <w:r w:rsidRPr="00A51204">
        <w:rPr>
          <w:rFonts w:ascii="Arial Narrow" w:hAnsi="Arial Narrow" w:cs="Arial"/>
          <w:color w:val="000000" w:themeColor="text1"/>
          <w:spacing w:val="25"/>
          <w:sz w:val="24"/>
          <w:szCs w:val="24"/>
        </w:rPr>
        <w:t>modificación</w:t>
      </w:r>
      <w:r w:rsidRPr="00A51204">
        <w:rPr>
          <w:rFonts w:ascii="Arial Narrow" w:hAnsi="Arial Narrow" w:cs="Arial"/>
          <w:color w:val="000000" w:themeColor="text1"/>
          <w:spacing w:val="45"/>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17"/>
          <w:sz w:val="24"/>
          <w:szCs w:val="24"/>
        </w:rPr>
        <w:t xml:space="preserve"> </w:t>
      </w:r>
      <w:r w:rsidRPr="00A51204">
        <w:rPr>
          <w:rFonts w:ascii="Arial Narrow" w:hAnsi="Arial Narrow" w:cs="Arial"/>
          <w:color w:val="000000" w:themeColor="text1"/>
          <w:sz w:val="24"/>
          <w:szCs w:val="24"/>
        </w:rPr>
        <w:t xml:space="preserve">construcción, </w:t>
      </w:r>
      <w:r w:rsidRPr="00A51204">
        <w:rPr>
          <w:rFonts w:ascii="Arial Narrow" w:hAnsi="Arial Narrow" w:cs="Arial"/>
          <w:color w:val="000000" w:themeColor="text1"/>
          <w:spacing w:val="43"/>
          <w:sz w:val="24"/>
          <w:szCs w:val="24"/>
        </w:rPr>
        <w:t xml:space="preserve"> </w:t>
      </w:r>
      <w:r w:rsidRPr="00A51204">
        <w:rPr>
          <w:rFonts w:ascii="Arial Narrow" w:hAnsi="Arial Narrow" w:cs="Arial"/>
          <w:color w:val="000000" w:themeColor="text1"/>
          <w:sz w:val="24"/>
          <w:szCs w:val="24"/>
        </w:rPr>
        <w:t xml:space="preserve">aprobada </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36"/>
          <w:sz w:val="24"/>
          <w:szCs w:val="24"/>
        </w:rPr>
        <w:t xml:space="preserve"> </w:t>
      </w:r>
      <w:r w:rsidRPr="00A51204">
        <w:rPr>
          <w:rFonts w:ascii="Arial Narrow" w:hAnsi="Arial Narrow" w:cs="Arial"/>
          <w:color w:val="000000" w:themeColor="text1"/>
          <w:sz w:val="24"/>
          <w:szCs w:val="24"/>
        </w:rPr>
        <w:t xml:space="preserve">vigencia </w:t>
      </w:r>
      <w:r w:rsidRPr="00A51204">
        <w:rPr>
          <w:rFonts w:ascii="Arial Narrow" w:hAnsi="Arial Narrow" w:cs="Arial"/>
          <w:color w:val="000000" w:themeColor="text1"/>
          <w:spacing w:val="19"/>
          <w:sz w:val="24"/>
          <w:szCs w:val="24"/>
        </w:rPr>
        <w:t>de</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Ley</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 xml:space="preserve">Municipal </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N°</w:t>
      </w:r>
      <w:r w:rsidRPr="00A51204">
        <w:rPr>
          <w:rFonts w:ascii="Arial Narrow" w:hAnsi="Arial Narrow" w:cs="Arial"/>
          <w:color w:val="000000" w:themeColor="text1"/>
          <w:w w:val="114"/>
          <w:sz w:val="24"/>
          <w:szCs w:val="24"/>
        </w:rPr>
        <w:t xml:space="preserve">0204/2017 </w:t>
      </w:r>
      <w:r w:rsidRPr="00A51204">
        <w:rPr>
          <w:rFonts w:ascii="Arial Narrow" w:hAnsi="Arial Narrow" w:cs="Arial"/>
          <w:color w:val="000000" w:themeColor="text1"/>
          <w:spacing w:val="39"/>
          <w:w w:val="114"/>
          <w:sz w:val="24"/>
          <w:szCs w:val="24"/>
        </w:rPr>
        <w:t xml:space="preserve"> </w:t>
      </w:r>
      <w:r w:rsidRPr="00A51204">
        <w:rPr>
          <w:rFonts w:ascii="Arial Narrow" w:hAnsi="Arial Narrow" w:cs="Arial"/>
          <w:color w:val="000000" w:themeColor="text1"/>
          <w:sz w:val="24"/>
          <w:szCs w:val="24"/>
        </w:rPr>
        <w:t xml:space="preserve">de </w:t>
      </w:r>
      <w:r w:rsidRPr="00A51204">
        <w:rPr>
          <w:rFonts w:ascii="Arial Narrow" w:hAnsi="Arial Narrow" w:cs="Arial"/>
          <w:color w:val="000000" w:themeColor="text1"/>
          <w:spacing w:val="5"/>
          <w:sz w:val="24"/>
          <w:szCs w:val="24"/>
        </w:rPr>
        <w:t xml:space="preserve"> </w:t>
      </w:r>
      <w:r w:rsidRPr="00A51204">
        <w:rPr>
          <w:rFonts w:ascii="Arial Narrow" w:hAnsi="Arial Narrow" w:cs="Arial"/>
          <w:color w:val="000000" w:themeColor="text1"/>
          <w:sz w:val="24"/>
          <w:szCs w:val="24"/>
        </w:rPr>
        <w:t xml:space="preserve">Regularización </w:t>
      </w:r>
      <w:r w:rsidRPr="00A51204">
        <w:rPr>
          <w:rFonts w:ascii="Arial Narrow" w:hAnsi="Arial Narrow" w:cs="Arial"/>
          <w:color w:val="000000" w:themeColor="text1"/>
          <w:spacing w:val="19"/>
          <w:sz w:val="24"/>
          <w:szCs w:val="24"/>
        </w:rPr>
        <w:t xml:space="preserve"> </w:t>
      </w:r>
      <w:r w:rsidRPr="00A51204">
        <w:rPr>
          <w:rFonts w:ascii="Arial Narrow" w:hAnsi="Arial Narrow" w:cs="Arial"/>
          <w:color w:val="000000" w:themeColor="text1"/>
          <w:sz w:val="24"/>
          <w:szCs w:val="24"/>
        </w:rPr>
        <w:t xml:space="preserve">Técnica </w:t>
      </w:r>
      <w:r w:rsidRPr="00A51204">
        <w:rPr>
          <w:rFonts w:ascii="Arial Narrow" w:hAnsi="Arial Narrow" w:cs="Arial"/>
          <w:color w:val="000000" w:themeColor="text1"/>
          <w:spacing w:val="23"/>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Lotes  y</w:t>
      </w:r>
      <w:r w:rsidRPr="00A51204">
        <w:rPr>
          <w:rFonts w:ascii="Arial Narrow" w:hAnsi="Arial Narrow" w:cs="Arial"/>
          <w:color w:val="000000" w:themeColor="text1"/>
          <w:spacing w:val="42"/>
          <w:sz w:val="24"/>
          <w:szCs w:val="24"/>
        </w:rPr>
        <w:t xml:space="preserve"> </w:t>
      </w:r>
      <w:r w:rsidRPr="00A51204">
        <w:rPr>
          <w:rFonts w:ascii="Arial Narrow" w:hAnsi="Arial Narrow" w:cs="Arial"/>
          <w:color w:val="000000" w:themeColor="text1"/>
          <w:sz w:val="24"/>
          <w:szCs w:val="24"/>
        </w:rPr>
        <w:t>Edificaci</w:t>
      </w:r>
      <w:r w:rsidRPr="00A51204">
        <w:rPr>
          <w:rFonts w:ascii="Arial Narrow" w:hAnsi="Arial Narrow" w:cs="Arial"/>
          <w:color w:val="000000" w:themeColor="text1"/>
          <w:spacing w:val="-1"/>
          <w:sz w:val="24"/>
          <w:szCs w:val="24"/>
        </w:rPr>
        <w:t>o</w:t>
      </w:r>
      <w:r w:rsidRPr="00A51204">
        <w:rPr>
          <w:rFonts w:ascii="Arial Narrow" w:hAnsi="Arial Narrow" w:cs="Arial"/>
          <w:color w:val="000000" w:themeColor="text1"/>
          <w:sz w:val="24"/>
          <w:szCs w:val="24"/>
        </w:rPr>
        <w:t>nes,</w:t>
      </w:r>
      <w:r w:rsidRPr="00A51204">
        <w:rPr>
          <w:rFonts w:ascii="Arial Narrow" w:hAnsi="Arial Narrow" w:cs="Arial"/>
          <w:color w:val="000000" w:themeColor="text1"/>
          <w:spacing w:val="46"/>
          <w:sz w:val="24"/>
          <w:szCs w:val="24"/>
        </w:rPr>
        <w:t xml:space="preserve"> </w:t>
      </w:r>
      <w:r w:rsidRPr="00A51204">
        <w:rPr>
          <w:rFonts w:ascii="Arial Narrow" w:hAnsi="Arial Narrow" w:cs="Arial"/>
          <w:color w:val="000000" w:themeColor="text1"/>
          <w:sz w:val="24"/>
          <w:szCs w:val="24"/>
        </w:rPr>
        <w:t>que</w:t>
      </w:r>
      <w:r w:rsidRPr="00A51204">
        <w:rPr>
          <w:rFonts w:ascii="Arial Narrow" w:hAnsi="Arial Narrow" w:cs="Arial"/>
          <w:color w:val="000000" w:themeColor="text1"/>
          <w:spacing w:val="40"/>
          <w:sz w:val="24"/>
          <w:szCs w:val="24"/>
        </w:rPr>
        <w:t xml:space="preserve"> </w:t>
      </w:r>
      <w:r w:rsidRPr="00A51204">
        <w:rPr>
          <w:rFonts w:ascii="Arial Narrow" w:hAnsi="Arial Narrow" w:cs="Arial"/>
          <w:color w:val="000000" w:themeColor="text1"/>
          <w:sz w:val="24"/>
          <w:szCs w:val="24"/>
        </w:rPr>
        <w:t xml:space="preserve">pretenda  </w:t>
      </w:r>
      <w:r w:rsidRPr="00A51204">
        <w:rPr>
          <w:rFonts w:ascii="Arial Narrow" w:hAnsi="Arial Narrow" w:cs="Arial"/>
          <w:color w:val="000000" w:themeColor="text1"/>
          <w:spacing w:val="3"/>
          <w:sz w:val="24"/>
          <w:szCs w:val="24"/>
        </w:rPr>
        <w:t xml:space="preserve"> </w:t>
      </w:r>
      <w:r w:rsidRPr="00A51204">
        <w:rPr>
          <w:rFonts w:ascii="Arial Narrow" w:hAnsi="Arial Narrow" w:cs="Arial"/>
          <w:color w:val="000000" w:themeColor="text1"/>
          <w:sz w:val="24"/>
          <w:szCs w:val="24"/>
        </w:rPr>
        <w:t xml:space="preserve">realizar </w:t>
      </w:r>
      <w:r w:rsidRPr="00A51204">
        <w:rPr>
          <w:rFonts w:ascii="Arial Narrow" w:hAnsi="Arial Narrow" w:cs="Arial"/>
          <w:color w:val="000000" w:themeColor="text1"/>
          <w:spacing w:val="28"/>
          <w:sz w:val="24"/>
          <w:szCs w:val="24"/>
        </w:rPr>
        <w:t xml:space="preserve"> </w:t>
      </w:r>
      <w:r w:rsidRPr="00A51204">
        <w:rPr>
          <w:rFonts w:ascii="Arial Narrow" w:hAnsi="Arial Narrow" w:cs="Arial"/>
          <w:color w:val="000000" w:themeColor="text1"/>
          <w:sz w:val="24"/>
          <w:szCs w:val="24"/>
        </w:rPr>
        <w:t>en</w:t>
      </w:r>
      <w:r w:rsidRPr="00A51204">
        <w:rPr>
          <w:rFonts w:ascii="Arial Narrow" w:hAnsi="Arial Narrow" w:cs="Arial"/>
          <w:color w:val="000000" w:themeColor="text1"/>
          <w:spacing w:val="26"/>
          <w:sz w:val="24"/>
          <w:szCs w:val="24"/>
        </w:rPr>
        <w:t xml:space="preserve"> </w:t>
      </w:r>
      <w:r w:rsidRPr="00A51204">
        <w:rPr>
          <w:rFonts w:ascii="Arial Narrow" w:hAnsi="Arial Narrow" w:cs="Arial"/>
          <w:color w:val="000000" w:themeColor="text1"/>
          <w:sz w:val="24"/>
          <w:szCs w:val="24"/>
        </w:rPr>
        <w:t xml:space="preserve">un </w:t>
      </w:r>
      <w:r w:rsidRPr="00A51204">
        <w:rPr>
          <w:rFonts w:ascii="Arial Narrow" w:hAnsi="Arial Narrow" w:cs="Arial"/>
          <w:color w:val="000000" w:themeColor="text1"/>
          <w:spacing w:val="12"/>
          <w:sz w:val="24"/>
          <w:szCs w:val="24"/>
        </w:rPr>
        <w:t xml:space="preserve"> </w:t>
      </w:r>
      <w:r w:rsidRPr="00A51204">
        <w:rPr>
          <w:rFonts w:ascii="Arial Narrow" w:hAnsi="Arial Narrow" w:cs="Arial"/>
          <w:color w:val="000000" w:themeColor="text1"/>
          <w:sz w:val="24"/>
          <w:szCs w:val="24"/>
        </w:rPr>
        <w:t>trá</w:t>
      </w:r>
      <w:r w:rsidRPr="00A51204">
        <w:rPr>
          <w:rFonts w:ascii="Arial Narrow" w:hAnsi="Arial Narrow" w:cs="Arial"/>
          <w:color w:val="000000" w:themeColor="text1"/>
          <w:spacing w:val="-1"/>
          <w:sz w:val="24"/>
          <w:szCs w:val="24"/>
        </w:rPr>
        <w:t>m</w:t>
      </w:r>
      <w:r w:rsidRPr="00A51204">
        <w:rPr>
          <w:rFonts w:ascii="Arial Narrow" w:hAnsi="Arial Narrow" w:cs="Arial"/>
          <w:color w:val="000000" w:themeColor="text1"/>
          <w:sz w:val="24"/>
          <w:szCs w:val="24"/>
        </w:rPr>
        <w:t xml:space="preserve">ite posterior </w:t>
      </w:r>
      <w:r w:rsidRPr="00A51204">
        <w:rPr>
          <w:rFonts w:ascii="Arial Narrow" w:hAnsi="Arial Narrow" w:cs="Arial"/>
          <w:color w:val="000000" w:themeColor="text1"/>
          <w:spacing w:val="35"/>
          <w:sz w:val="24"/>
          <w:szCs w:val="24"/>
        </w:rPr>
        <w:t xml:space="preserve"> </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la</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aprobación  de</w:t>
      </w:r>
      <w:r w:rsidRPr="00A51204">
        <w:rPr>
          <w:rFonts w:ascii="Arial Narrow" w:hAnsi="Arial Narrow" w:cs="Arial"/>
          <w:color w:val="000000" w:themeColor="text1"/>
          <w:spacing w:val="10"/>
          <w:sz w:val="24"/>
          <w:szCs w:val="24"/>
        </w:rPr>
        <w:t xml:space="preserve"> </w:t>
      </w:r>
      <w:r w:rsidRPr="00A51204">
        <w:rPr>
          <w:rFonts w:ascii="Arial Narrow" w:hAnsi="Arial Narrow" w:cs="Arial"/>
          <w:color w:val="000000" w:themeColor="text1"/>
          <w:sz w:val="24"/>
          <w:szCs w:val="24"/>
        </w:rPr>
        <w:t>plano</w:t>
      </w:r>
      <w:r w:rsidRPr="00A51204">
        <w:rPr>
          <w:rFonts w:ascii="Arial Narrow" w:hAnsi="Arial Narrow" w:cs="Arial"/>
          <w:color w:val="000000" w:themeColor="text1"/>
          <w:spacing w:val="34"/>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20"/>
          <w:sz w:val="24"/>
          <w:szCs w:val="24"/>
        </w:rPr>
        <w:t xml:space="preserve"> </w:t>
      </w:r>
      <w:r w:rsidRPr="00A51204">
        <w:rPr>
          <w:rFonts w:ascii="Arial Narrow" w:hAnsi="Arial Narrow" w:cs="Arial"/>
          <w:color w:val="000000" w:themeColor="text1"/>
          <w:sz w:val="24"/>
          <w:szCs w:val="24"/>
        </w:rPr>
        <w:t xml:space="preserve">construcción </w:t>
      </w:r>
      <w:r w:rsidRPr="00A51204">
        <w:rPr>
          <w:rFonts w:ascii="Arial Narrow" w:hAnsi="Arial Narrow" w:cs="Arial"/>
          <w:color w:val="000000" w:themeColor="text1"/>
          <w:spacing w:val="18"/>
          <w:sz w:val="24"/>
          <w:szCs w:val="24"/>
        </w:rPr>
        <w:t xml:space="preserve"> </w:t>
      </w:r>
      <w:r w:rsidRPr="00A51204">
        <w:rPr>
          <w:rFonts w:ascii="Arial Narrow" w:hAnsi="Arial Narrow" w:cs="Arial"/>
          <w:color w:val="000000" w:themeColor="text1"/>
          <w:sz w:val="24"/>
          <w:szCs w:val="24"/>
        </w:rPr>
        <w:t>de</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w w:val="90"/>
          <w:sz w:val="24"/>
          <w:szCs w:val="24"/>
        </w:rPr>
        <w:t>"Remodelac</w:t>
      </w:r>
      <w:r w:rsidRPr="00A51204">
        <w:rPr>
          <w:rFonts w:ascii="Arial Narrow" w:hAnsi="Arial Narrow" w:cs="Arial"/>
          <w:color w:val="000000" w:themeColor="text1"/>
          <w:spacing w:val="-1"/>
          <w:w w:val="90"/>
          <w:sz w:val="24"/>
          <w:szCs w:val="24"/>
        </w:rPr>
        <w:t>i</w:t>
      </w:r>
      <w:r w:rsidRPr="00A51204">
        <w:rPr>
          <w:rFonts w:ascii="Arial Narrow" w:hAnsi="Arial Narrow" w:cs="Arial"/>
          <w:color w:val="000000" w:themeColor="text1"/>
          <w:w w:val="90"/>
          <w:sz w:val="24"/>
          <w:szCs w:val="24"/>
        </w:rPr>
        <w:t xml:space="preserve">ón </w:t>
      </w:r>
      <w:r w:rsidRPr="00A51204">
        <w:rPr>
          <w:rFonts w:ascii="Arial Narrow" w:hAnsi="Arial Narrow" w:cs="Arial"/>
          <w:color w:val="000000" w:themeColor="text1"/>
          <w:spacing w:val="10"/>
          <w:w w:val="90"/>
          <w:sz w:val="24"/>
          <w:szCs w:val="24"/>
        </w:rPr>
        <w:t xml:space="preserve"> </w:t>
      </w:r>
      <w:r w:rsidRPr="00A51204">
        <w:rPr>
          <w:rFonts w:ascii="Arial Narrow" w:hAnsi="Arial Narrow" w:cs="Arial"/>
          <w:color w:val="000000" w:themeColor="text1"/>
          <w:sz w:val="24"/>
          <w:szCs w:val="24"/>
        </w:rPr>
        <w:t xml:space="preserve">y/o </w:t>
      </w:r>
      <w:r w:rsidRPr="00A51204">
        <w:rPr>
          <w:rFonts w:ascii="Arial Narrow" w:hAnsi="Arial Narrow" w:cs="Arial"/>
          <w:color w:val="000000" w:themeColor="text1"/>
          <w:spacing w:val="39"/>
          <w:sz w:val="24"/>
          <w:szCs w:val="24"/>
        </w:rPr>
        <w:t xml:space="preserve"> </w:t>
      </w:r>
      <w:r w:rsidRPr="00A51204">
        <w:rPr>
          <w:rFonts w:ascii="Arial Narrow" w:hAnsi="Arial Narrow" w:cs="Arial"/>
          <w:color w:val="000000" w:themeColor="text1"/>
          <w:sz w:val="24"/>
          <w:szCs w:val="24"/>
        </w:rPr>
        <w:t>Ampli</w:t>
      </w:r>
      <w:r w:rsidRPr="00A51204">
        <w:rPr>
          <w:rFonts w:ascii="Arial Narrow" w:hAnsi="Arial Narrow" w:cs="Arial"/>
          <w:color w:val="000000" w:themeColor="text1"/>
          <w:spacing w:val="-1"/>
          <w:sz w:val="24"/>
          <w:szCs w:val="24"/>
        </w:rPr>
        <w:t>a</w:t>
      </w:r>
      <w:r w:rsidRPr="00A51204">
        <w:rPr>
          <w:rFonts w:ascii="Arial Narrow" w:hAnsi="Arial Narrow" w:cs="Arial"/>
          <w:color w:val="000000" w:themeColor="text1"/>
          <w:sz w:val="24"/>
          <w:szCs w:val="24"/>
        </w:rPr>
        <w:t xml:space="preserve">ción", dentro de la vigencia de la ley 1041 y el presente </w:t>
      </w:r>
      <w:r w:rsidRPr="00A51204">
        <w:rPr>
          <w:rFonts w:ascii="Arial Narrow" w:hAnsi="Arial Narrow" w:cs="Arial"/>
          <w:color w:val="000000" w:themeColor="text1"/>
          <w:sz w:val="24"/>
          <w:szCs w:val="24"/>
        </w:rPr>
        <w:lastRenderedPageBreak/>
        <w:t>Decreto Municipal, será rechazado mediante Resolución Administrativa Municipal, suscrita por el Secretario de Planificación y Medio Ambiente.</w:t>
      </w:r>
    </w:p>
    <w:p w14:paraId="1C277A88" w14:textId="77777777" w:rsidR="00A51204" w:rsidRPr="00A51204" w:rsidRDefault="00A51204" w:rsidP="00A51204">
      <w:pPr>
        <w:widowControl w:val="0"/>
        <w:autoSpaceDE w:val="0"/>
        <w:autoSpaceDN w:val="0"/>
        <w:adjustRightInd w:val="0"/>
        <w:spacing w:after="0" w:line="240" w:lineRule="auto"/>
        <w:ind w:right="104"/>
        <w:jc w:val="both"/>
        <w:rPr>
          <w:rFonts w:ascii="Arial Narrow" w:hAnsi="Arial Narrow" w:cs="Arial"/>
          <w:color w:val="000000" w:themeColor="text1"/>
          <w:sz w:val="24"/>
          <w:szCs w:val="24"/>
        </w:rPr>
      </w:pPr>
    </w:p>
    <w:p w14:paraId="31946D07" w14:textId="77777777" w:rsidR="00A51204" w:rsidRPr="00A51204" w:rsidRDefault="00A51204" w:rsidP="00A51204">
      <w:pPr>
        <w:widowControl w:val="0"/>
        <w:autoSpaceDE w:val="0"/>
        <w:autoSpaceDN w:val="0"/>
        <w:adjustRightInd w:val="0"/>
        <w:spacing w:after="0" w:line="240" w:lineRule="auto"/>
        <w:ind w:left="2392" w:right="2241"/>
        <w:jc w:val="center"/>
        <w:rPr>
          <w:rFonts w:ascii="Arial Narrow" w:hAnsi="Arial Narrow" w:cs="Arial"/>
          <w:color w:val="000000" w:themeColor="text1"/>
          <w:sz w:val="24"/>
          <w:szCs w:val="24"/>
        </w:rPr>
      </w:pPr>
    </w:p>
    <w:p w14:paraId="2627732C" w14:textId="77777777" w:rsidR="00A51204" w:rsidRPr="00AE1F36" w:rsidRDefault="00A51204" w:rsidP="00A51204">
      <w:pPr>
        <w:widowControl w:val="0"/>
        <w:autoSpaceDE w:val="0"/>
        <w:autoSpaceDN w:val="0"/>
        <w:adjustRightInd w:val="0"/>
        <w:spacing w:after="0" w:line="240" w:lineRule="auto"/>
        <w:ind w:left="2392" w:right="2241"/>
        <w:jc w:val="center"/>
        <w:rPr>
          <w:rFonts w:ascii="Arial Narrow" w:hAnsi="Arial Narrow" w:cs="Arial"/>
          <w:b/>
          <w:color w:val="000000" w:themeColor="text1"/>
          <w:sz w:val="24"/>
          <w:szCs w:val="24"/>
        </w:rPr>
      </w:pPr>
      <w:r w:rsidRPr="00AE1F36">
        <w:rPr>
          <w:rFonts w:ascii="Arial Narrow" w:hAnsi="Arial Narrow" w:cs="Arial"/>
          <w:b/>
          <w:color w:val="000000" w:themeColor="text1"/>
          <w:sz w:val="24"/>
          <w:szCs w:val="24"/>
        </w:rPr>
        <w:t xml:space="preserve">DISPOSICION  </w:t>
      </w:r>
      <w:r w:rsidRPr="00AE1F36">
        <w:rPr>
          <w:rFonts w:ascii="Arial Narrow" w:hAnsi="Arial Narrow" w:cs="Arial"/>
          <w:b/>
          <w:color w:val="000000" w:themeColor="text1"/>
          <w:spacing w:val="36"/>
          <w:sz w:val="24"/>
          <w:szCs w:val="24"/>
        </w:rPr>
        <w:t xml:space="preserve"> </w:t>
      </w:r>
      <w:r w:rsidRPr="00AE1F36">
        <w:rPr>
          <w:rFonts w:ascii="Arial Narrow" w:hAnsi="Arial Narrow" w:cs="Arial"/>
          <w:b/>
          <w:color w:val="000000" w:themeColor="text1"/>
          <w:sz w:val="24"/>
          <w:szCs w:val="24"/>
        </w:rPr>
        <w:t xml:space="preserve">ABROGATORIA  </w:t>
      </w:r>
      <w:r w:rsidRPr="00AE1F36">
        <w:rPr>
          <w:rFonts w:ascii="Arial Narrow" w:hAnsi="Arial Narrow" w:cs="Arial"/>
          <w:b/>
          <w:color w:val="000000" w:themeColor="text1"/>
          <w:spacing w:val="46"/>
          <w:sz w:val="24"/>
          <w:szCs w:val="24"/>
        </w:rPr>
        <w:t xml:space="preserve"> </w:t>
      </w:r>
      <w:r w:rsidRPr="00AE1F36">
        <w:rPr>
          <w:rFonts w:ascii="Arial Narrow" w:hAnsi="Arial Narrow" w:cs="Arial"/>
          <w:b/>
          <w:color w:val="000000" w:themeColor="text1"/>
          <w:w w:val="146"/>
          <w:sz w:val="24"/>
          <w:szCs w:val="24"/>
        </w:rPr>
        <w:t>y</w:t>
      </w:r>
      <w:r w:rsidRPr="00AE1F36">
        <w:rPr>
          <w:rFonts w:ascii="Arial Narrow" w:hAnsi="Arial Narrow" w:cs="Arial"/>
          <w:b/>
          <w:color w:val="000000" w:themeColor="text1"/>
          <w:spacing w:val="-16"/>
          <w:w w:val="146"/>
          <w:sz w:val="24"/>
          <w:szCs w:val="24"/>
        </w:rPr>
        <w:t xml:space="preserve"> </w:t>
      </w:r>
      <w:r w:rsidRPr="00AE1F36">
        <w:rPr>
          <w:rFonts w:ascii="Arial Narrow" w:hAnsi="Arial Narrow" w:cs="Arial"/>
          <w:b/>
          <w:color w:val="000000" w:themeColor="text1"/>
          <w:sz w:val="24"/>
          <w:szCs w:val="24"/>
        </w:rPr>
        <w:t>DEROGATORIA</w:t>
      </w:r>
    </w:p>
    <w:p w14:paraId="527A195A" w14:textId="77777777" w:rsidR="00A51204" w:rsidRPr="00AE1F36" w:rsidRDefault="00A51204" w:rsidP="00A51204">
      <w:pPr>
        <w:widowControl w:val="0"/>
        <w:autoSpaceDE w:val="0"/>
        <w:autoSpaceDN w:val="0"/>
        <w:adjustRightInd w:val="0"/>
        <w:spacing w:after="0" w:line="200" w:lineRule="exact"/>
        <w:rPr>
          <w:rFonts w:ascii="Arial Narrow" w:hAnsi="Arial Narrow" w:cs="Arial"/>
          <w:bCs/>
          <w:color w:val="000000" w:themeColor="text1"/>
          <w:sz w:val="24"/>
          <w:szCs w:val="24"/>
        </w:rPr>
      </w:pPr>
    </w:p>
    <w:p w14:paraId="312B7EA4" w14:textId="77777777" w:rsidR="00A51204" w:rsidRPr="00AE1F36" w:rsidRDefault="00A51204" w:rsidP="00A51204">
      <w:pPr>
        <w:widowControl w:val="0"/>
        <w:autoSpaceDE w:val="0"/>
        <w:autoSpaceDN w:val="0"/>
        <w:adjustRightInd w:val="0"/>
        <w:spacing w:before="10" w:after="0" w:line="260" w:lineRule="exact"/>
        <w:rPr>
          <w:rFonts w:ascii="Arial Narrow" w:hAnsi="Arial Narrow" w:cs="Arial"/>
          <w:bCs/>
          <w:color w:val="000000" w:themeColor="text1"/>
          <w:sz w:val="24"/>
          <w:szCs w:val="24"/>
        </w:rPr>
      </w:pPr>
    </w:p>
    <w:p w14:paraId="6CA63776" w14:textId="46537B2F" w:rsidR="00A51204" w:rsidRPr="00AE1F36" w:rsidRDefault="00A51204" w:rsidP="00A51204">
      <w:pPr>
        <w:widowControl w:val="0"/>
        <w:autoSpaceDE w:val="0"/>
        <w:autoSpaceDN w:val="0"/>
        <w:adjustRightInd w:val="0"/>
        <w:spacing w:after="0" w:line="247" w:lineRule="auto"/>
        <w:ind w:left="478" w:right="112"/>
        <w:jc w:val="both"/>
        <w:rPr>
          <w:rFonts w:ascii="Arial Narrow" w:hAnsi="Arial Narrow" w:cs="Arial"/>
          <w:bCs/>
          <w:color w:val="000000" w:themeColor="text1"/>
          <w:sz w:val="24"/>
          <w:szCs w:val="24"/>
        </w:rPr>
      </w:pPr>
      <w:r w:rsidRPr="00AE1F36">
        <w:rPr>
          <w:rFonts w:ascii="Arial Narrow" w:hAnsi="Arial Narrow" w:cs="Arial"/>
          <w:b/>
          <w:color w:val="000000" w:themeColor="text1"/>
          <w:sz w:val="24"/>
          <w:szCs w:val="24"/>
        </w:rPr>
        <w:t>UNICA.-</w:t>
      </w:r>
      <w:r w:rsidRPr="00AE1F36">
        <w:rPr>
          <w:rFonts w:ascii="Arial Narrow" w:hAnsi="Arial Narrow" w:cs="Arial"/>
          <w:bCs/>
          <w:color w:val="000000" w:themeColor="text1"/>
          <w:sz w:val="24"/>
          <w:szCs w:val="24"/>
        </w:rPr>
        <w:t xml:space="preserve"> </w:t>
      </w:r>
      <w:r w:rsidRPr="00AE1F36">
        <w:rPr>
          <w:rFonts w:ascii="Arial Narrow" w:hAnsi="Arial Narrow" w:cs="Arial"/>
          <w:bCs/>
          <w:color w:val="000000" w:themeColor="text1"/>
          <w:spacing w:val="24"/>
          <w:sz w:val="24"/>
          <w:szCs w:val="24"/>
        </w:rPr>
        <w:t xml:space="preserve">De </w:t>
      </w:r>
      <w:r w:rsidRPr="00AE1F36">
        <w:rPr>
          <w:rFonts w:ascii="Arial Narrow" w:hAnsi="Arial Narrow" w:cs="Arial"/>
          <w:bCs/>
          <w:color w:val="000000" w:themeColor="text1"/>
          <w:sz w:val="24"/>
          <w:szCs w:val="24"/>
        </w:rPr>
        <w:t>acuerdo a la Nueva Ley 1041/2021.</w:t>
      </w:r>
      <w:r w:rsidRPr="00AE1F36">
        <w:rPr>
          <w:rFonts w:ascii="Arial Narrow" w:hAnsi="Arial Narrow" w:cs="Arial"/>
          <w:bCs/>
          <w:color w:val="000000" w:themeColor="text1"/>
          <w:spacing w:val="24"/>
          <w:sz w:val="24"/>
          <w:szCs w:val="24"/>
        </w:rPr>
        <w:t xml:space="preserve"> </w:t>
      </w:r>
      <w:r w:rsidRPr="00AE1F36">
        <w:rPr>
          <w:rFonts w:ascii="Arial Narrow" w:hAnsi="Arial Narrow" w:cs="Arial"/>
          <w:bCs/>
          <w:color w:val="000000" w:themeColor="text1"/>
          <w:sz w:val="24"/>
          <w:szCs w:val="24"/>
        </w:rPr>
        <w:t>Se abroga la Ley Municipal  N° 204/2017 y sus modificaciones así como el</w:t>
      </w:r>
      <w:r w:rsidRPr="00AE1F36">
        <w:rPr>
          <w:rFonts w:ascii="Arial Narrow" w:hAnsi="Arial Narrow" w:cs="Arial"/>
          <w:bCs/>
          <w:color w:val="000000" w:themeColor="text1"/>
          <w:spacing w:val="20"/>
          <w:sz w:val="24"/>
          <w:szCs w:val="24"/>
        </w:rPr>
        <w:t xml:space="preserve"> </w:t>
      </w:r>
      <w:r w:rsidRPr="00AE1F36">
        <w:rPr>
          <w:rFonts w:ascii="Arial Narrow" w:hAnsi="Arial Narrow" w:cs="Arial"/>
          <w:bCs/>
          <w:color w:val="000000" w:themeColor="text1"/>
          <w:sz w:val="24"/>
          <w:szCs w:val="24"/>
        </w:rPr>
        <w:t>Decreto</w:t>
      </w:r>
      <w:r w:rsidRPr="00AE1F36">
        <w:rPr>
          <w:rFonts w:ascii="Arial Narrow" w:hAnsi="Arial Narrow" w:cs="Arial"/>
          <w:bCs/>
          <w:color w:val="000000" w:themeColor="text1"/>
          <w:spacing w:val="47"/>
          <w:sz w:val="24"/>
          <w:szCs w:val="24"/>
        </w:rPr>
        <w:t xml:space="preserve"> </w:t>
      </w:r>
      <w:r w:rsidRPr="00AE1F36">
        <w:rPr>
          <w:rFonts w:ascii="Arial Narrow" w:hAnsi="Arial Narrow" w:cs="Arial"/>
          <w:bCs/>
          <w:color w:val="000000" w:themeColor="text1"/>
          <w:sz w:val="24"/>
          <w:szCs w:val="24"/>
        </w:rPr>
        <w:t xml:space="preserve">Municipal </w:t>
      </w:r>
      <w:r w:rsidRPr="00AE1F36">
        <w:rPr>
          <w:rFonts w:ascii="Arial Narrow" w:hAnsi="Arial Narrow" w:cs="Arial"/>
          <w:bCs/>
          <w:color w:val="000000" w:themeColor="text1"/>
          <w:spacing w:val="10"/>
          <w:sz w:val="24"/>
          <w:szCs w:val="24"/>
        </w:rPr>
        <w:t xml:space="preserve"> </w:t>
      </w:r>
      <w:r w:rsidRPr="00AE1F36">
        <w:rPr>
          <w:rFonts w:ascii="Arial Narrow" w:hAnsi="Arial Narrow" w:cs="Arial"/>
          <w:bCs/>
          <w:color w:val="000000" w:themeColor="text1"/>
          <w:sz w:val="24"/>
          <w:szCs w:val="24"/>
        </w:rPr>
        <w:t>N°</w:t>
      </w:r>
      <w:r w:rsidRPr="00AE1F36">
        <w:rPr>
          <w:rFonts w:ascii="Arial Narrow" w:hAnsi="Arial Narrow" w:cs="Arial"/>
          <w:bCs/>
          <w:color w:val="000000" w:themeColor="text1"/>
          <w:spacing w:val="42"/>
          <w:sz w:val="24"/>
          <w:szCs w:val="24"/>
        </w:rPr>
        <w:t xml:space="preserve"> </w:t>
      </w:r>
      <w:r w:rsidRPr="00AE1F36">
        <w:rPr>
          <w:rFonts w:ascii="Arial Narrow" w:hAnsi="Arial Narrow" w:cs="Arial"/>
          <w:bCs/>
          <w:color w:val="000000" w:themeColor="text1"/>
          <w:sz w:val="24"/>
          <w:szCs w:val="24"/>
        </w:rPr>
        <w:t>185</w:t>
      </w:r>
      <w:r w:rsidRPr="00AE1F36">
        <w:rPr>
          <w:rFonts w:ascii="Arial Narrow" w:hAnsi="Arial Narrow" w:cs="Arial"/>
          <w:bCs/>
          <w:color w:val="000000" w:themeColor="text1"/>
          <w:w w:val="114"/>
          <w:sz w:val="24"/>
          <w:szCs w:val="24"/>
        </w:rPr>
        <w:t>/2020 una vez que concluya el proceso liquidador,</w:t>
      </w:r>
      <w:r w:rsidRPr="00AE1F36">
        <w:rPr>
          <w:rFonts w:ascii="Arial Narrow" w:hAnsi="Arial Narrow" w:cs="Arial"/>
          <w:bCs/>
          <w:color w:val="000000" w:themeColor="text1"/>
          <w:spacing w:val="11"/>
          <w:w w:val="114"/>
          <w:sz w:val="24"/>
          <w:szCs w:val="24"/>
        </w:rPr>
        <w:t xml:space="preserve"> </w:t>
      </w:r>
      <w:r w:rsidRPr="00AE1F36">
        <w:rPr>
          <w:rFonts w:ascii="Arial Narrow" w:hAnsi="Arial Narrow" w:cs="Arial"/>
          <w:bCs/>
          <w:color w:val="000000" w:themeColor="text1"/>
          <w:sz w:val="24"/>
          <w:szCs w:val="24"/>
        </w:rPr>
        <w:t>así</w:t>
      </w:r>
      <w:r w:rsidRPr="00AE1F36">
        <w:rPr>
          <w:rFonts w:ascii="Arial Narrow" w:hAnsi="Arial Narrow" w:cs="Arial"/>
          <w:bCs/>
          <w:color w:val="000000" w:themeColor="text1"/>
          <w:spacing w:val="35"/>
          <w:sz w:val="24"/>
          <w:szCs w:val="24"/>
        </w:rPr>
        <w:t xml:space="preserve"> </w:t>
      </w:r>
      <w:r w:rsidRPr="00AE1F36">
        <w:rPr>
          <w:rFonts w:ascii="Arial Narrow" w:hAnsi="Arial Narrow" w:cs="Arial"/>
          <w:bCs/>
          <w:color w:val="000000" w:themeColor="text1"/>
          <w:sz w:val="24"/>
          <w:szCs w:val="24"/>
        </w:rPr>
        <w:t>como toda</w:t>
      </w:r>
      <w:r w:rsidRPr="00AE1F36">
        <w:rPr>
          <w:rFonts w:ascii="Arial Narrow" w:hAnsi="Arial Narrow" w:cs="Arial"/>
          <w:bCs/>
          <w:color w:val="000000" w:themeColor="text1"/>
          <w:spacing w:val="18"/>
          <w:sz w:val="24"/>
          <w:szCs w:val="24"/>
        </w:rPr>
        <w:t xml:space="preserve"> </w:t>
      </w:r>
      <w:r w:rsidRPr="00AE1F36">
        <w:rPr>
          <w:rFonts w:ascii="Arial Narrow" w:hAnsi="Arial Narrow" w:cs="Arial"/>
          <w:bCs/>
          <w:color w:val="000000" w:themeColor="text1"/>
          <w:sz w:val="24"/>
          <w:szCs w:val="24"/>
        </w:rPr>
        <w:t>disposición</w:t>
      </w:r>
      <w:r w:rsidRPr="00AE1F36">
        <w:rPr>
          <w:rFonts w:ascii="Arial Narrow" w:hAnsi="Arial Narrow" w:cs="Arial"/>
          <w:bCs/>
          <w:color w:val="000000" w:themeColor="text1"/>
          <w:spacing w:val="45"/>
          <w:sz w:val="24"/>
          <w:szCs w:val="24"/>
        </w:rPr>
        <w:t xml:space="preserve"> </w:t>
      </w:r>
      <w:r w:rsidRPr="00AE1F36">
        <w:rPr>
          <w:rFonts w:ascii="Arial Narrow" w:hAnsi="Arial Narrow" w:cs="Arial"/>
          <w:bCs/>
          <w:color w:val="000000" w:themeColor="text1"/>
          <w:sz w:val="24"/>
          <w:szCs w:val="24"/>
        </w:rPr>
        <w:t xml:space="preserve">contraria </w:t>
      </w:r>
      <w:r w:rsidRPr="00AE1F36">
        <w:rPr>
          <w:rFonts w:ascii="Arial Narrow" w:hAnsi="Arial Narrow" w:cs="Arial"/>
          <w:bCs/>
          <w:color w:val="000000" w:themeColor="text1"/>
          <w:spacing w:val="15"/>
          <w:sz w:val="24"/>
          <w:szCs w:val="24"/>
        </w:rPr>
        <w:t xml:space="preserve"> </w:t>
      </w:r>
      <w:r w:rsidRPr="00AE1F36">
        <w:rPr>
          <w:rFonts w:ascii="Arial Narrow" w:hAnsi="Arial Narrow" w:cs="Arial"/>
          <w:bCs/>
          <w:color w:val="000000" w:themeColor="text1"/>
          <w:sz w:val="24"/>
          <w:szCs w:val="24"/>
        </w:rPr>
        <w:t>al</w:t>
      </w:r>
      <w:r w:rsidRPr="00AE1F36">
        <w:rPr>
          <w:rFonts w:ascii="Arial Narrow" w:hAnsi="Arial Narrow" w:cs="Arial"/>
          <w:bCs/>
          <w:color w:val="000000" w:themeColor="text1"/>
          <w:spacing w:val="7"/>
          <w:sz w:val="24"/>
          <w:szCs w:val="24"/>
        </w:rPr>
        <w:t xml:space="preserve"> </w:t>
      </w:r>
      <w:r w:rsidRPr="00AE1F36">
        <w:rPr>
          <w:rFonts w:ascii="Arial Narrow" w:hAnsi="Arial Narrow" w:cs="Arial"/>
          <w:bCs/>
          <w:color w:val="000000" w:themeColor="text1"/>
          <w:sz w:val="24"/>
          <w:szCs w:val="24"/>
        </w:rPr>
        <w:t xml:space="preserve">presente </w:t>
      </w:r>
      <w:r w:rsidRPr="00AE1F36">
        <w:rPr>
          <w:rFonts w:ascii="Arial Narrow" w:hAnsi="Arial Narrow" w:cs="Arial"/>
          <w:bCs/>
          <w:color w:val="000000" w:themeColor="text1"/>
          <w:spacing w:val="1"/>
          <w:sz w:val="24"/>
          <w:szCs w:val="24"/>
        </w:rPr>
        <w:t xml:space="preserve"> </w:t>
      </w:r>
      <w:r w:rsidRPr="00AE1F36">
        <w:rPr>
          <w:rFonts w:ascii="Arial Narrow" w:hAnsi="Arial Narrow" w:cs="Arial"/>
          <w:bCs/>
          <w:color w:val="000000" w:themeColor="text1"/>
          <w:sz w:val="24"/>
          <w:szCs w:val="24"/>
        </w:rPr>
        <w:t xml:space="preserve">Decreto </w:t>
      </w:r>
      <w:r w:rsidRPr="00AE1F36">
        <w:rPr>
          <w:rFonts w:ascii="Arial Narrow" w:hAnsi="Arial Narrow" w:cs="Arial"/>
          <w:bCs/>
          <w:color w:val="000000" w:themeColor="text1"/>
          <w:spacing w:val="7"/>
          <w:sz w:val="24"/>
          <w:szCs w:val="24"/>
        </w:rPr>
        <w:t xml:space="preserve"> </w:t>
      </w:r>
      <w:r w:rsidRPr="00AE1F36">
        <w:rPr>
          <w:rFonts w:ascii="Arial Narrow" w:hAnsi="Arial Narrow" w:cs="Arial"/>
          <w:bCs/>
          <w:color w:val="000000" w:themeColor="text1"/>
          <w:sz w:val="24"/>
          <w:szCs w:val="24"/>
        </w:rPr>
        <w:t>Municipal.</w:t>
      </w:r>
    </w:p>
    <w:p w14:paraId="3FAA9A8F" w14:textId="77777777" w:rsidR="00A51204" w:rsidRPr="00AE1F36" w:rsidRDefault="00A51204" w:rsidP="00A51204">
      <w:pPr>
        <w:widowControl w:val="0"/>
        <w:autoSpaceDE w:val="0"/>
        <w:autoSpaceDN w:val="0"/>
        <w:adjustRightInd w:val="0"/>
        <w:spacing w:after="0" w:line="200" w:lineRule="exact"/>
        <w:rPr>
          <w:rFonts w:ascii="Arial Narrow" w:hAnsi="Arial Narrow" w:cs="Arial"/>
          <w:bCs/>
          <w:color w:val="000000" w:themeColor="text1"/>
          <w:sz w:val="24"/>
          <w:szCs w:val="24"/>
        </w:rPr>
      </w:pPr>
    </w:p>
    <w:p w14:paraId="0EF840FC" w14:textId="77777777" w:rsidR="00A51204" w:rsidRPr="00AE1F36" w:rsidRDefault="00A51204" w:rsidP="00A51204">
      <w:pPr>
        <w:widowControl w:val="0"/>
        <w:autoSpaceDE w:val="0"/>
        <w:autoSpaceDN w:val="0"/>
        <w:adjustRightInd w:val="0"/>
        <w:spacing w:before="1" w:after="0" w:line="260" w:lineRule="exact"/>
        <w:rPr>
          <w:rFonts w:ascii="Arial Narrow" w:hAnsi="Arial Narrow" w:cs="Arial"/>
          <w:b/>
          <w:color w:val="000000" w:themeColor="text1"/>
          <w:sz w:val="24"/>
          <w:szCs w:val="24"/>
        </w:rPr>
      </w:pPr>
    </w:p>
    <w:p w14:paraId="64E1BFA3" w14:textId="6BFFD2DA" w:rsidR="00A51204" w:rsidRPr="00AE1F36" w:rsidRDefault="00A51204" w:rsidP="00A51204">
      <w:pPr>
        <w:widowControl w:val="0"/>
        <w:autoSpaceDE w:val="0"/>
        <w:autoSpaceDN w:val="0"/>
        <w:adjustRightInd w:val="0"/>
        <w:spacing w:after="0" w:line="240" w:lineRule="auto"/>
        <w:ind w:right="140"/>
        <w:rPr>
          <w:rFonts w:ascii="Arial Narrow" w:hAnsi="Arial Narrow" w:cs="Arial"/>
          <w:b/>
          <w:color w:val="000000" w:themeColor="text1"/>
          <w:sz w:val="24"/>
          <w:szCs w:val="24"/>
        </w:rPr>
      </w:pPr>
      <w:r w:rsidRPr="00AE1F36">
        <w:rPr>
          <w:rFonts w:ascii="Arial Narrow" w:hAnsi="Arial Narrow" w:cs="Arial"/>
          <w:b/>
          <w:color w:val="000000" w:themeColor="text1"/>
          <w:sz w:val="24"/>
          <w:szCs w:val="24"/>
        </w:rPr>
        <w:t xml:space="preserve">                                                   DISPOSICIONES   </w:t>
      </w:r>
      <w:r w:rsidRPr="00AE1F36">
        <w:rPr>
          <w:rFonts w:ascii="Arial Narrow" w:hAnsi="Arial Narrow" w:cs="Arial"/>
          <w:b/>
          <w:color w:val="000000" w:themeColor="text1"/>
          <w:spacing w:val="31"/>
          <w:sz w:val="24"/>
          <w:szCs w:val="24"/>
        </w:rPr>
        <w:t xml:space="preserve"> </w:t>
      </w:r>
      <w:r w:rsidRPr="00AE1F36">
        <w:rPr>
          <w:rFonts w:ascii="Arial Narrow" w:hAnsi="Arial Narrow" w:cs="Arial"/>
          <w:b/>
          <w:color w:val="000000" w:themeColor="text1"/>
          <w:sz w:val="24"/>
          <w:szCs w:val="24"/>
        </w:rPr>
        <w:t>FINALES</w:t>
      </w:r>
    </w:p>
    <w:p w14:paraId="4381C3FB" w14:textId="77777777" w:rsidR="00A51204" w:rsidRPr="00AE1F36" w:rsidRDefault="00A51204" w:rsidP="00A51204">
      <w:pPr>
        <w:widowControl w:val="0"/>
        <w:autoSpaceDE w:val="0"/>
        <w:autoSpaceDN w:val="0"/>
        <w:adjustRightInd w:val="0"/>
        <w:spacing w:after="0" w:line="200" w:lineRule="exact"/>
        <w:rPr>
          <w:rFonts w:ascii="Arial Narrow" w:hAnsi="Arial Narrow" w:cs="Arial"/>
          <w:bCs/>
          <w:color w:val="000000" w:themeColor="text1"/>
          <w:sz w:val="24"/>
          <w:szCs w:val="24"/>
        </w:rPr>
      </w:pPr>
    </w:p>
    <w:p w14:paraId="64484002" w14:textId="77777777" w:rsidR="00A51204" w:rsidRPr="00AE1F36" w:rsidRDefault="00A51204" w:rsidP="00A51204">
      <w:pPr>
        <w:widowControl w:val="0"/>
        <w:autoSpaceDE w:val="0"/>
        <w:autoSpaceDN w:val="0"/>
        <w:adjustRightInd w:val="0"/>
        <w:spacing w:before="5" w:after="0" w:line="260" w:lineRule="exact"/>
        <w:rPr>
          <w:rFonts w:ascii="Arial Narrow" w:hAnsi="Arial Narrow" w:cs="Arial"/>
          <w:bCs/>
          <w:color w:val="000000" w:themeColor="text1"/>
          <w:sz w:val="24"/>
          <w:szCs w:val="24"/>
        </w:rPr>
      </w:pPr>
    </w:p>
    <w:p w14:paraId="42CC8609" w14:textId="77777777" w:rsidR="00A51204" w:rsidRPr="00AE1F36" w:rsidRDefault="00A51204" w:rsidP="00A51204">
      <w:pPr>
        <w:widowControl w:val="0"/>
        <w:autoSpaceDE w:val="0"/>
        <w:autoSpaceDN w:val="0"/>
        <w:adjustRightInd w:val="0"/>
        <w:spacing w:after="0" w:line="230" w:lineRule="auto"/>
        <w:ind w:left="469" w:right="104"/>
        <w:jc w:val="both"/>
        <w:rPr>
          <w:rFonts w:ascii="Arial Narrow" w:hAnsi="Arial Narrow" w:cs="Arial"/>
          <w:bCs/>
          <w:color w:val="000000" w:themeColor="text1"/>
          <w:sz w:val="24"/>
          <w:szCs w:val="24"/>
        </w:rPr>
      </w:pPr>
      <w:proofErr w:type="spellStart"/>
      <w:r w:rsidRPr="00AE1F36">
        <w:rPr>
          <w:rFonts w:ascii="Arial Narrow" w:hAnsi="Arial Narrow" w:cs="Arial"/>
          <w:b/>
          <w:color w:val="000000" w:themeColor="text1"/>
          <w:sz w:val="24"/>
          <w:szCs w:val="24"/>
        </w:rPr>
        <w:t>PRlMER</w:t>
      </w:r>
      <w:r w:rsidRPr="00AE1F36">
        <w:rPr>
          <w:rFonts w:ascii="Arial Narrow" w:hAnsi="Arial Narrow" w:cs="Arial"/>
          <w:b/>
          <w:color w:val="000000" w:themeColor="text1"/>
          <w:spacing w:val="-1"/>
          <w:sz w:val="24"/>
          <w:szCs w:val="24"/>
        </w:rPr>
        <w:t>A</w:t>
      </w:r>
      <w:proofErr w:type="spellEnd"/>
      <w:r w:rsidRPr="00AE1F36">
        <w:rPr>
          <w:rFonts w:ascii="Arial Narrow" w:hAnsi="Arial Narrow" w:cs="Arial"/>
          <w:b/>
          <w:color w:val="000000" w:themeColor="text1"/>
          <w:spacing w:val="-1"/>
          <w:sz w:val="24"/>
          <w:szCs w:val="24"/>
        </w:rPr>
        <w:t xml:space="preserve"> </w:t>
      </w:r>
      <w:r w:rsidRPr="00AE1F36">
        <w:rPr>
          <w:rFonts w:ascii="Arial Narrow" w:hAnsi="Arial Narrow" w:cs="Arial"/>
          <w:b/>
          <w:color w:val="000000" w:themeColor="text1"/>
          <w:sz w:val="24"/>
          <w:szCs w:val="24"/>
        </w:rPr>
        <w:t>.-</w:t>
      </w:r>
      <w:r w:rsidRPr="00AE1F36">
        <w:rPr>
          <w:rFonts w:ascii="Arial Narrow" w:hAnsi="Arial Narrow" w:cs="Arial"/>
          <w:bCs/>
          <w:color w:val="000000" w:themeColor="text1"/>
          <w:sz w:val="24"/>
          <w:szCs w:val="24"/>
        </w:rPr>
        <w:t xml:space="preserve">  </w:t>
      </w:r>
      <w:r w:rsidRPr="00AE1F36">
        <w:rPr>
          <w:rFonts w:ascii="Arial Narrow" w:hAnsi="Arial Narrow" w:cs="Arial"/>
          <w:bCs/>
          <w:color w:val="000000" w:themeColor="text1"/>
          <w:spacing w:val="43"/>
          <w:sz w:val="24"/>
          <w:szCs w:val="24"/>
        </w:rPr>
        <w:t xml:space="preserve"> </w:t>
      </w:r>
      <w:r w:rsidRPr="00AE1F36">
        <w:rPr>
          <w:rFonts w:ascii="Arial Narrow" w:hAnsi="Arial Narrow" w:cs="Arial"/>
          <w:bCs/>
          <w:color w:val="000000" w:themeColor="text1"/>
          <w:sz w:val="24"/>
          <w:szCs w:val="24"/>
        </w:rPr>
        <w:t>Se</w:t>
      </w:r>
      <w:r w:rsidRPr="00AE1F36">
        <w:rPr>
          <w:rFonts w:ascii="Arial Narrow" w:hAnsi="Arial Narrow" w:cs="Arial"/>
          <w:bCs/>
          <w:color w:val="000000" w:themeColor="text1"/>
          <w:spacing w:val="23"/>
          <w:sz w:val="24"/>
          <w:szCs w:val="24"/>
        </w:rPr>
        <w:t xml:space="preserve"> </w:t>
      </w:r>
      <w:r w:rsidRPr="00AE1F36">
        <w:rPr>
          <w:rFonts w:ascii="Arial Narrow" w:hAnsi="Arial Narrow" w:cs="Arial"/>
          <w:bCs/>
          <w:color w:val="000000" w:themeColor="text1"/>
          <w:sz w:val="24"/>
          <w:szCs w:val="24"/>
        </w:rPr>
        <w:t xml:space="preserve">aprueban </w:t>
      </w:r>
      <w:r w:rsidRPr="00AE1F36">
        <w:rPr>
          <w:rFonts w:ascii="Arial Narrow" w:hAnsi="Arial Narrow" w:cs="Arial"/>
          <w:bCs/>
          <w:color w:val="000000" w:themeColor="text1"/>
          <w:spacing w:val="16"/>
          <w:sz w:val="24"/>
          <w:szCs w:val="24"/>
        </w:rPr>
        <w:t xml:space="preserve"> </w:t>
      </w:r>
      <w:r w:rsidRPr="00AE1F36">
        <w:rPr>
          <w:rFonts w:ascii="Arial Narrow" w:hAnsi="Arial Narrow" w:cs="Arial"/>
          <w:bCs/>
          <w:color w:val="000000" w:themeColor="text1"/>
          <w:sz w:val="24"/>
          <w:szCs w:val="24"/>
        </w:rPr>
        <w:t>el</w:t>
      </w:r>
      <w:r w:rsidRPr="00AE1F36">
        <w:rPr>
          <w:rFonts w:ascii="Arial Narrow" w:hAnsi="Arial Narrow" w:cs="Arial"/>
          <w:bCs/>
          <w:color w:val="000000" w:themeColor="text1"/>
          <w:spacing w:val="23"/>
          <w:sz w:val="24"/>
          <w:szCs w:val="24"/>
        </w:rPr>
        <w:t xml:space="preserve"> </w:t>
      </w:r>
      <w:r w:rsidRPr="00AE1F36">
        <w:rPr>
          <w:rFonts w:ascii="Arial Narrow" w:hAnsi="Arial Narrow" w:cs="Arial"/>
          <w:bCs/>
          <w:color w:val="000000" w:themeColor="text1"/>
          <w:sz w:val="24"/>
          <w:szCs w:val="24"/>
        </w:rPr>
        <w:t>Organigrama   de</w:t>
      </w:r>
      <w:r w:rsidRPr="00AE1F36">
        <w:rPr>
          <w:rFonts w:ascii="Arial Narrow" w:hAnsi="Arial Narrow" w:cs="Arial"/>
          <w:bCs/>
          <w:color w:val="000000" w:themeColor="text1"/>
          <w:spacing w:val="24"/>
          <w:sz w:val="24"/>
          <w:szCs w:val="24"/>
        </w:rPr>
        <w:t xml:space="preserve"> servicio mixto con supervisión para la </w:t>
      </w:r>
      <w:r w:rsidRPr="00AE1F36">
        <w:rPr>
          <w:rFonts w:ascii="Arial Narrow" w:hAnsi="Arial Narrow" w:cs="Arial"/>
          <w:bCs/>
          <w:color w:val="000000" w:themeColor="text1"/>
          <w:sz w:val="24"/>
          <w:szCs w:val="24"/>
        </w:rPr>
        <w:t>aplicación</w:t>
      </w:r>
      <w:r w:rsidRPr="00AE1F36">
        <w:rPr>
          <w:rFonts w:ascii="Arial Narrow" w:hAnsi="Arial Narrow" w:cs="Arial"/>
          <w:bCs/>
          <w:color w:val="000000" w:themeColor="text1"/>
          <w:spacing w:val="44"/>
          <w:sz w:val="24"/>
          <w:szCs w:val="24"/>
        </w:rPr>
        <w:t xml:space="preserve"> </w:t>
      </w:r>
      <w:r w:rsidRPr="00AE1F36">
        <w:rPr>
          <w:rFonts w:ascii="Arial Narrow" w:hAnsi="Arial Narrow" w:cs="Arial"/>
          <w:bCs/>
          <w:color w:val="000000" w:themeColor="text1"/>
          <w:sz w:val="24"/>
          <w:szCs w:val="24"/>
        </w:rPr>
        <w:t>del</w:t>
      </w:r>
      <w:r w:rsidRPr="00AE1F36">
        <w:rPr>
          <w:rFonts w:ascii="Arial Narrow" w:hAnsi="Arial Narrow" w:cs="Arial"/>
          <w:bCs/>
          <w:color w:val="000000" w:themeColor="text1"/>
          <w:spacing w:val="38"/>
          <w:sz w:val="24"/>
          <w:szCs w:val="24"/>
        </w:rPr>
        <w:t xml:space="preserve"> </w:t>
      </w:r>
      <w:r w:rsidRPr="00AE1F36">
        <w:rPr>
          <w:rFonts w:ascii="Arial Narrow" w:hAnsi="Arial Narrow" w:cs="Arial"/>
          <w:bCs/>
          <w:color w:val="000000" w:themeColor="text1"/>
          <w:sz w:val="24"/>
          <w:szCs w:val="24"/>
        </w:rPr>
        <w:t>presen</w:t>
      </w:r>
      <w:r w:rsidRPr="00AE1F36">
        <w:rPr>
          <w:rFonts w:ascii="Arial Narrow" w:hAnsi="Arial Narrow" w:cs="Arial"/>
          <w:bCs/>
          <w:color w:val="000000" w:themeColor="text1"/>
          <w:spacing w:val="-1"/>
          <w:sz w:val="24"/>
          <w:szCs w:val="24"/>
        </w:rPr>
        <w:t>t</w:t>
      </w:r>
      <w:r w:rsidRPr="00AE1F36">
        <w:rPr>
          <w:rFonts w:ascii="Arial Narrow" w:hAnsi="Arial Narrow" w:cs="Arial"/>
          <w:bCs/>
          <w:color w:val="000000" w:themeColor="text1"/>
          <w:sz w:val="24"/>
          <w:szCs w:val="24"/>
        </w:rPr>
        <w:t xml:space="preserve">e </w:t>
      </w:r>
      <w:r w:rsidRPr="00AE1F36">
        <w:rPr>
          <w:rFonts w:ascii="Arial Narrow" w:hAnsi="Arial Narrow" w:cs="Arial"/>
          <w:bCs/>
          <w:color w:val="000000" w:themeColor="text1"/>
          <w:spacing w:val="37"/>
          <w:sz w:val="24"/>
          <w:szCs w:val="24"/>
        </w:rPr>
        <w:t xml:space="preserve"> </w:t>
      </w:r>
      <w:r w:rsidRPr="00AE1F36">
        <w:rPr>
          <w:rFonts w:ascii="Arial Narrow" w:hAnsi="Arial Narrow" w:cs="Arial"/>
          <w:bCs/>
          <w:color w:val="000000" w:themeColor="text1"/>
          <w:sz w:val="24"/>
          <w:szCs w:val="24"/>
        </w:rPr>
        <w:t>reglamento,   los</w:t>
      </w:r>
      <w:r w:rsidRPr="00AE1F36">
        <w:rPr>
          <w:rFonts w:ascii="Arial Narrow" w:hAnsi="Arial Narrow" w:cs="Arial"/>
          <w:bCs/>
          <w:color w:val="000000" w:themeColor="text1"/>
          <w:spacing w:val="29"/>
          <w:sz w:val="24"/>
          <w:szCs w:val="24"/>
        </w:rPr>
        <w:t xml:space="preserve"> </w:t>
      </w:r>
      <w:r w:rsidRPr="00AE1F36">
        <w:rPr>
          <w:rFonts w:ascii="Arial Narrow" w:hAnsi="Arial Narrow" w:cs="Arial"/>
          <w:bCs/>
          <w:color w:val="000000" w:themeColor="text1"/>
          <w:sz w:val="24"/>
          <w:szCs w:val="24"/>
        </w:rPr>
        <w:t xml:space="preserve">Formularios   de Registro </w:t>
      </w:r>
      <w:r w:rsidRPr="00AE1F36">
        <w:rPr>
          <w:rFonts w:ascii="Arial Narrow" w:hAnsi="Arial Narrow" w:cs="Arial"/>
          <w:bCs/>
          <w:color w:val="000000" w:themeColor="text1"/>
          <w:spacing w:val="23"/>
          <w:sz w:val="24"/>
          <w:szCs w:val="24"/>
        </w:rPr>
        <w:t xml:space="preserve"> </w:t>
      </w:r>
      <w:r w:rsidRPr="00AE1F36">
        <w:rPr>
          <w:rFonts w:ascii="Arial Narrow" w:hAnsi="Arial Narrow" w:cs="Arial"/>
          <w:bCs/>
          <w:color w:val="000000" w:themeColor="text1"/>
          <w:sz w:val="24"/>
          <w:szCs w:val="24"/>
        </w:rPr>
        <w:t>Único</w:t>
      </w:r>
      <w:r w:rsidRPr="00AE1F36">
        <w:rPr>
          <w:rFonts w:ascii="Arial Narrow" w:hAnsi="Arial Narrow" w:cs="Arial"/>
          <w:bCs/>
          <w:color w:val="000000" w:themeColor="text1"/>
          <w:spacing w:val="12"/>
          <w:sz w:val="24"/>
          <w:szCs w:val="24"/>
        </w:rPr>
        <w:t xml:space="preserve"> </w:t>
      </w:r>
      <w:r w:rsidRPr="00AE1F36">
        <w:rPr>
          <w:rFonts w:ascii="Arial Narrow" w:hAnsi="Arial Narrow" w:cs="Arial"/>
          <w:bCs/>
          <w:color w:val="000000" w:themeColor="text1"/>
          <w:sz w:val="24"/>
          <w:szCs w:val="24"/>
        </w:rPr>
        <w:t xml:space="preserve">A-l,  Formulario </w:t>
      </w:r>
      <w:r w:rsidRPr="00AE1F36">
        <w:rPr>
          <w:rFonts w:ascii="Arial Narrow" w:hAnsi="Arial Narrow" w:cs="Arial"/>
          <w:bCs/>
          <w:color w:val="000000" w:themeColor="text1"/>
          <w:spacing w:val="10"/>
          <w:sz w:val="24"/>
          <w:szCs w:val="24"/>
        </w:rPr>
        <w:t xml:space="preserve"> </w:t>
      </w:r>
      <w:r w:rsidRPr="00AE1F36">
        <w:rPr>
          <w:rFonts w:ascii="Arial Narrow" w:hAnsi="Arial Narrow" w:cs="Arial"/>
          <w:bCs/>
          <w:color w:val="000000" w:themeColor="text1"/>
          <w:sz w:val="24"/>
          <w:szCs w:val="24"/>
        </w:rPr>
        <w:t>Técnico</w:t>
      </w:r>
      <w:r w:rsidRPr="00AE1F36">
        <w:rPr>
          <w:rFonts w:ascii="Arial Narrow" w:hAnsi="Arial Narrow" w:cs="Arial"/>
          <w:bCs/>
          <w:color w:val="000000" w:themeColor="text1"/>
          <w:spacing w:val="31"/>
          <w:sz w:val="24"/>
          <w:szCs w:val="24"/>
        </w:rPr>
        <w:t xml:space="preserve"> </w:t>
      </w:r>
      <w:r w:rsidRPr="00AE1F36">
        <w:rPr>
          <w:rFonts w:ascii="Arial Narrow" w:hAnsi="Arial Narrow" w:cs="Arial"/>
          <w:bCs/>
          <w:color w:val="000000" w:themeColor="text1"/>
          <w:sz w:val="24"/>
          <w:szCs w:val="24"/>
        </w:rPr>
        <w:t>de</w:t>
      </w:r>
      <w:r w:rsidRPr="00AE1F36">
        <w:rPr>
          <w:rFonts w:ascii="Arial Narrow" w:hAnsi="Arial Narrow" w:cs="Arial"/>
          <w:bCs/>
          <w:color w:val="000000" w:themeColor="text1"/>
          <w:spacing w:val="14"/>
          <w:sz w:val="24"/>
          <w:szCs w:val="24"/>
        </w:rPr>
        <w:t xml:space="preserve"> </w:t>
      </w:r>
      <w:r w:rsidRPr="00AE1F36">
        <w:rPr>
          <w:rFonts w:ascii="Arial Narrow" w:hAnsi="Arial Narrow" w:cs="Arial"/>
          <w:bCs/>
          <w:color w:val="000000" w:themeColor="text1"/>
          <w:sz w:val="24"/>
          <w:szCs w:val="24"/>
        </w:rPr>
        <w:t>Declaraci</w:t>
      </w:r>
      <w:r w:rsidRPr="00AE1F36">
        <w:rPr>
          <w:rFonts w:ascii="Arial Narrow" w:hAnsi="Arial Narrow" w:cs="Arial"/>
          <w:bCs/>
          <w:color w:val="000000" w:themeColor="text1"/>
          <w:spacing w:val="-1"/>
          <w:sz w:val="24"/>
          <w:szCs w:val="24"/>
        </w:rPr>
        <w:t>ó</w:t>
      </w:r>
      <w:r w:rsidRPr="00AE1F36">
        <w:rPr>
          <w:rFonts w:ascii="Arial Narrow" w:hAnsi="Arial Narrow" w:cs="Arial"/>
          <w:bCs/>
          <w:color w:val="000000" w:themeColor="text1"/>
          <w:sz w:val="24"/>
          <w:szCs w:val="24"/>
        </w:rPr>
        <w:t>n</w:t>
      </w:r>
      <w:r w:rsidRPr="00AE1F36">
        <w:rPr>
          <w:rFonts w:ascii="Arial Narrow" w:hAnsi="Arial Narrow" w:cs="Arial"/>
          <w:bCs/>
          <w:color w:val="000000" w:themeColor="text1"/>
          <w:spacing w:val="35"/>
          <w:sz w:val="24"/>
          <w:szCs w:val="24"/>
        </w:rPr>
        <w:t xml:space="preserve"> </w:t>
      </w:r>
      <w:r w:rsidRPr="00AE1F36">
        <w:rPr>
          <w:rFonts w:ascii="Arial Narrow" w:hAnsi="Arial Narrow" w:cs="Arial"/>
          <w:bCs/>
          <w:color w:val="000000" w:themeColor="text1"/>
          <w:sz w:val="24"/>
          <w:szCs w:val="24"/>
        </w:rPr>
        <w:t xml:space="preserve">Jurada,  </w:t>
      </w:r>
      <w:r w:rsidRPr="00AE1F36">
        <w:rPr>
          <w:rFonts w:ascii="Arial Narrow" w:hAnsi="Arial Narrow" w:cs="Arial"/>
          <w:bCs/>
          <w:color w:val="000000" w:themeColor="text1"/>
          <w:spacing w:val="12"/>
          <w:sz w:val="24"/>
          <w:szCs w:val="24"/>
        </w:rPr>
        <w:t xml:space="preserve"> </w:t>
      </w:r>
      <w:r w:rsidRPr="00AE1F36">
        <w:rPr>
          <w:rFonts w:ascii="Arial Narrow" w:hAnsi="Arial Narrow" w:cs="Arial"/>
          <w:bCs/>
          <w:color w:val="000000" w:themeColor="text1"/>
          <w:sz w:val="24"/>
          <w:szCs w:val="24"/>
        </w:rPr>
        <w:t xml:space="preserve">Formulario </w:t>
      </w:r>
      <w:r w:rsidRPr="00AE1F36">
        <w:rPr>
          <w:rFonts w:ascii="Arial Narrow" w:hAnsi="Arial Narrow" w:cs="Arial"/>
          <w:bCs/>
          <w:color w:val="000000" w:themeColor="text1"/>
          <w:spacing w:val="22"/>
          <w:sz w:val="24"/>
          <w:szCs w:val="24"/>
        </w:rPr>
        <w:t xml:space="preserve"> </w:t>
      </w:r>
      <w:r w:rsidRPr="00AE1F36">
        <w:rPr>
          <w:rFonts w:ascii="Arial Narrow" w:hAnsi="Arial Narrow" w:cs="Arial"/>
          <w:bCs/>
          <w:color w:val="000000" w:themeColor="text1"/>
          <w:sz w:val="24"/>
          <w:szCs w:val="24"/>
        </w:rPr>
        <w:t>de</w:t>
      </w:r>
      <w:r w:rsidRPr="00AE1F36">
        <w:rPr>
          <w:rFonts w:ascii="Arial Narrow" w:hAnsi="Arial Narrow" w:cs="Arial"/>
          <w:bCs/>
          <w:color w:val="000000" w:themeColor="text1"/>
          <w:spacing w:val="5"/>
          <w:sz w:val="24"/>
          <w:szCs w:val="24"/>
        </w:rPr>
        <w:t xml:space="preserve"> </w:t>
      </w:r>
      <w:r w:rsidRPr="00AE1F36">
        <w:rPr>
          <w:rFonts w:ascii="Arial Narrow" w:hAnsi="Arial Narrow" w:cs="Arial"/>
          <w:bCs/>
          <w:color w:val="000000" w:themeColor="text1"/>
          <w:sz w:val="24"/>
          <w:szCs w:val="24"/>
        </w:rPr>
        <w:t>Actual</w:t>
      </w:r>
      <w:r w:rsidRPr="00AE1F36">
        <w:rPr>
          <w:rFonts w:ascii="Arial Narrow" w:hAnsi="Arial Narrow" w:cs="Arial"/>
          <w:bCs/>
          <w:color w:val="000000" w:themeColor="text1"/>
          <w:spacing w:val="-1"/>
          <w:sz w:val="24"/>
          <w:szCs w:val="24"/>
        </w:rPr>
        <w:t>i</w:t>
      </w:r>
      <w:r w:rsidRPr="00AE1F36">
        <w:rPr>
          <w:rFonts w:ascii="Arial Narrow" w:hAnsi="Arial Narrow" w:cs="Arial"/>
          <w:bCs/>
          <w:color w:val="000000" w:themeColor="text1"/>
          <w:sz w:val="24"/>
          <w:szCs w:val="24"/>
        </w:rPr>
        <w:t>zación</w:t>
      </w:r>
      <w:r w:rsidRPr="00AE1F36">
        <w:rPr>
          <w:rFonts w:ascii="Arial Narrow" w:hAnsi="Arial Narrow" w:cs="Arial"/>
          <w:bCs/>
          <w:color w:val="000000" w:themeColor="text1"/>
          <w:spacing w:val="43"/>
          <w:sz w:val="24"/>
          <w:szCs w:val="24"/>
        </w:rPr>
        <w:t xml:space="preserve"> </w:t>
      </w:r>
      <w:r w:rsidRPr="00AE1F36">
        <w:rPr>
          <w:rFonts w:ascii="Arial Narrow" w:hAnsi="Arial Narrow" w:cs="Arial"/>
          <w:bCs/>
          <w:color w:val="000000" w:themeColor="text1"/>
          <w:sz w:val="24"/>
          <w:szCs w:val="24"/>
        </w:rPr>
        <w:t>de</w:t>
      </w:r>
      <w:r w:rsidRPr="00AE1F36">
        <w:rPr>
          <w:rFonts w:ascii="Arial Narrow" w:hAnsi="Arial Narrow" w:cs="Arial"/>
          <w:bCs/>
          <w:color w:val="000000" w:themeColor="text1"/>
          <w:spacing w:val="13"/>
          <w:sz w:val="24"/>
          <w:szCs w:val="24"/>
        </w:rPr>
        <w:t xml:space="preserve"> </w:t>
      </w:r>
      <w:r w:rsidRPr="00AE1F36">
        <w:rPr>
          <w:rFonts w:ascii="Arial Narrow" w:hAnsi="Arial Narrow" w:cs="Arial"/>
          <w:bCs/>
          <w:color w:val="000000" w:themeColor="text1"/>
          <w:sz w:val="24"/>
          <w:szCs w:val="24"/>
        </w:rPr>
        <w:t xml:space="preserve">Datos Técnicos(Declaración Jurada – avaluó ),  Formulario </w:t>
      </w:r>
      <w:r w:rsidRPr="00AE1F36">
        <w:rPr>
          <w:rFonts w:ascii="Arial Narrow" w:hAnsi="Arial Narrow" w:cs="Arial"/>
          <w:bCs/>
          <w:color w:val="000000" w:themeColor="text1"/>
          <w:spacing w:val="24"/>
          <w:sz w:val="24"/>
          <w:szCs w:val="24"/>
        </w:rPr>
        <w:t xml:space="preserve"> </w:t>
      </w:r>
      <w:r w:rsidRPr="00AE1F36">
        <w:rPr>
          <w:rFonts w:ascii="Arial Narrow" w:hAnsi="Arial Narrow" w:cs="Arial"/>
          <w:bCs/>
          <w:color w:val="000000" w:themeColor="text1"/>
          <w:sz w:val="24"/>
          <w:szCs w:val="24"/>
        </w:rPr>
        <w:t>de</w:t>
      </w:r>
      <w:r w:rsidRPr="00AE1F36">
        <w:rPr>
          <w:rFonts w:ascii="Arial Narrow" w:hAnsi="Arial Narrow" w:cs="Arial"/>
          <w:bCs/>
          <w:color w:val="000000" w:themeColor="text1"/>
          <w:spacing w:val="17"/>
          <w:sz w:val="24"/>
          <w:szCs w:val="24"/>
        </w:rPr>
        <w:t xml:space="preserve"> </w:t>
      </w:r>
      <w:r w:rsidRPr="00AE1F36">
        <w:rPr>
          <w:rFonts w:ascii="Arial Narrow" w:hAnsi="Arial Narrow" w:cs="Arial"/>
          <w:bCs/>
          <w:color w:val="000000" w:themeColor="text1"/>
          <w:sz w:val="24"/>
          <w:szCs w:val="24"/>
        </w:rPr>
        <w:t>Dec</w:t>
      </w:r>
      <w:r w:rsidRPr="00AE1F36">
        <w:rPr>
          <w:rFonts w:ascii="Arial Narrow" w:hAnsi="Arial Narrow" w:cs="Arial"/>
          <w:bCs/>
          <w:color w:val="000000" w:themeColor="text1"/>
          <w:spacing w:val="-1"/>
          <w:sz w:val="24"/>
          <w:szCs w:val="24"/>
        </w:rPr>
        <w:t>l</w:t>
      </w:r>
      <w:r w:rsidRPr="00AE1F36">
        <w:rPr>
          <w:rFonts w:ascii="Arial Narrow" w:hAnsi="Arial Narrow" w:cs="Arial"/>
          <w:bCs/>
          <w:color w:val="000000" w:themeColor="text1"/>
          <w:sz w:val="24"/>
          <w:szCs w:val="24"/>
        </w:rPr>
        <w:t>aración</w:t>
      </w:r>
      <w:r w:rsidRPr="00AE1F36">
        <w:rPr>
          <w:rFonts w:ascii="Arial Narrow" w:hAnsi="Arial Narrow" w:cs="Arial"/>
          <w:bCs/>
          <w:color w:val="000000" w:themeColor="text1"/>
          <w:spacing w:val="38"/>
          <w:sz w:val="24"/>
          <w:szCs w:val="24"/>
        </w:rPr>
        <w:t xml:space="preserve"> </w:t>
      </w:r>
      <w:r w:rsidRPr="00AE1F36">
        <w:rPr>
          <w:rFonts w:ascii="Arial Narrow" w:hAnsi="Arial Narrow" w:cs="Arial"/>
          <w:bCs/>
          <w:color w:val="000000" w:themeColor="text1"/>
          <w:sz w:val="24"/>
          <w:szCs w:val="24"/>
        </w:rPr>
        <w:t>Jurada</w:t>
      </w:r>
      <w:r w:rsidRPr="00AE1F36">
        <w:rPr>
          <w:rFonts w:ascii="Arial Narrow" w:hAnsi="Arial Narrow" w:cs="Arial"/>
          <w:bCs/>
          <w:color w:val="000000" w:themeColor="text1"/>
          <w:spacing w:val="40"/>
          <w:sz w:val="24"/>
          <w:szCs w:val="24"/>
        </w:rPr>
        <w:t xml:space="preserve"> </w:t>
      </w:r>
      <w:r w:rsidRPr="00AE1F36">
        <w:rPr>
          <w:rFonts w:ascii="Arial Narrow" w:hAnsi="Arial Narrow" w:cs="Arial"/>
          <w:bCs/>
          <w:color w:val="000000" w:themeColor="text1"/>
          <w:sz w:val="24"/>
          <w:szCs w:val="24"/>
        </w:rPr>
        <w:t>N°</w:t>
      </w:r>
      <w:r w:rsidRPr="00AE1F36">
        <w:rPr>
          <w:rFonts w:ascii="Arial Narrow" w:hAnsi="Arial Narrow" w:cs="Arial"/>
          <w:bCs/>
          <w:color w:val="000000" w:themeColor="text1"/>
          <w:spacing w:val="12"/>
          <w:sz w:val="24"/>
          <w:szCs w:val="24"/>
        </w:rPr>
        <w:t xml:space="preserve"> </w:t>
      </w:r>
      <w:r w:rsidRPr="00AE1F36">
        <w:rPr>
          <w:rFonts w:ascii="Arial Narrow" w:hAnsi="Arial Narrow" w:cs="Arial"/>
          <w:bCs/>
          <w:color w:val="000000" w:themeColor="text1"/>
          <w:sz w:val="24"/>
          <w:szCs w:val="24"/>
        </w:rPr>
        <w:t>300,</w:t>
      </w:r>
      <w:r w:rsidRPr="00AE1F36">
        <w:rPr>
          <w:rFonts w:ascii="Arial Narrow" w:hAnsi="Arial Narrow" w:cs="Arial"/>
          <w:bCs/>
          <w:color w:val="000000" w:themeColor="text1"/>
          <w:spacing w:val="27"/>
          <w:sz w:val="24"/>
          <w:szCs w:val="24"/>
        </w:rPr>
        <w:t xml:space="preserve"> </w:t>
      </w:r>
      <w:r w:rsidRPr="00AE1F36">
        <w:rPr>
          <w:rFonts w:ascii="Arial Narrow" w:hAnsi="Arial Narrow" w:cs="Arial"/>
          <w:bCs/>
          <w:color w:val="000000" w:themeColor="text1"/>
          <w:sz w:val="24"/>
          <w:szCs w:val="24"/>
        </w:rPr>
        <w:t>Manual</w:t>
      </w:r>
      <w:r w:rsidRPr="00AE1F36">
        <w:rPr>
          <w:rFonts w:ascii="Arial Narrow" w:hAnsi="Arial Narrow" w:cs="Arial"/>
          <w:bCs/>
          <w:color w:val="000000" w:themeColor="text1"/>
          <w:spacing w:val="38"/>
          <w:sz w:val="24"/>
          <w:szCs w:val="24"/>
        </w:rPr>
        <w:t xml:space="preserve"> </w:t>
      </w:r>
      <w:r w:rsidRPr="00AE1F36">
        <w:rPr>
          <w:rFonts w:ascii="Arial Narrow" w:hAnsi="Arial Narrow" w:cs="Arial"/>
          <w:bCs/>
          <w:color w:val="000000" w:themeColor="text1"/>
          <w:sz w:val="24"/>
          <w:szCs w:val="24"/>
        </w:rPr>
        <w:t>de</w:t>
      </w:r>
      <w:r w:rsidRPr="00AE1F36">
        <w:rPr>
          <w:rFonts w:ascii="Arial Narrow" w:hAnsi="Arial Narrow" w:cs="Arial"/>
          <w:bCs/>
          <w:color w:val="000000" w:themeColor="text1"/>
          <w:spacing w:val="8"/>
          <w:sz w:val="24"/>
          <w:szCs w:val="24"/>
        </w:rPr>
        <w:t xml:space="preserve"> </w:t>
      </w:r>
      <w:r w:rsidRPr="00AE1F36">
        <w:rPr>
          <w:rFonts w:ascii="Arial Narrow" w:hAnsi="Arial Narrow" w:cs="Arial"/>
          <w:bCs/>
          <w:color w:val="000000" w:themeColor="text1"/>
          <w:sz w:val="24"/>
          <w:szCs w:val="24"/>
        </w:rPr>
        <w:t xml:space="preserve">Procesos </w:t>
      </w:r>
      <w:r w:rsidRPr="00AE1F36">
        <w:rPr>
          <w:rFonts w:ascii="Arial Narrow" w:hAnsi="Arial Narrow" w:cs="Arial"/>
          <w:bCs/>
          <w:color w:val="000000" w:themeColor="text1"/>
          <w:spacing w:val="3"/>
          <w:sz w:val="24"/>
          <w:szCs w:val="24"/>
        </w:rPr>
        <w:t xml:space="preserve"> </w:t>
      </w:r>
      <w:r w:rsidRPr="00AE1F36">
        <w:rPr>
          <w:rFonts w:ascii="Arial Narrow" w:hAnsi="Arial Narrow" w:cs="Arial"/>
          <w:bCs/>
          <w:color w:val="000000" w:themeColor="text1"/>
          <w:w w:val="83"/>
          <w:sz w:val="24"/>
          <w:szCs w:val="24"/>
        </w:rPr>
        <w:t>(F-SOO)</w:t>
      </w:r>
      <w:r w:rsidRPr="00AE1F36">
        <w:rPr>
          <w:rFonts w:ascii="Arial Narrow" w:hAnsi="Arial Narrow" w:cs="Arial"/>
          <w:bCs/>
          <w:color w:val="000000" w:themeColor="text1"/>
          <w:spacing w:val="4"/>
          <w:w w:val="83"/>
          <w:sz w:val="24"/>
          <w:szCs w:val="24"/>
        </w:rPr>
        <w:t xml:space="preserve"> </w:t>
      </w:r>
      <w:r w:rsidRPr="00AE1F36">
        <w:rPr>
          <w:rFonts w:ascii="Arial Narrow" w:hAnsi="Arial Narrow" w:cs="Arial"/>
          <w:bCs/>
          <w:color w:val="000000" w:themeColor="text1"/>
          <w:sz w:val="24"/>
          <w:szCs w:val="24"/>
        </w:rPr>
        <w:t>y</w:t>
      </w:r>
      <w:r w:rsidRPr="00AE1F36">
        <w:rPr>
          <w:rFonts w:ascii="Arial Narrow" w:hAnsi="Arial Narrow" w:cs="Arial"/>
          <w:bCs/>
          <w:color w:val="000000" w:themeColor="text1"/>
          <w:spacing w:val="20"/>
          <w:sz w:val="24"/>
          <w:szCs w:val="24"/>
        </w:rPr>
        <w:t xml:space="preserve"> </w:t>
      </w:r>
      <w:r w:rsidRPr="00AE1F36">
        <w:rPr>
          <w:rFonts w:ascii="Arial Narrow" w:hAnsi="Arial Narrow" w:cs="Arial"/>
          <w:bCs/>
          <w:color w:val="000000" w:themeColor="text1"/>
          <w:sz w:val="24"/>
          <w:szCs w:val="24"/>
        </w:rPr>
        <w:t>los</w:t>
      </w:r>
      <w:r w:rsidRPr="00AE1F36">
        <w:rPr>
          <w:rFonts w:ascii="Arial Narrow" w:hAnsi="Arial Narrow" w:cs="Arial"/>
          <w:bCs/>
          <w:color w:val="000000" w:themeColor="text1"/>
          <w:spacing w:val="12"/>
          <w:sz w:val="24"/>
          <w:szCs w:val="24"/>
        </w:rPr>
        <w:t xml:space="preserve"> </w:t>
      </w:r>
      <w:r w:rsidRPr="00AE1F36">
        <w:rPr>
          <w:rFonts w:ascii="Arial Narrow" w:hAnsi="Arial Narrow" w:cs="Arial"/>
          <w:bCs/>
          <w:color w:val="000000" w:themeColor="text1"/>
          <w:sz w:val="24"/>
          <w:szCs w:val="24"/>
        </w:rPr>
        <w:t>procedimientos, carim</w:t>
      </w:r>
      <w:r w:rsidRPr="00AE1F36">
        <w:rPr>
          <w:rFonts w:ascii="Arial Narrow" w:hAnsi="Arial Narrow" w:cs="Arial"/>
          <w:bCs/>
          <w:color w:val="000000" w:themeColor="text1"/>
          <w:spacing w:val="-1"/>
          <w:sz w:val="24"/>
          <w:szCs w:val="24"/>
        </w:rPr>
        <w:t>b</w:t>
      </w:r>
      <w:r w:rsidRPr="00AE1F36">
        <w:rPr>
          <w:rFonts w:ascii="Arial Narrow" w:hAnsi="Arial Narrow" w:cs="Arial"/>
          <w:bCs/>
          <w:color w:val="000000" w:themeColor="text1"/>
          <w:sz w:val="24"/>
          <w:szCs w:val="24"/>
        </w:rPr>
        <w:t>os</w:t>
      </w:r>
      <w:r w:rsidRPr="00AE1F36">
        <w:rPr>
          <w:rFonts w:ascii="Arial Narrow" w:hAnsi="Arial Narrow" w:cs="Arial"/>
          <w:bCs/>
          <w:color w:val="000000" w:themeColor="text1"/>
          <w:spacing w:val="43"/>
          <w:sz w:val="24"/>
          <w:szCs w:val="24"/>
        </w:rPr>
        <w:t xml:space="preserve"> </w:t>
      </w:r>
      <w:r w:rsidRPr="00AE1F36">
        <w:rPr>
          <w:rFonts w:ascii="Arial Narrow" w:hAnsi="Arial Narrow" w:cs="Arial"/>
          <w:bCs/>
          <w:color w:val="000000" w:themeColor="text1"/>
          <w:sz w:val="24"/>
          <w:szCs w:val="24"/>
        </w:rPr>
        <w:t>e</w:t>
      </w:r>
      <w:r w:rsidRPr="00AE1F36">
        <w:rPr>
          <w:rFonts w:ascii="Arial Narrow" w:hAnsi="Arial Narrow" w:cs="Arial"/>
          <w:bCs/>
          <w:color w:val="000000" w:themeColor="text1"/>
          <w:spacing w:val="24"/>
          <w:sz w:val="24"/>
          <w:szCs w:val="24"/>
        </w:rPr>
        <w:t xml:space="preserve"> </w:t>
      </w:r>
      <w:r w:rsidRPr="00AE1F36">
        <w:rPr>
          <w:rFonts w:ascii="Arial Narrow" w:hAnsi="Arial Narrow" w:cs="Arial"/>
          <w:bCs/>
          <w:color w:val="000000" w:themeColor="text1"/>
          <w:sz w:val="24"/>
          <w:szCs w:val="24"/>
        </w:rPr>
        <w:t xml:space="preserve">instrumentos  </w:t>
      </w:r>
      <w:r w:rsidRPr="00AE1F36">
        <w:rPr>
          <w:rFonts w:ascii="Arial Narrow" w:hAnsi="Arial Narrow" w:cs="Arial"/>
          <w:bCs/>
          <w:color w:val="000000" w:themeColor="text1"/>
          <w:spacing w:val="8"/>
          <w:sz w:val="24"/>
          <w:szCs w:val="24"/>
        </w:rPr>
        <w:t xml:space="preserve"> </w:t>
      </w:r>
      <w:r w:rsidRPr="00AE1F36">
        <w:rPr>
          <w:rFonts w:ascii="Arial Narrow" w:hAnsi="Arial Narrow" w:cs="Arial"/>
          <w:bCs/>
          <w:color w:val="000000" w:themeColor="text1"/>
          <w:sz w:val="24"/>
          <w:szCs w:val="24"/>
        </w:rPr>
        <w:t>admi</w:t>
      </w:r>
      <w:r w:rsidRPr="00AE1F36">
        <w:rPr>
          <w:rFonts w:ascii="Arial Narrow" w:hAnsi="Arial Narrow" w:cs="Arial"/>
          <w:bCs/>
          <w:color w:val="000000" w:themeColor="text1"/>
          <w:spacing w:val="-1"/>
          <w:sz w:val="24"/>
          <w:szCs w:val="24"/>
        </w:rPr>
        <w:t>n</w:t>
      </w:r>
      <w:r w:rsidRPr="00AE1F36">
        <w:rPr>
          <w:rFonts w:ascii="Arial Narrow" w:hAnsi="Arial Narrow" w:cs="Arial"/>
          <w:bCs/>
          <w:color w:val="000000" w:themeColor="text1"/>
          <w:sz w:val="24"/>
          <w:szCs w:val="24"/>
        </w:rPr>
        <w:t xml:space="preserve">istrativos, </w:t>
      </w:r>
      <w:r w:rsidRPr="00AE1F36">
        <w:rPr>
          <w:rFonts w:ascii="Arial Narrow" w:hAnsi="Arial Narrow" w:cs="Arial"/>
          <w:bCs/>
          <w:color w:val="000000" w:themeColor="text1"/>
          <w:spacing w:val="28"/>
          <w:sz w:val="24"/>
          <w:szCs w:val="24"/>
        </w:rPr>
        <w:t xml:space="preserve"> </w:t>
      </w:r>
      <w:r w:rsidRPr="00AE1F36">
        <w:rPr>
          <w:rFonts w:ascii="Arial Narrow" w:hAnsi="Arial Narrow" w:cs="Arial"/>
          <w:bCs/>
          <w:color w:val="000000" w:themeColor="text1"/>
          <w:sz w:val="24"/>
          <w:szCs w:val="24"/>
        </w:rPr>
        <w:t>que</w:t>
      </w:r>
      <w:r w:rsidRPr="00AE1F36">
        <w:rPr>
          <w:rFonts w:ascii="Arial Narrow" w:hAnsi="Arial Narrow" w:cs="Arial"/>
          <w:bCs/>
          <w:color w:val="000000" w:themeColor="text1"/>
          <w:spacing w:val="24"/>
          <w:sz w:val="24"/>
          <w:szCs w:val="24"/>
        </w:rPr>
        <w:t xml:space="preserve"> </w:t>
      </w:r>
      <w:r w:rsidRPr="00AE1F36">
        <w:rPr>
          <w:rFonts w:ascii="Arial Narrow" w:hAnsi="Arial Narrow" w:cs="Arial"/>
          <w:bCs/>
          <w:color w:val="000000" w:themeColor="text1"/>
          <w:sz w:val="24"/>
          <w:szCs w:val="24"/>
        </w:rPr>
        <w:t>forman</w:t>
      </w:r>
      <w:r w:rsidRPr="00AE1F36">
        <w:rPr>
          <w:rFonts w:ascii="Arial Narrow" w:hAnsi="Arial Narrow" w:cs="Arial"/>
          <w:bCs/>
          <w:color w:val="000000" w:themeColor="text1"/>
          <w:spacing w:val="44"/>
          <w:sz w:val="24"/>
          <w:szCs w:val="24"/>
        </w:rPr>
        <w:t xml:space="preserve"> </w:t>
      </w:r>
      <w:r w:rsidRPr="00AE1F36">
        <w:rPr>
          <w:rFonts w:ascii="Arial Narrow" w:hAnsi="Arial Narrow" w:cs="Arial"/>
          <w:bCs/>
          <w:color w:val="000000" w:themeColor="text1"/>
          <w:sz w:val="24"/>
          <w:szCs w:val="24"/>
        </w:rPr>
        <w:t>parte</w:t>
      </w:r>
      <w:r w:rsidRPr="00AE1F36">
        <w:rPr>
          <w:rFonts w:ascii="Arial Narrow" w:hAnsi="Arial Narrow" w:cs="Arial"/>
          <w:bCs/>
          <w:color w:val="000000" w:themeColor="text1"/>
          <w:spacing w:val="40"/>
          <w:sz w:val="24"/>
          <w:szCs w:val="24"/>
        </w:rPr>
        <w:t xml:space="preserve"> </w:t>
      </w:r>
      <w:r w:rsidRPr="00AE1F36">
        <w:rPr>
          <w:rFonts w:ascii="Arial Narrow" w:hAnsi="Arial Narrow" w:cs="Arial"/>
          <w:bCs/>
          <w:color w:val="000000" w:themeColor="text1"/>
          <w:sz w:val="24"/>
          <w:szCs w:val="24"/>
        </w:rPr>
        <w:t xml:space="preserve">indisoluble </w:t>
      </w:r>
      <w:r w:rsidRPr="00AE1F36">
        <w:rPr>
          <w:rFonts w:ascii="Arial Narrow" w:hAnsi="Arial Narrow" w:cs="Arial"/>
          <w:bCs/>
          <w:color w:val="000000" w:themeColor="text1"/>
          <w:spacing w:val="20"/>
          <w:sz w:val="24"/>
          <w:szCs w:val="24"/>
        </w:rPr>
        <w:t xml:space="preserve"> </w:t>
      </w:r>
      <w:r w:rsidRPr="00AE1F36">
        <w:rPr>
          <w:rFonts w:ascii="Arial Narrow" w:hAnsi="Arial Narrow" w:cs="Arial"/>
          <w:bCs/>
          <w:color w:val="000000" w:themeColor="text1"/>
          <w:sz w:val="24"/>
          <w:szCs w:val="24"/>
        </w:rPr>
        <w:t>del</w:t>
      </w:r>
      <w:r w:rsidRPr="00AE1F36">
        <w:rPr>
          <w:rFonts w:ascii="Arial Narrow" w:hAnsi="Arial Narrow" w:cs="Arial"/>
          <w:bCs/>
          <w:color w:val="000000" w:themeColor="text1"/>
          <w:spacing w:val="12"/>
          <w:sz w:val="24"/>
          <w:szCs w:val="24"/>
        </w:rPr>
        <w:t xml:space="preserve"> </w:t>
      </w:r>
      <w:r w:rsidRPr="00AE1F36">
        <w:rPr>
          <w:rFonts w:ascii="Arial Narrow" w:hAnsi="Arial Narrow" w:cs="Arial"/>
          <w:bCs/>
          <w:color w:val="000000" w:themeColor="text1"/>
          <w:sz w:val="24"/>
          <w:szCs w:val="24"/>
        </w:rPr>
        <w:t xml:space="preserve">presente </w:t>
      </w:r>
      <w:r w:rsidRPr="00AE1F36">
        <w:rPr>
          <w:rFonts w:ascii="Arial Narrow" w:hAnsi="Arial Narrow" w:cs="Arial"/>
          <w:bCs/>
          <w:color w:val="000000" w:themeColor="text1"/>
          <w:spacing w:val="41"/>
          <w:sz w:val="24"/>
          <w:szCs w:val="24"/>
        </w:rPr>
        <w:t xml:space="preserve"> </w:t>
      </w:r>
      <w:r w:rsidRPr="00AE1F36">
        <w:rPr>
          <w:rFonts w:ascii="Arial Narrow" w:hAnsi="Arial Narrow" w:cs="Arial"/>
          <w:bCs/>
          <w:color w:val="000000" w:themeColor="text1"/>
          <w:sz w:val="24"/>
          <w:szCs w:val="24"/>
        </w:rPr>
        <w:t>Decreto</w:t>
      </w:r>
      <w:r w:rsidRPr="00AE1F36">
        <w:rPr>
          <w:rFonts w:ascii="Arial Narrow" w:hAnsi="Arial Narrow" w:cs="Arial"/>
          <w:bCs/>
          <w:color w:val="000000" w:themeColor="text1"/>
          <w:spacing w:val="38"/>
          <w:sz w:val="24"/>
          <w:szCs w:val="24"/>
        </w:rPr>
        <w:t xml:space="preserve"> </w:t>
      </w:r>
      <w:r w:rsidRPr="00AE1F36">
        <w:rPr>
          <w:rFonts w:ascii="Arial Narrow" w:hAnsi="Arial Narrow" w:cs="Arial"/>
          <w:bCs/>
          <w:color w:val="000000" w:themeColor="text1"/>
          <w:sz w:val="24"/>
          <w:szCs w:val="24"/>
        </w:rPr>
        <w:t>Municipal en</w:t>
      </w:r>
      <w:r w:rsidRPr="00AE1F36">
        <w:rPr>
          <w:rFonts w:ascii="Arial Narrow" w:hAnsi="Arial Narrow" w:cs="Arial"/>
          <w:bCs/>
          <w:color w:val="000000" w:themeColor="text1"/>
          <w:spacing w:val="11"/>
          <w:sz w:val="24"/>
          <w:szCs w:val="24"/>
        </w:rPr>
        <w:t xml:space="preserve"> </w:t>
      </w:r>
      <w:r w:rsidRPr="00AE1F36">
        <w:rPr>
          <w:rFonts w:ascii="Arial Narrow" w:hAnsi="Arial Narrow" w:cs="Arial"/>
          <w:bCs/>
          <w:color w:val="000000" w:themeColor="text1"/>
          <w:sz w:val="24"/>
          <w:szCs w:val="24"/>
        </w:rPr>
        <w:t>Anexos.</w:t>
      </w:r>
    </w:p>
    <w:p w14:paraId="3B3EE408" w14:textId="77777777" w:rsidR="00A51204" w:rsidRPr="00AE1F36" w:rsidRDefault="00A51204" w:rsidP="00A51204">
      <w:pPr>
        <w:widowControl w:val="0"/>
        <w:autoSpaceDE w:val="0"/>
        <w:autoSpaceDN w:val="0"/>
        <w:adjustRightInd w:val="0"/>
        <w:spacing w:before="12" w:after="0" w:line="200" w:lineRule="exact"/>
        <w:rPr>
          <w:rFonts w:ascii="Arial Narrow" w:hAnsi="Arial Narrow" w:cs="Arial"/>
          <w:bCs/>
          <w:color w:val="000000" w:themeColor="text1"/>
          <w:sz w:val="24"/>
          <w:szCs w:val="24"/>
        </w:rPr>
      </w:pPr>
    </w:p>
    <w:p w14:paraId="76BEDBCC" w14:textId="118EADA1" w:rsidR="00A51204" w:rsidRPr="00AE1F36" w:rsidRDefault="00A51204" w:rsidP="00A51204">
      <w:pPr>
        <w:widowControl w:val="0"/>
        <w:autoSpaceDE w:val="0"/>
        <w:autoSpaceDN w:val="0"/>
        <w:adjustRightInd w:val="0"/>
        <w:spacing w:after="0" w:line="240" w:lineRule="auto"/>
        <w:ind w:left="469" w:right="186"/>
        <w:jc w:val="both"/>
        <w:rPr>
          <w:rFonts w:ascii="Arial Narrow" w:hAnsi="Arial Narrow" w:cs="Arial"/>
          <w:bCs/>
          <w:color w:val="000000" w:themeColor="text1"/>
          <w:sz w:val="24"/>
          <w:szCs w:val="24"/>
        </w:rPr>
      </w:pPr>
      <w:r w:rsidRPr="00AE1F36">
        <w:rPr>
          <w:rFonts w:ascii="Arial Narrow" w:hAnsi="Arial Narrow" w:cs="Arial"/>
          <w:b/>
          <w:color w:val="000000" w:themeColor="text1"/>
          <w:sz w:val="24"/>
          <w:szCs w:val="24"/>
        </w:rPr>
        <w:t>SEGUNDA .</w:t>
      </w:r>
      <w:r w:rsidRPr="00AE1F36">
        <w:rPr>
          <w:rFonts w:ascii="Arial Narrow" w:hAnsi="Arial Narrow" w:cs="Arial"/>
          <w:bCs/>
          <w:color w:val="000000" w:themeColor="text1"/>
          <w:sz w:val="24"/>
          <w:szCs w:val="24"/>
        </w:rPr>
        <w:t xml:space="preserve">-  </w:t>
      </w:r>
      <w:r w:rsidRPr="00AE1F36">
        <w:rPr>
          <w:rFonts w:ascii="Arial Narrow" w:hAnsi="Arial Narrow" w:cs="Arial"/>
          <w:bCs/>
          <w:color w:val="000000" w:themeColor="text1"/>
          <w:spacing w:val="17"/>
          <w:sz w:val="24"/>
          <w:szCs w:val="24"/>
        </w:rPr>
        <w:t xml:space="preserve"> </w:t>
      </w:r>
      <w:r w:rsidRPr="00AE1F36">
        <w:rPr>
          <w:rFonts w:ascii="Arial Narrow" w:hAnsi="Arial Narrow" w:cs="Arial"/>
          <w:bCs/>
          <w:color w:val="000000" w:themeColor="text1"/>
          <w:sz w:val="24"/>
          <w:szCs w:val="24"/>
        </w:rPr>
        <w:t>Todos  los servidores públicos, así como los ciudadanos en general que se acogen a la presente ley Municipal, son responsables  de cumplir el presente  Decreto Municipal.</w:t>
      </w:r>
    </w:p>
    <w:p w14:paraId="13031999" w14:textId="77777777" w:rsidR="00A51204" w:rsidRPr="00AE1F36" w:rsidRDefault="00A51204" w:rsidP="00A51204">
      <w:pPr>
        <w:widowControl w:val="0"/>
        <w:autoSpaceDE w:val="0"/>
        <w:autoSpaceDN w:val="0"/>
        <w:adjustRightInd w:val="0"/>
        <w:spacing w:before="12" w:after="0" w:line="200" w:lineRule="exact"/>
        <w:rPr>
          <w:rFonts w:ascii="Arial Narrow" w:hAnsi="Arial Narrow" w:cs="Arial"/>
          <w:bCs/>
          <w:color w:val="000000" w:themeColor="text1"/>
          <w:sz w:val="24"/>
          <w:szCs w:val="24"/>
        </w:rPr>
      </w:pPr>
    </w:p>
    <w:p w14:paraId="78F9B90D" w14:textId="393A626F" w:rsidR="00A51204" w:rsidRPr="00AE1F36" w:rsidRDefault="00A51204" w:rsidP="00A51204">
      <w:pPr>
        <w:widowControl w:val="0"/>
        <w:autoSpaceDE w:val="0"/>
        <w:autoSpaceDN w:val="0"/>
        <w:adjustRightInd w:val="0"/>
        <w:spacing w:after="0" w:line="240" w:lineRule="auto"/>
        <w:ind w:left="469" w:right="102"/>
        <w:jc w:val="both"/>
        <w:rPr>
          <w:rFonts w:ascii="Arial Narrow" w:hAnsi="Arial Narrow" w:cs="Arial"/>
          <w:bCs/>
          <w:color w:val="000000" w:themeColor="text1"/>
          <w:sz w:val="24"/>
          <w:szCs w:val="24"/>
        </w:rPr>
      </w:pPr>
      <w:r w:rsidRPr="00AE1F36">
        <w:rPr>
          <w:rFonts w:ascii="Arial Narrow" w:hAnsi="Arial Narrow" w:cs="Arial"/>
          <w:b/>
          <w:color w:val="000000" w:themeColor="text1"/>
          <w:sz w:val="24"/>
          <w:szCs w:val="24"/>
        </w:rPr>
        <w:t>TERCER</w:t>
      </w:r>
      <w:r w:rsidRPr="00AE1F36">
        <w:rPr>
          <w:rFonts w:ascii="Arial Narrow" w:hAnsi="Arial Narrow" w:cs="Arial"/>
          <w:b/>
          <w:color w:val="000000" w:themeColor="text1"/>
          <w:spacing w:val="-1"/>
          <w:sz w:val="24"/>
          <w:szCs w:val="24"/>
        </w:rPr>
        <w:t>A</w:t>
      </w:r>
      <w:r w:rsidRPr="00AE1F36">
        <w:rPr>
          <w:rFonts w:ascii="Arial Narrow" w:hAnsi="Arial Narrow" w:cs="Arial"/>
          <w:b/>
          <w:color w:val="000000" w:themeColor="text1"/>
          <w:sz w:val="24"/>
          <w:szCs w:val="24"/>
        </w:rPr>
        <w:t>.-</w:t>
      </w:r>
      <w:r w:rsidRPr="00AE1F36">
        <w:rPr>
          <w:rFonts w:ascii="Arial Narrow" w:hAnsi="Arial Narrow" w:cs="Arial"/>
          <w:bCs/>
          <w:color w:val="000000" w:themeColor="text1"/>
          <w:sz w:val="24"/>
          <w:szCs w:val="24"/>
        </w:rPr>
        <w:t xml:space="preserve">  </w:t>
      </w:r>
      <w:r w:rsidRPr="00AE1F36">
        <w:rPr>
          <w:rFonts w:ascii="Arial Narrow" w:hAnsi="Arial Narrow" w:cs="Arial"/>
          <w:bCs/>
          <w:color w:val="000000" w:themeColor="text1"/>
          <w:spacing w:val="37"/>
          <w:sz w:val="24"/>
          <w:szCs w:val="24"/>
        </w:rPr>
        <w:t xml:space="preserve"> </w:t>
      </w:r>
      <w:r w:rsidRPr="00AE1F36">
        <w:rPr>
          <w:rFonts w:ascii="Arial Narrow" w:hAnsi="Arial Narrow" w:cs="Arial"/>
          <w:bCs/>
          <w:color w:val="000000" w:themeColor="text1"/>
          <w:sz w:val="24"/>
          <w:szCs w:val="24"/>
        </w:rPr>
        <w:t>Son</w:t>
      </w:r>
      <w:r w:rsidRPr="00AE1F36">
        <w:rPr>
          <w:rFonts w:ascii="Arial Narrow" w:hAnsi="Arial Narrow" w:cs="Arial"/>
          <w:bCs/>
          <w:color w:val="000000" w:themeColor="text1"/>
          <w:spacing w:val="34"/>
          <w:sz w:val="24"/>
          <w:szCs w:val="24"/>
        </w:rPr>
        <w:t xml:space="preserve"> </w:t>
      </w:r>
      <w:r w:rsidRPr="00AE1F36">
        <w:rPr>
          <w:rFonts w:ascii="Arial Narrow" w:hAnsi="Arial Narrow" w:cs="Arial"/>
          <w:bCs/>
          <w:color w:val="000000" w:themeColor="text1"/>
          <w:sz w:val="24"/>
          <w:szCs w:val="24"/>
        </w:rPr>
        <w:t>válidos</w:t>
      </w:r>
      <w:r w:rsidRPr="00AE1F36">
        <w:rPr>
          <w:rFonts w:ascii="Arial Narrow" w:hAnsi="Arial Narrow" w:cs="Arial"/>
          <w:bCs/>
          <w:color w:val="000000" w:themeColor="text1"/>
          <w:spacing w:val="29"/>
          <w:sz w:val="24"/>
          <w:szCs w:val="24"/>
        </w:rPr>
        <w:t xml:space="preserve"> </w:t>
      </w:r>
      <w:r w:rsidRPr="00AE1F36">
        <w:rPr>
          <w:rFonts w:ascii="Arial Narrow" w:hAnsi="Arial Narrow" w:cs="Arial"/>
          <w:bCs/>
          <w:color w:val="000000" w:themeColor="text1"/>
          <w:sz w:val="24"/>
          <w:szCs w:val="24"/>
        </w:rPr>
        <w:t>para su</w:t>
      </w:r>
      <w:r w:rsidRPr="00AE1F36">
        <w:rPr>
          <w:rFonts w:ascii="Arial Narrow" w:hAnsi="Arial Narrow" w:cs="Arial"/>
          <w:bCs/>
          <w:color w:val="000000" w:themeColor="text1"/>
          <w:spacing w:val="25"/>
          <w:sz w:val="24"/>
          <w:szCs w:val="24"/>
        </w:rPr>
        <w:t xml:space="preserve"> </w:t>
      </w:r>
      <w:r w:rsidRPr="00AE1F36">
        <w:rPr>
          <w:rFonts w:ascii="Arial Narrow" w:hAnsi="Arial Narrow" w:cs="Arial"/>
          <w:bCs/>
          <w:color w:val="000000" w:themeColor="text1"/>
          <w:sz w:val="24"/>
          <w:szCs w:val="24"/>
        </w:rPr>
        <w:t>presentac</w:t>
      </w:r>
      <w:r w:rsidRPr="00AE1F36">
        <w:rPr>
          <w:rFonts w:ascii="Arial Narrow" w:hAnsi="Arial Narrow" w:cs="Arial"/>
          <w:bCs/>
          <w:color w:val="000000" w:themeColor="text1"/>
          <w:spacing w:val="-1"/>
          <w:sz w:val="24"/>
          <w:szCs w:val="24"/>
        </w:rPr>
        <w:t>i</w:t>
      </w:r>
      <w:r w:rsidRPr="00AE1F36">
        <w:rPr>
          <w:rFonts w:ascii="Arial Narrow" w:hAnsi="Arial Narrow" w:cs="Arial"/>
          <w:bCs/>
          <w:color w:val="000000" w:themeColor="text1"/>
          <w:sz w:val="24"/>
          <w:szCs w:val="24"/>
        </w:rPr>
        <w:t xml:space="preserve">ón, </w:t>
      </w:r>
      <w:r w:rsidRPr="00AE1F36">
        <w:rPr>
          <w:rFonts w:ascii="Arial Narrow" w:hAnsi="Arial Narrow" w:cs="Arial"/>
          <w:bCs/>
          <w:color w:val="000000" w:themeColor="text1"/>
          <w:spacing w:val="22"/>
          <w:sz w:val="24"/>
          <w:szCs w:val="24"/>
        </w:rPr>
        <w:t xml:space="preserve"> </w:t>
      </w:r>
      <w:r w:rsidRPr="00AE1F36">
        <w:rPr>
          <w:rFonts w:ascii="Arial Narrow" w:hAnsi="Arial Narrow" w:cs="Arial"/>
          <w:bCs/>
          <w:color w:val="000000" w:themeColor="text1"/>
          <w:sz w:val="24"/>
          <w:szCs w:val="24"/>
        </w:rPr>
        <w:t>los</w:t>
      </w:r>
      <w:r w:rsidRPr="00AE1F36">
        <w:rPr>
          <w:rFonts w:ascii="Arial Narrow" w:hAnsi="Arial Narrow" w:cs="Arial"/>
          <w:bCs/>
          <w:color w:val="000000" w:themeColor="text1"/>
          <w:spacing w:val="28"/>
          <w:sz w:val="24"/>
          <w:szCs w:val="24"/>
        </w:rPr>
        <w:t xml:space="preserve"> </w:t>
      </w:r>
      <w:r w:rsidRPr="00AE1F36">
        <w:rPr>
          <w:rFonts w:ascii="Arial Narrow" w:hAnsi="Arial Narrow" w:cs="Arial"/>
          <w:bCs/>
          <w:color w:val="000000" w:themeColor="text1"/>
          <w:sz w:val="24"/>
          <w:szCs w:val="24"/>
        </w:rPr>
        <w:t xml:space="preserve">documentos efectuados durante </w:t>
      </w:r>
      <w:r w:rsidRPr="00AE1F36">
        <w:rPr>
          <w:rFonts w:ascii="Arial Narrow" w:hAnsi="Arial Narrow" w:cs="Arial"/>
          <w:bCs/>
          <w:color w:val="000000" w:themeColor="text1"/>
          <w:w w:val="82"/>
          <w:sz w:val="24"/>
          <w:szCs w:val="24"/>
        </w:rPr>
        <w:t xml:space="preserve">la </w:t>
      </w:r>
      <w:r w:rsidRPr="00AE1F36">
        <w:rPr>
          <w:rFonts w:ascii="Arial Narrow" w:hAnsi="Arial Narrow" w:cs="Arial"/>
          <w:bCs/>
          <w:color w:val="000000" w:themeColor="text1"/>
          <w:spacing w:val="2"/>
          <w:w w:val="82"/>
          <w:sz w:val="24"/>
          <w:szCs w:val="24"/>
        </w:rPr>
        <w:t xml:space="preserve"> </w:t>
      </w:r>
      <w:r w:rsidRPr="00AE1F36">
        <w:rPr>
          <w:rFonts w:ascii="Arial Narrow" w:hAnsi="Arial Narrow" w:cs="Arial"/>
          <w:bCs/>
          <w:color w:val="000000" w:themeColor="text1"/>
          <w:sz w:val="24"/>
          <w:szCs w:val="24"/>
        </w:rPr>
        <w:t>vigencia</w:t>
      </w:r>
      <w:r w:rsidRPr="00AE1F36">
        <w:rPr>
          <w:rFonts w:ascii="Arial Narrow" w:hAnsi="Arial Narrow" w:cs="Arial"/>
          <w:bCs/>
          <w:color w:val="000000" w:themeColor="text1"/>
          <w:spacing w:val="42"/>
          <w:sz w:val="24"/>
          <w:szCs w:val="24"/>
        </w:rPr>
        <w:t xml:space="preserve"> </w:t>
      </w:r>
      <w:r w:rsidRPr="00AE1F36">
        <w:rPr>
          <w:rFonts w:ascii="Arial Narrow" w:hAnsi="Arial Narrow" w:cs="Arial"/>
          <w:bCs/>
          <w:color w:val="000000" w:themeColor="text1"/>
          <w:sz w:val="24"/>
          <w:szCs w:val="24"/>
        </w:rPr>
        <w:t>de</w:t>
      </w:r>
      <w:r w:rsidRPr="00AE1F36">
        <w:rPr>
          <w:rFonts w:ascii="Arial Narrow" w:hAnsi="Arial Narrow" w:cs="Arial"/>
          <w:bCs/>
          <w:color w:val="000000" w:themeColor="text1"/>
          <w:spacing w:val="34"/>
          <w:sz w:val="24"/>
          <w:szCs w:val="24"/>
        </w:rPr>
        <w:t xml:space="preserve"> </w:t>
      </w:r>
      <w:r w:rsidRPr="00AE1F36">
        <w:rPr>
          <w:rFonts w:ascii="Arial Narrow" w:hAnsi="Arial Narrow" w:cs="Arial"/>
          <w:bCs/>
          <w:color w:val="000000" w:themeColor="text1"/>
          <w:sz w:val="24"/>
          <w:szCs w:val="24"/>
        </w:rPr>
        <w:t xml:space="preserve">los siguientes   instrumentos  </w:t>
      </w:r>
      <w:r w:rsidRPr="00AE1F36">
        <w:rPr>
          <w:rFonts w:ascii="Arial Narrow" w:hAnsi="Arial Narrow" w:cs="Arial"/>
          <w:bCs/>
          <w:color w:val="000000" w:themeColor="text1"/>
          <w:spacing w:val="35"/>
          <w:sz w:val="24"/>
          <w:szCs w:val="24"/>
        </w:rPr>
        <w:t xml:space="preserve"> </w:t>
      </w:r>
      <w:r w:rsidRPr="00AE1F36">
        <w:rPr>
          <w:rFonts w:ascii="Arial Narrow" w:hAnsi="Arial Narrow" w:cs="Arial"/>
          <w:bCs/>
          <w:color w:val="000000" w:themeColor="text1"/>
          <w:sz w:val="24"/>
          <w:szCs w:val="24"/>
        </w:rPr>
        <w:t>normat</w:t>
      </w:r>
      <w:r w:rsidRPr="00AE1F36">
        <w:rPr>
          <w:rFonts w:ascii="Arial Narrow" w:hAnsi="Arial Narrow" w:cs="Arial"/>
          <w:bCs/>
          <w:color w:val="000000" w:themeColor="text1"/>
          <w:spacing w:val="-1"/>
          <w:sz w:val="24"/>
          <w:szCs w:val="24"/>
        </w:rPr>
        <w:t>i</w:t>
      </w:r>
      <w:r w:rsidRPr="00AE1F36">
        <w:rPr>
          <w:rFonts w:ascii="Arial Narrow" w:hAnsi="Arial Narrow" w:cs="Arial"/>
          <w:bCs/>
          <w:color w:val="000000" w:themeColor="text1"/>
          <w:sz w:val="24"/>
          <w:szCs w:val="24"/>
        </w:rPr>
        <w:t xml:space="preserve">vos:  </w:t>
      </w:r>
      <w:r w:rsidRPr="00AE1F36">
        <w:rPr>
          <w:rFonts w:ascii="Arial Narrow" w:hAnsi="Arial Narrow" w:cs="Arial"/>
          <w:bCs/>
          <w:color w:val="000000" w:themeColor="text1"/>
          <w:spacing w:val="4"/>
          <w:sz w:val="24"/>
          <w:szCs w:val="24"/>
        </w:rPr>
        <w:t xml:space="preserve"> </w:t>
      </w:r>
      <w:r w:rsidRPr="00AE1F36">
        <w:rPr>
          <w:rFonts w:ascii="Arial Narrow" w:hAnsi="Arial Narrow" w:cs="Arial"/>
          <w:bCs/>
          <w:color w:val="000000" w:themeColor="text1"/>
          <w:sz w:val="24"/>
          <w:szCs w:val="24"/>
        </w:rPr>
        <w:t xml:space="preserve">Decretos </w:t>
      </w:r>
      <w:r w:rsidRPr="00AE1F36">
        <w:rPr>
          <w:rFonts w:ascii="Arial Narrow" w:hAnsi="Arial Narrow" w:cs="Arial"/>
          <w:bCs/>
          <w:color w:val="000000" w:themeColor="text1"/>
          <w:spacing w:val="33"/>
          <w:sz w:val="24"/>
          <w:szCs w:val="24"/>
        </w:rPr>
        <w:t xml:space="preserve"> </w:t>
      </w:r>
      <w:r w:rsidRPr="00AE1F36">
        <w:rPr>
          <w:rFonts w:ascii="Arial Narrow" w:hAnsi="Arial Narrow" w:cs="Arial"/>
          <w:bCs/>
          <w:color w:val="000000" w:themeColor="text1"/>
          <w:sz w:val="24"/>
          <w:szCs w:val="24"/>
        </w:rPr>
        <w:t xml:space="preserve">Municipales </w:t>
      </w:r>
      <w:r w:rsidRPr="00AE1F36">
        <w:rPr>
          <w:rFonts w:ascii="Arial Narrow" w:hAnsi="Arial Narrow" w:cs="Arial"/>
          <w:bCs/>
          <w:color w:val="000000" w:themeColor="text1"/>
          <w:spacing w:val="43"/>
          <w:sz w:val="24"/>
          <w:szCs w:val="24"/>
        </w:rPr>
        <w:t xml:space="preserve"> </w:t>
      </w:r>
      <w:r w:rsidRPr="00AE1F36">
        <w:rPr>
          <w:rFonts w:ascii="Arial Narrow" w:hAnsi="Arial Narrow" w:cs="Arial"/>
          <w:bCs/>
          <w:color w:val="000000" w:themeColor="text1"/>
          <w:sz w:val="24"/>
          <w:szCs w:val="24"/>
        </w:rPr>
        <w:t xml:space="preserve">N° </w:t>
      </w:r>
      <w:r w:rsidRPr="00AE1F36">
        <w:rPr>
          <w:rFonts w:ascii="Arial Narrow" w:hAnsi="Arial Narrow" w:cs="Arial"/>
          <w:bCs/>
          <w:color w:val="000000" w:themeColor="text1"/>
          <w:spacing w:val="11"/>
          <w:sz w:val="24"/>
          <w:szCs w:val="24"/>
        </w:rPr>
        <w:t xml:space="preserve"> </w:t>
      </w:r>
      <w:r w:rsidRPr="00AE1F36">
        <w:rPr>
          <w:rFonts w:ascii="Arial Narrow" w:hAnsi="Arial Narrow" w:cs="Arial"/>
          <w:bCs/>
          <w:color w:val="000000" w:themeColor="text1"/>
          <w:w w:val="114"/>
          <w:sz w:val="24"/>
          <w:szCs w:val="24"/>
        </w:rPr>
        <w:t xml:space="preserve">101/2018, </w:t>
      </w:r>
      <w:r w:rsidRPr="00AE1F36">
        <w:rPr>
          <w:rFonts w:ascii="Arial Narrow" w:hAnsi="Arial Narrow" w:cs="Arial"/>
          <w:bCs/>
          <w:color w:val="000000" w:themeColor="text1"/>
          <w:spacing w:val="33"/>
          <w:w w:val="114"/>
          <w:sz w:val="24"/>
          <w:szCs w:val="24"/>
        </w:rPr>
        <w:t xml:space="preserve"> </w:t>
      </w:r>
      <w:r w:rsidRPr="00AE1F36">
        <w:rPr>
          <w:rFonts w:ascii="Arial Narrow" w:hAnsi="Arial Narrow" w:cs="Arial"/>
          <w:bCs/>
          <w:color w:val="000000" w:themeColor="text1"/>
          <w:sz w:val="24"/>
          <w:szCs w:val="24"/>
        </w:rPr>
        <w:t xml:space="preserve">N° </w:t>
      </w:r>
      <w:r w:rsidRPr="00AE1F36">
        <w:rPr>
          <w:rFonts w:ascii="Arial Narrow" w:hAnsi="Arial Narrow" w:cs="Arial"/>
          <w:bCs/>
          <w:color w:val="000000" w:themeColor="text1"/>
          <w:spacing w:val="11"/>
          <w:sz w:val="24"/>
          <w:szCs w:val="24"/>
        </w:rPr>
        <w:t xml:space="preserve"> </w:t>
      </w:r>
      <w:r w:rsidRPr="00AE1F36">
        <w:rPr>
          <w:rFonts w:ascii="Arial Narrow" w:hAnsi="Arial Narrow" w:cs="Arial"/>
          <w:bCs/>
          <w:color w:val="000000" w:themeColor="text1"/>
          <w:w w:val="114"/>
          <w:sz w:val="24"/>
          <w:szCs w:val="24"/>
        </w:rPr>
        <w:t>117/018</w:t>
      </w:r>
      <w:r w:rsidRPr="00AE1F36">
        <w:rPr>
          <w:rFonts w:ascii="Arial Narrow" w:hAnsi="Arial Narrow" w:cs="Arial"/>
          <w:bCs/>
          <w:color w:val="000000" w:themeColor="text1"/>
          <w:spacing w:val="15"/>
          <w:w w:val="114"/>
          <w:sz w:val="24"/>
          <w:szCs w:val="24"/>
        </w:rPr>
        <w:t xml:space="preserve"> </w:t>
      </w:r>
      <w:r w:rsidRPr="00AE1F36">
        <w:rPr>
          <w:rFonts w:ascii="Arial Narrow" w:hAnsi="Arial Narrow" w:cs="Arial"/>
          <w:bCs/>
          <w:color w:val="000000" w:themeColor="text1"/>
          <w:sz w:val="24"/>
          <w:szCs w:val="24"/>
        </w:rPr>
        <w:t>Y</w:t>
      </w:r>
      <w:r w:rsidRPr="00AE1F36">
        <w:rPr>
          <w:rFonts w:ascii="Arial Narrow" w:hAnsi="Arial Narrow" w:cs="Arial"/>
          <w:bCs/>
          <w:color w:val="000000" w:themeColor="text1"/>
          <w:spacing w:val="25"/>
          <w:sz w:val="24"/>
          <w:szCs w:val="24"/>
        </w:rPr>
        <w:t xml:space="preserve"> </w:t>
      </w:r>
      <w:r w:rsidRPr="00AE1F36">
        <w:rPr>
          <w:rFonts w:ascii="Arial Narrow" w:hAnsi="Arial Narrow" w:cs="Arial"/>
          <w:bCs/>
          <w:color w:val="000000" w:themeColor="text1"/>
          <w:sz w:val="24"/>
          <w:szCs w:val="24"/>
        </w:rPr>
        <w:t>las</w:t>
      </w:r>
      <w:r w:rsidRPr="00AE1F36">
        <w:rPr>
          <w:rFonts w:ascii="Arial Narrow" w:hAnsi="Arial Narrow" w:cs="Arial"/>
          <w:bCs/>
          <w:color w:val="000000" w:themeColor="text1"/>
          <w:spacing w:val="44"/>
          <w:sz w:val="24"/>
          <w:szCs w:val="24"/>
        </w:rPr>
        <w:t xml:space="preserve"> </w:t>
      </w:r>
      <w:r w:rsidRPr="00AE1F36">
        <w:rPr>
          <w:rFonts w:ascii="Arial Narrow" w:hAnsi="Arial Narrow" w:cs="Arial"/>
          <w:bCs/>
          <w:color w:val="000000" w:themeColor="text1"/>
          <w:sz w:val="24"/>
          <w:szCs w:val="24"/>
        </w:rPr>
        <w:t>Leyes Municipales:</w:t>
      </w:r>
      <w:r w:rsidRPr="00AE1F36">
        <w:rPr>
          <w:rFonts w:ascii="Arial Narrow" w:hAnsi="Arial Narrow" w:cs="Arial"/>
          <w:bCs/>
          <w:color w:val="000000" w:themeColor="text1"/>
          <w:spacing w:val="48"/>
          <w:sz w:val="24"/>
          <w:szCs w:val="24"/>
        </w:rPr>
        <w:t xml:space="preserve"> </w:t>
      </w:r>
      <w:r w:rsidRPr="00AE1F36">
        <w:rPr>
          <w:rFonts w:ascii="Arial Narrow" w:hAnsi="Arial Narrow" w:cs="Arial"/>
          <w:bCs/>
          <w:color w:val="000000" w:themeColor="text1"/>
          <w:sz w:val="24"/>
          <w:szCs w:val="24"/>
        </w:rPr>
        <w:t xml:space="preserve">255/2018,  </w:t>
      </w:r>
      <w:r w:rsidRPr="00AE1F36">
        <w:rPr>
          <w:rFonts w:ascii="Arial Narrow" w:hAnsi="Arial Narrow" w:cs="Arial"/>
          <w:bCs/>
          <w:color w:val="000000" w:themeColor="text1"/>
          <w:spacing w:val="9"/>
          <w:sz w:val="24"/>
          <w:szCs w:val="24"/>
        </w:rPr>
        <w:t xml:space="preserve"> </w:t>
      </w:r>
      <w:r w:rsidRPr="00AE1F36">
        <w:rPr>
          <w:rFonts w:ascii="Arial Narrow" w:hAnsi="Arial Narrow" w:cs="Arial"/>
          <w:bCs/>
          <w:color w:val="000000" w:themeColor="text1"/>
          <w:w w:val="114"/>
          <w:sz w:val="24"/>
          <w:szCs w:val="24"/>
        </w:rPr>
        <w:t>274/2018,</w:t>
      </w:r>
      <w:r w:rsidRPr="00AE1F36">
        <w:rPr>
          <w:rFonts w:ascii="Arial Narrow" w:hAnsi="Arial Narrow" w:cs="Arial"/>
          <w:bCs/>
          <w:color w:val="000000" w:themeColor="text1"/>
          <w:spacing w:val="47"/>
          <w:w w:val="114"/>
          <w:sz w:val="24"/>
          <w:szCs w:val="24"/>
        </w:rPr>
        <w:t xml:space="preserve"> </w:t>
      </w:r>
      <w:r w:rsidRPr="00AE1F36">
        <w:rPr>
          <w:rFonts w:ascii="Arial Narrow" w:hAnsi="Arial Narrow" w:cs="Arial"/>
          <w:bCs/>
          <w:color w:val="000000" w:themeColor="text1"/>
          <w:w w:val="114"/>
          <w:sz w:val="24"/>
          <w:szCs w:val="24"/>
        </w:rPr>
        <w:t xml:space="preserve">316/2018, </w:t>
      </w:r>
      <w:r w:rsidRPr="00AE1F36">
        <w:rPr>
          <w:rFonts w:ascii="Arial Narrow" w:hAnsi="Arial Narrow" w:cs="Arial"/>
          <w:bCs/>
          <w:color w:val="000000" w:themeColor="text1"/>
          <w:spacing w:val="24"/>
          <w:w w:val="114"/>
          <w:sz w:val="24"/>
          <w:szCs w:val="24"/>
        </w:rPr>
        <w:t xml:space="preserve"> </w:t>
      </w:r>
      <w:r w:rsidRPr="00AE1F36">
        <w:rPr>
          <w:rFonts w:ascii="Arial Narrow" w:hAnsi="Arial Narrow" w:cs="Arial"/>
          <w:bCs/>
          <w:color w:val="000000" w:themeColor="text1"/>
          <w:sz w:val="24"/>
          <w:szCs w:val="24"/>
        </w:rPr>
        <w:t>425/2019 Y</w:t>
      </w:r>
      <w:r w:rsidRPr="00AE1F36">
        <w:rPr>
          <w:rFonts w:ascii="Arial Narrow" w:hAnsi="Arial Narrow" w:cs="Arial"/>
          <w:bCs/>
          <w:color w:val="000000" w:themeColor="text1"/>
          <w:spacing w:val="-22"/>
          <w:sz w:val="24"/>
          <w:szCs w:val="24"/>
        </w:rPr>
        <w:t xml:space="preserve">  </w:t>
      </w:r>
      <w:r w:rsidRPr="00AE1F36">
        <w:rPr>
          <w:rFonts w:ascii="Arial Narrow" w:hAnsi="Arial Narrow" w:cs="Arial"/>
          <w:bCs/>
          <w:color w:val="000000" w:themeColor="text1"/>
          <w:w w:val="114"/>
          <w:sz w:val="24"/>
          <w:szCs w:val="24"/>
        </w:rPr>
        <w:t>566</w:t>
      </w:r>
      <w:r w:rsidRPr="00AE1F36">
        <w:rPr>
          <w:rFonts w:ascii="Arial Narrow" w:hAnsi="Arial Narrow" w:cs="Arial"/>
          <w:bCs/>
          <w:color w:val="000000" w:themeColor="text1"/>
          <w:w w:val="115"/>
          <w:sz w:val="24"/>
          <w:szCs w:val="24"/>
        </w:rPr>
        <w:t>/</w:t>
      </w:r>
      <w:r w:rsidRPr="00AE1F36">
        <w:rPr>
          <w:rFonts w:ascii="Arial Narrow" w:hAnsi="Arial Narrow" w:cs="Arial"/>
          <w:bCs/>
          <w:color w:val="000000" w:themeColor="text1"/>
          <w:w w:val="114"/>
          <w:sz w:val="24"/>
          <w:szCs w:val="24"/>
        </w:rPr>
        <w:t>2019.</w:t>
      </w:r>
    </w:p>
    <w:p w14:paraId="1F3D29F3" w14:textId="77777777" w:rsidR="00A51204" w:rsidRPr="00AE1F36" w:rsidRDefault="00A51204" w:rsidP="00A51204">
      <w:pPr>
        <w:widowControl w:val="0"/>
        <w:autoSpaceDE w:val="0"/>
        <w:autoSpaceDN w:val="0"/>
        <w:adjustRightInd w:val="0"/>
        <w:spacing w:before="8" w:after="0" w:line="220" w:lineRule="exact"/>
        <w:rPr>
          <w:rFonts w:ascii="Arial Narrow" w:hAnsi="Arial Narrow" w:cs="Arial"/>
          <w:bCs/>
          <w:color w:val="000000" w:themeColor="text1"/>
          <w:sz w:val="24"/>
          <w:szCs w:val="24"/>
        </w:rPr>
      </w:pPr>
    </w:p>
    <w:p w14:paraId="087F1D6E" w14:textId="04D34CEA" w:rsidR="00A51204" w:rsidRPr="00AE1F36" w:rsidRDefault="00A51204" w:rsidP="00A51204">
      <w:pPr>
        <w:widowControl w:val="0"/>
        <w:autoSpaceDE w:val="0"/>
        <w:autoSpaceDN w:val="0"/>
        <w:adjustRightInd w:val="0"/>
        <w:spacing w:after="0" w:line="240" w:lineRule="auto"/>
        <w:ind w:left="478" w:right="124"/>
        <w:jc w:val="both"/>
        <w:rPr>
          <w:rFonts w:ascii="Arial Narrow" w:hAnsi="Arial Narrow" w:cs="Arial"/>
          <w:bCs/>
          <w:color w:val="000000" w:themeColor="text1"/>
          <w:sz w:val="24"/>
          <w:szCs w:val="24"/>
        </w:rPr>
      </w:pPr>
      <w:r w:rsidRPr="00AE1F36">
        <w:rPr>
          <w:rFonts w:ascii="Arial Narrow" w:hAnsi="Arial Narrow" w:cs="Arial"/>
          <w:b/>
          <w:color w:val="000000" w:themeColor="text1"/>
          <w:sz w:val="24"/>
          <w:szCs w:val="24"/>
        </w:rPr>
        <w:t>CUART</w:t>
      </w:r>
      <w:r w:rsidRPr="00AE1F36">
        <w:rPr>
          <w:rFonts w:ascii="Arial Narrow" w:hAnsi="Arial Narrow" w:cs="Arial"/>
          <w:b/>
          <w:color w:val="000000" w:themeColor="text1"/>
          <w:spacing w:val="-1"/>
          <w:sz w:val="24"/>
          <w:szCs w:val="24"/>
        </w:rPr>
        <w:t>A</w:t>
      </w:r>
      <w:r w:rsidRPr="00AE1F36">
        <w:rPr>
          <w:rFonts w:ascii="Arial Narrow" w:hAnsi="Arial Narrow" w:cs="Arial"/>
          <w:b/>
          <w:color w:val="000000" w:themeColor="text1"/>
          <w:sz w:val="24"/>
          <w:szCs w:val="24"/>
        </w:rPr>
        <w:t>.-</w:t>
      </w:r>
      <w:r w:rsidRPr="00AE1F36">
        <w:rPr>
          <w:rFonts w:ascii="Arial Narrow" w:hAnsi="Arial Narrow" w:cs="Arial"/>
          <w:bCs/>
          <w:color w:val="000000" w:themeColor="text1"/>
          <w:sz w:val="24"/>
          <w:szCs w:val="24"/>
        </w:rPr>
        <w:t xml:space="preserve"> </w:t>
      </w:r>
      <w:r w:rsidRPr="00AE1F36">
        <w:rPr>
          <w:rFonts w:ascii="Arial Narrow" w:hAnsi="Arial Narrow" w:cs="Arial"/>
          <w:bCs/>
          <w:color w:val="000000" w:themeColor="text1"/>
          <w:spacing w:val="37"/>
          <w:sz w:val="24"/>
          <w:szCs w:val="24"/>
        </w:rPr>
        <w:t xml:space="preserve"> </w:t>
      </w:r>
      <w:r w:rsidRPr="00AE1F36">
        <w:rPr>
          <w:rFonts w:ascii="Arial Narrow" w:hAnsi="Arial Narrow" w:cs="Arial"/>
          <w:bCs/>
          <w:color w:val="000000" w:themeColor="text1"/>
          <w:sz w:val="24"/>
          <w:szCs w:val="24"/>
        </w:rPr>
        <w:t>La</w:t>
      </w:r>
      <w:r w:rsidRPr="00AE1F36">
        <w:rPr>
          <w:rFonts w:ascii="Arial Narrow" w:hAnsi="Arial Narrow" w:cs="Arial"/>
          <w:bCs/>
          <w:color w:val="000000" w:themeColor="text1"/>
          <w:spacing w:val="27"/>
          <w:sz w:val="24"/>
          <w:szCs w:val="24"/>
        </w:rPr>
        <w:t xml:space="preserve"> </w:t>
      </w:r>
      <w:r w:rsidRPr="00AE1F36">
        <w:rPr>
          <w:rFonts w:ascii="Arial Narrow" w:hAnsi="Arial Narrow" w:cs="Arial"/>
          <w:bCs/>
          <w:color w:val="000000" w:themeColor="text1"/>
          <w:sz w:val="24"/>
          <w:szCs w:val="24"/>
        </w:rPr>
        <w:t>publica</w:t>
      </w:r>
      <w:r w:rsidRPr="00AE1F36">
        <w:rPr>
          <w:rFonts w:ascii="Arial Narrow" w:hAnsi="Arial Narrow" w:cs="Arial"/>
          <w:bCs/>
          <w:color w:val="000000" w:themeColor="text1"/>
          <w:spacing w:val="-1"/>
          <w:sz w:val="24"/>
          <w:szCs w:val="24"/>
        </w:rPr>
        <w:t>c</w:t>
      </w:r>
      <w:r w:rsidRPr="00AE1F36">
        <w:rPr>
          <w:rFonts w:ascii="Arial Narrow" w:hAnsi="Arial Narrow" w:cs="Arial"/>
          <w:bCs/>
          <w:color w:val="000000" w:themeColor="text1"/>
          <w:sz w:val="24"/>
          <w:szCs w:val="24"/>
        </w:rPr>
        <w:t xml:space="preserve">ión </w:t>
      </w:r>
      <w:r w:rsidRPr="00AE1F36">
        <w:rPr>
          <w:rFonts w:ascii="Arial Narrow" w:hAnsi="Arial Narrow" w:cs="Arial"/>
          <w:bCs/>
          <w:color w:val="000000" w:themeColor="text1"/>
          <w:spacing w:val="3"/>
          <w:sz w:val="24"/>
          <w:szCs w:val="24"/>
        </w:rPr>
        <w:t>de</w:t>
      </w:r>
      <w:r w:rsidRPr="00AE1F36">
        <w:rPr>
          <w:rFonts w:ascii="Arial Narrow" w:hAnsi="Arial Narrow" w:cs="Arial"/>
          <w:bCs/>
          <w:color w:val="000000" w:themeColor="text1"/>
          <w:spacing w:val="29"/>
          <w:sz w:val="24"/>
          <w:szCs w:val="24"/>
        </w:rPr>
        <w:t xml:space="preserve"> </w:t>
      </w:r>
      <w:r w:rsidRPr="00AE1F36">
        <w:rPr>
          <w:rFonts w:ascii="Arial Narrow" w:hAnsi="Arial Narrow" w:cs="Arial"/>
          <w:bCs/>
          <w:color w:val="000000" w:themeColor="text1"/>
          <w:sz w:val="24"/>
          <w:szCs w:val="24"/>
        </w:rPr>
        <w:t>los</w:t>
      </w:r>
      <w:r w:rsidRPr="00AE1F36">
        <w:rPr>
          <w:rFonts w:ascii="Arial Narrow" w:hAnsi="Arial Narrow" w:cs="Arial"/>
          <w:bCs/>
          <w:color w:val="000000" w:themeColor="text1"/>
          <w:spacing w:val="34"/>
          <w:sz w:val="24"/>
          <w:szCs w:val="24"/>
        </w:rPr>
        <w:t xml:space="preserve"> </w:t>
      </w:r>
      <w:r w:rsidRPr="00AE1F36">
        <w:rPr>
          <w:rFonts w:ascii="Arial Narrow" w:hAnsi="Arial Narrow" w:cs="Arial"/>
          <w:bCs/>
          <w:color w:val="000000" w:themeColor="text1"/>
          <w:sz w:val="24"/>
          <w:szCs w:val="24"/>
        </w:rPr>
        <w:t>planos</w:t>
      </w:r>
      <w:r w:rsidRPr="00AE1F36">
        <w:rPr>
          <w:rFonts w:ascii="Arial Narrow" w:hAnsi="Arial Narrow" w:cs="Arial"/>
          <w:bCs/>
          <w:color w:val="000000" w:themeColor="text1"/>
          <w:spacing w:val="43"/>
          <w:sz w:val="24"/>
          <w:szCs w:val="24"/>
        </w:rPr>
        <w:t xml:space="preserve"> </w:t>
      </w:r>
      <w:r w:rsidRPr="00AE1F36">
        <w:rPr>
          <w:rFonts w:ascii="Arial Narrow" w:hAnsi="Arial Narrow" w:cs="Arial"/>
          <w:bCs/>
          <w:color w:val="000000" w:themeColor="text1"/>
          <w:sz w:val="24"/>
          <w:szCs w:val="24"/>
        </w:rPr>
        <w:t>secto</w:t>
      </w:r>
      <w:r w:rsidRPr="00AE1F36">
        <w:rPr>
          <w:rFonts w:ascii="Arial Narrow" w:hAnsi="Arial Narrow" w:cs="Arial"/>
          <w:bCs/>
          <w:color w:val="000000" w:themeColor="text1"/>
          <w:spacing w:val="-1"/>
          <w:sz w:val="24"/>
          <w:szCs w:val="24"/>
        </w:rPr>
        <w:t>r</w:t>
      </w:r>
      <w:r w:rsidRPr="00AE1F36">
        <w:rPr>
          <w:rFonts w:ascii="Arial Narrow" w:hAnsi="Arial Narrow" w:cs="Arial"/>
          <w:bCs/>
          <w:color w:val="000000" w:themeColor="text1"/>
          <w:sz w:val="24"/>
          <w:szCs w:val="24"/>
        </w:rPr>
        <w:t>ia</w:t>
      </w:r>
      <w:r w:rsidRPr="00AE1F36">
        <w:rPr>
          <w:rFonts w:ascii="Arial Narrow" w:hAnsi="Arial Narrow" w:cs="Arial"/>
          <w:bCs/>
          <w:color w:val="000000" w:themeColor="text1"/>
          <w:spacing w:val="-1"/>
          <w:sz w:val="24"/>
          <w:szCs w:val="24"/>
        </w:rPr>
        <w:t>l</w:t>
      </w:r>
      <w:r w:rsidRPr="00AE1F36">
        <w:rPr>
          <w:rFonts w:ascii="Arial Narrow" w:hAnsi="Arial Narrow" w:cs="Arial"/>
          <w:bCs/>
          <w:color w:val="000000" w:themeColor="text1"/>
          <w:sz w:val="24"/>
          <w:szCs w:val="24"/>
        </w:rPr>
        <w:t>es en</w:t>
      </w:r>
      <w:r w:rsidRPr="00AE1F36">
        <w:rPr>
          <w:rFonts w:ascii="Arial Narrow" w:hAnsi="Arial Narrow" w:cs="Arial"/>
          <w:bCs/>
          <w:color w:val="000000" w:themeColor="text1"/>
          <w:spacing w:val="40"/>
          <w:sz w:val="24"/>
          <w:szCs w:val="24"/>
        </w:rPr>
        <w:t xml:space="preserve"> </w:t>
      </w:r>
      <w:r w:rsidRPr="00AE1F36">
        <w:rPr>
          <w:rFonts w:ascii="Arial Narrow" w:hAnsi="Arial Narrow" w:cs="Arial"/>
          <w:bCs/>
          <w:color w:val="000000" w:themeColor="text1"/>
          <w:sz w:val="24"/>
          <w:szCs w:val="24"/>
        </w:rPr>
        <w:t>la</w:t>
      </w:r>
      <w:r w:rsidRPr="00AE1F36">
        <w:rPr>
          <w:rFonts w:ascii="Arial Narrow" w:hAnsi="Arial Narrow" w:cs="Arial"/>
          <w:bCs/>
          <w:color w:val="000000" w:themeColor="text1"/>
          <w:spacing w:val="26"/>
          <w:sz w:val="24"/>
          <w:szCs w:val="24"/>
        </w:rPr>
        <w:t xml:space="preserve"> </w:t>
      </w:r>
      <w:r w:rsidRPr="00AE1F36">
        <w:rPr>
          <w:rFonts w:ascii="Arial Narrow" w:hAnsi="Arial Narrow" w:cs="Arial"/>
          <w:bCs/>
          <w:color w:val="000000" w:themeColor="text1"/>
          <w:sz w:val="24"/>
          <w:szCs w:val="24"/>
        </w:rPr>
        <w:t>Plata</w:t>
      </w:r>
      <w:r w:rsidRPr="00AE1F36">
        <w:rPr>
          <w:rFonts w:ascii="Arial Narrow" w:hAnsi="Arial Narrow" w:cs="Arial"/>
          <w:bCs/>
          <w:color w:val="000000" w:themeColor="text1"/>
          <w:spacing w:val="-1"/>
          <w:sz w:val="24"/>
          <w:szCs w:val="24"/>
        </w:rPr>
        <w:t>f</w:t>
      </w:r>
      <w:r w:rsidRPr="00AE1F36">
        <w:rPr>
          <w:rFonts w:ascii="Arial Narrow" w:hAnsi="Arial Narrow" w:cs="Arial"/>
          <w:bCs/>
          <w:color w:val="000000" w:themeColor="text1"/>
          <w:sz w:val="24"/>
          <w:szCs w:val="24"/>
        </w:rPr>
        <w:t xml:space="preserve">orma </w:t>
      </w:r>
      <w:r w:rsidRPr="00AE1F36">
        <w:rPr>
          <w:rFonts w:ascii="Arial Narrow" w:hAnsi="Arial Narrow" w:cs="Arial"/>
          <w:bCs/>
          <w:color w:val="000000" w:themeColor="text1"/>
          <w:spacing w:val="49"/>
          <w:sz w:val="24"/>
          <w:szCs w:val="24"/>
        </w:rPr>
        <w:t xml:space="preserve"> </w:t>
      </w:r>
      <w:r w:rsidRPr="00AE1F36">
        <w:rPr>
          <w:rFonts w:ascii="Arial Narrow" w:hAnsi="Arial Narrow" w:cs="Arial"/>
          <w:bCs/>
          <w:color w:val="000000" w:themeColor="text1"/>
          <w:sz w:val="24"/>
          <w:szCs w:val="24"/>
        </w:rPr>
        <w:t xml:space="preserve">virtual </w:t>
      </w:r>
      <w:r w:rsidRPr="00AE1F36">
        <w:rPr>
          <w:rFonts w:ascii="Arial Narrow" w:hAnsi="Arial Narrow" w:cs="Arial"/>
          <w:bCs/>
          <w:color w:val="000000" w:themeColor="text1"/>
          <w:spacing w:val="20"/>
          <w:sz w:val="24"/>
          <w:szCs w:val="24"/>
        </w:rPr>
        <w:t xml:space="preserve"> </w:t>
      </w:r>
      <w:r w:rsidRPr="00AE1F36">
        <w:rPr>
          <w:rFonts w:ascii="Arial Narrow" w:hAnsi="Arial Narrow" w:cs="Arial"/>
          <w:bCs/>
          <w:color w:val="000000" w:themeColor="text1"/>
          <w:sz w:val="24"/>
          <w:szCs w:val="24"/>
        </w:rPr>
        <w:t>del</w:t>
      </w:r>
      <w:r w:rsidRPr="00AE1F36">
        <w:rPr>
          <w:rFonts w:ascii="Arial Narrow" w:hAnsi="Arial Narrow" w:cs="Arial"/>
          <w:bCs/>
          <w:color w:val="000000" w:themeColor="text1"/>
          <w:spacing w:val="41"/>
          <w:sz w:val="24"/>
          <w:szCs w:val="24"/>
        </w:rPr>
        <w:t xml:space="preserve"> </w:t>
      </w:r>
      <w:r w:rsidRPr="00AE1F36">
        <w:rPr>
          <w:rFonts w:ascii="Arial Narrow" w:hAnsi="Arial Narrow" w:cs="Arial"/>
          <w:bCs/>
          <w:color w:val="000000" w:themeColor="text1"/>
          <w:sz w:val="24"/>
          <w:szCs w:val="24"/>
        </w:rPr>
        <w:t>Gobierno  Autónomo Municipal  de Cochabamba,  se efectuará  mientras  dure  la vigencia de la Ley Municipal  1041 siendo responsabilidad  de la Secretaria  de Planificación y Medio Ambiente su actualización  periódicamente.</w:t>
      </w:r>
    </w:p>
    <w:p w14:paraId="0F98C9C0" w14:textId="77777777" w:rsidR="00A51204" w:rsidRPr="00AE1F36" w:rsidRDefault="00A51204" w:rsidP="00A51204">
      <w:pPr>
        <w:widowControl w:val="0"/>
        <w:autoSpaceDE w:val="0"/>
        <w:autoSpaceDN w:val="0"/>
        <w:adjustRightInd w:val="0"/>
        <w:spacing w:after="0" w:line="242" w:lineRule="auto"/>
        <w:ind w:left="478" w:right="88" w:hanging="10"/>
        <w:rPr>
          <w:rFonts w:ascii="Arial Narrow" w:hAnsi="Arial Narrow" w:cs="Arial"/>
          <w:bCs/>
          <w:color w:val="000000" w:themeColor="text1"/>
          <w:sz w:val="24"/>
          <w:szCs w:val="24"/>
        </w:rPr>
      </w:pPr>
    </w:p>
    <w:p w14:paraId="7380747B" w14:textId="77777777" w:rsidR="00A51204" w:rsidRPr="00AE1F36" w:rsidRDefault="00A51204" w:rsidP="00A51204">
      <w:pPr>
        <w:widowControl w:val="0"/>
        <w:autoSpaceDE w:val="0"/>
        <w:autoSpaceDN w:val="0"/>
        <w:adjustRightInd w:val="0"/>
        <w:spacing w:before="34" w:after="0" w:line="240" w:lineRule="auto"/>
        <w:ind w:left="478"/>
        <w:rPr>
          <w:rFonts w:ascii="Arial Narrow" w:hAnsi="Arial Narrow" w:cs="Arial"/>
          <w:bCs/>
          <w:color w:val="000000" w:themeColor="text1"/>
          <w:sz w:val="24"/>
          <w:szCs w:val="24"/>
        </w:rPr>
      </w:pPr>
      <w:r w:rsidRPr="00AE1F36">
        <w:rPr>
          <w:rFonts w:ascii="Arial Narrow" w:hAnsi="Arial Narrow" w:cs="Arial"/>
          <w:b/>
          <w:color w:val="000000" w:themeColor="text1"/>
          <w:sz w:val="24"/>
          <w:szCs w:val="24"/>
        </w:rPr>
        <w:t>QUINTA.-</w:t>
      </w:r>
      <w:r w:rsidRPr="00AE1F36">
        <w:rPr>
          <w:rFonts w:ascii="Arial Narrow" w:hAnsi="Arial Narrow" w:cs="Arial"/>
          <w:bCs/>
          <w:color w:val="000000" w:themeColor="text1"/>
          <w:sz w:val="24"/>
          <w:szCs w:val="24"/>
        </w:rPr>
        <w:t xml:space="preserve"> </w:t>
      </w:r>
      <w:r w:rsidRPr="00AE1F36">
        <w:rPr>
          <w:rFonts w:ascii="Arial Narrow" w:hAnsi="Arial Narrow" w:cs="Arial"/>
          <w:bCs/>
          <w:color w:val="000000" w:themeColor="text1"/>
          <w:spacing w:val="32"/>
          <w:sz w:val="24"/>
          <w:szCs w:val="24"/>
        </w:rPr>
        <w:t xml:space="preserve"> </w:t>
      </w:r>
      <w:r w:rsidRPr="00AE1F36">
        <w:rPr>
          <w:rFonts w:ascii="Arial Narrow" w:hAnsi="Arial Narrow" w:cs="Arial"/>
          <w:bCs/>
          <w:color w:val="000000" w:themeColor="text1"/>
          <w:sz w:val="24"/>
          <w:szCs w:val="24"/>
        </w:rPr>
        <w:t>El</w:t>
      </w:r>
      <w:r w:rsidRPr="00AE1F36">
        <w:rPr>
          <w:rFonts w:ascii="Arial Narrow" w:hAnsi="Arial Narrow" w:cs="Arial"/>
          <w:bCs/>
          <w:color w:val="000000" w:themeColor="text1"/>
          <w:spacing w:val="22"/>
          <w:sz w:val="24"/>
          <w:szCs w:val="24"/>
        </w:rPr>
        <w:t xml:space="preserve"> </w:t>
      </w:r>
      <w:r w:rsidRPr="00AE1F36">
        <w:rPr>
          <w:rFonts w:ascii="Arial Narrow" w:hAnsi="Arial Narrow" w:cs="Arial"/>
          <w:bCs/>
          <w:color w:val="000000" w:themeColor="text1"/>
          <w:sz w:val="24"/>
          <w:szCs w:val="24"/>
        </w:rPr>
        <w:t>presen</w:t>
      </w:r>
      <w:r w:rsidRPr="00AE1F36">
        <w:rPr>
          <w:rFonts w:ascii="Arial Narrow" w:hAnsi="Arial Narrow" w:cs="Arial"/>
          <w:bCs/>
          <w:color w:val="000000" w:themeColor="text1"/>
          <w:spacing w:val="-1"/>
          <w:sz w:val="24"/>
          <w:szCs w:val="24"/>
        </w:rPr>
        <w:t>t</w:t>
      </w:r>
      <w:r w:rsidRPr="00AE1F36">
        <w:rPr>
          <w:rFonts w:ascii="Arial Narrow" w:hAnsi="Arial Narrow" w:cs="Arial"/>
          <w:bCs/>
          <w:color w:val="000000" w:themeColor="text1"/>
          <w:sz w:val="24"/>
          <w:szCs w:val="24"/>
        </w:rPr>
        <w:t xml:space="preserve">e </w:t>
      </w:r>
      <w:r w:rsidRPr="00AE1F36">
        <w:rPr>
          <w:rFonts w:ascii="Arial Narrow" w:hAnsi="Arial Narrow" w:cs="Arial"/>
          <w:bCs/>
          <w:color w:val="000000" w:themeColor="text1"/>
          <w:spacing w:val="30"/>
          <w:sz w:val="24"/>
          <w:szCs w:val="24"/>
        </w:rPr>
        <w:t xml:space="preserve"> </w:t>
      </w:r>
      <w:r w:rsidRPr="00AE1F36">
        <w:rPr>
          <w:rFonts w:ascii="Arial Narrow" w:hAnsi="Arial Narrow" w:cs="Arial"/>
          <w:bCs/>
          <w:color w:val="000000" w:themeColor="text1"/>
          <w:sz w:val="24"/>
          <w:szCs w:val="24"/>
        </w:rPr>
        <w:t>Decreto</w:t>
      </w:r>
      <w:r w:rsidRPr="00AE1F36">
        <w:rPr>
          <w:rFonts w:ascii="Arial Narrow" w:hAnsi="Arial Narrow" w:cs="Arial"/>
          <w:bCs/>
          <w:color w:val="000000" w:themeColor="text1"/>
          <w:spacing w:val="46"/>
          <w:sz w:val="24"/>
          <w:szCs w:val="24"/>
        </w:rPr>
        <w:t xml:space="preserve"> </w:t>
      </w:r>
      <w:r w:rsidRPr="00AE1F36">
        <w:rPr>
          <w:rFonts w:ascii="Arial Narrow" w:hAnsi="Arial Narrow" w:cs="Arial"/>
          <w:bCs/>
          <w:color w:val="000000" w:themeColor="text1"/>
          <w:sz w:val="24"/>
          <w:szCs w:val="24"/>
        </w:rPr>
        <w:t>Municip</w:t>
      </w:r>
      <w:r w:rsidRPr="00AE1F36">
        <w:rPr>
          <w:rFonts w:ascii="Arial Narrow" w:hAnsi="Arial Narrow" w:cs="Arial"/>
          <w:bCs/>
          <w:color w:val="000000" w:themeColor="text1"/>
          <w:spacing w:val="-1"/>
          <w:sz w:val="24"/>
          <w:szCs w:val="24"/>
        </w:rPr>
        <w:t>a</w:t>
      </w:r>
      <w:r w:rsidRPr="00AE1F36">
        <w:rPr>
          <w:rFonts w:ascii="Arial Narrow" w:hAnsi="Arial Narrow" w:cs="Arial"/>
          <w:bCs/>
          <w:color w:val="000000" w:themeColor="text1"/>
          <w:sz w:val="24"/>
          <w:szCs w:val="24"/>
        </w:rPr>
        <w:t>l</w:t>
      </w:r>
      <w:r w:rsidRPr="00AE1F36">
        <w:rPr>
          <w:rFonts w:ascii="Arial Narrow" w:hAnsi="Arial Narrow" w:cs="Arial"/>
          <w:bCs/>
          <w:color w:val="000000" w:themeColor="text1"/>
          <w:spacing w:val="30"/>
          <w:sz w:val="24"/>
          <w:szCs w:val="24"/>
        </w:rPr>
        <w:t xml:space="preserve"> </w:t>
      </w:r>
      <w:r w:rsidRPr="00AE1F36">
        <w:rPr>
          <w:rFonts w:ascii="Arial Narrow" w:hAnsi="Arial Narrow" w:cs="Arial"/>
          <w:bCs/>
          <w:color w:val="000000" w:themeColor="text1"/>
          <w:sz w:val="24"/>
          <w:szCs w:val="24"/>
        </w:rPr>
        <w:t xml:space="preserve">entrará </w:t>
      </w:r>
      <w:r w:rsidRPr="00AE1F36">
        <w:rPr>
          <w:rFonts w:ascii="Arial Narrow" w:hAnsi="Arial Narrow" w:cs="Arial"/>
          <w:bCs/>
          <w:color w:val="000000" w:themeColor="text1"/>
          <w:spacing w:val="27"/>
          <w:sz w:val="24"/>
          <w:szCs w:val="24"/>
        </w:rPr>
        <w:t xml:space="preserve"> </w:t>
      </w:r>
      <w:r w:rsidRPr="00AE1F36">
        <w:rPr>
          <w:rFonts w:ascii="Arial Narrow" w:hAnsi="Arial Narrow" w:cs="Arial"/>
          <w:bCs/>
          <w:color w:val="000000" w:themeColor="text1"/>
          <w:sz w:val="24"/>
          <w:szCs w:val="24"/>
        </w:rPr>
        <w:t>en</w:t>
      </w:r>
      <w:r w:rsidRPr="00AE1F36">
        <w:rPr>
          <w:rFonts w:ascii="Arial Narrow" w:hAnsi="Arial Narrow" w:cs="Arial"/>
          <w:bCs/>
          <w:color w:val="000000" w:themeColor="text1"/>
          <w:spacing w:val="29"/>
          <w:sz w:val="24"/>
          <w:szCs w:val="24"/>
        </w:rPr>
        <w:t xml:space="preserve"> </w:t>
      </w:r>
      <w:r w:rsidRPr="00AE1F36">
        <w:rPr>
          <w:rFonts w:ascii="Arial Narrow" w:hAnsi="Arial Narrow" w:cs="Arial"/>
          <w:bCs/>
          <w:color w:val="000000" w:themeColor="text1"/>
          <w:sz w:val="24"/>
          <w:szCs w:val="24"/>
        </w:rPr>
        <w:t xml:space="preserve">vigencia </w:t>
      </w:r>
      <w:r w:rsidRPr="00AE1F36">
        <w:rPr>
          <w:rFonts w:ascii="Arial Narrow" w:hAnsi="Arial Narrow" w:cs="Arial"/>
          <w:bCs/>
          <w:color w:val="000000" w:themeColor="text1"/>
          <w:spacing w:val="1"/>
          <w:sz w:val="24"/>
          <w:szCs w:val="24"/>
        </w:rPr>
        <w:t xml:space="preserve"> </w:t>
      </w:r>
      <w:r w:rsidRPr="00AE1F36">
        <w:rPr>
          <w:rFonts w:ascii="Arial Narrow" w:hAnsi="Arial Narrow" w:cs="Arial"/>
          <w:bCs/>
          <w:color w:val="000000" w:themeColor="text1"/>
          <w:sz w:val="24"/>
          <w:szCs w:val="24"/>
        </w:rPr>
        <w:t>una</w:t>
      </w:r>
      <w:r w:rsidRPr="00AE1F36">
        <w:rPr>
          <w:rFonts w:ascii="Arial Narrow" w:hAnsi="Arial Narrow" w:cs="Arial"/>
          <w:bCs/>
          <w:color w:val="000000" w:themeColor="text1"/>
          <w:spacing w:val="26"/>
          <w:sz w:val="24"/>
          <w:szCs w:val="24"/>
        </w:rPr>
        <w:t xml:space="preserve"> </w:t>
      </w:r>
      <w:r w:rsidRPr="00AE1F36">
        <w:rPr>
          <w:rFonts w:ascii="Arial Narrow" w:hAnsi="Arial Narrow" w:cs="Arial"/>
          <w:bCs/>
          <w:color w:val="000000" w:themeColor="text1"/>
          <w:sz w:val="24"/>
          <w:szCs w:val="24"/>
        </w:rPr>
        <w:t>vez</w:t>
      </w:r>
      <w:r w:rsidRPr="00AE1F36">
        <w:rPr>
          <w:rFonts w:ascii="Arial Narrow" w:hAnsi="Arial Narrow" w:cs="Arial"/>
          <w:bCs/>
          <w:color w:val="000000" w:themeColor="text1"/>
          <w:spacing w:val="8"/>
          <w:sz w:val="24"/>
          <w:szCs w:val="24"/>
        </w:rPr>
        <w:t xml:space="preserve"> </w:t>
      </w:r>
      <w:r w:rsidRPr="00AE1F36">
        <w:rPr>
          <w:rFonts w:ascii="Arial Narrow" w:hAnsi="Arial Narrow" w:cs="Arial"/>
          <w:bCs/>
          <w:color w:val="000000" w:themeColor="text1"/>
          <w:sz w:val="24"/>
          <w:szCs w:val="24"/>
        </w:rPr>
        <w:t xml:space="preserve">Publicado </w:t>
      </w:r>
      <w:r w:rsidRPr="00AE1F36">
        <w:rPr>
          <w:rFonts w:ascii="Arial Narrow" w:hAnsi="Arial Narrow" w:cs="Arial"/>
          <w:bCs/>
          <w:color w:val="000000" w:themeColor="text1"/>
          <w:spacing w:val="19"/>
          <w:sz w:val="24"/>
          <w:szCs w:val="24"/>
        </w:rPr>
        <w:t xml:space="preserve"> </w:t>
      </w:r>
      <w:r w:rsidRPr="00AE1F36">
        <w:rPr>
          <w:rFonts w:ascii="Arial Narrow" w:hAnsi="Arial Narrow" w:cs="Arial"/>
          <w:bCs/>
          <w:color w:val="000000" w:themeColor="text1"/>
          <w:sz w:val="24"/>
          <w:szCs w:val="24"/>
        </w:rPr>
        <w:t>en</w:t>
      </w:r>
      <w:r w:rsidRPr="00AE1F36">
        <w:rPr>
          <w:rFonts w:ascii="Arial Narrow" w:hAnsi="Arial Narrow" w:cs="Arial"/>
          <w:bCs/>
          <w:color w:val="000000" w:themeColor="text1"/>
          <w:spacing w:val="10"/>
          <w:sz w:val="24"/>
          <w:szCs w:val="24"/>
        </w:rPr>
        <w:t xml:space="preserve"> </w:t>
      </w:r>
      <w:r w:rsidRPr="00AE1F36">
        <w:rPr>
          <w:rFonts w:ascii="Arial Narrow" w:hAnsi="Arial Narrow" w:cs="Arial"/>
          <w:bCs/>
          <w:color w:val="000000" w:themeColor="text1"/>
          <w:sz w:val="24"/>
          <w:szCs w:val="24"/>
        </w:rPr>
        <w:t>un</w:t>
      </w:r>
      <w:r w:rsidRPr="00AE1F36">
        <w:rPr>
          <w:rFonts w:ascii="Arial Narrow" w:hAnsi="Arial Narrow" w:cs="Arial"/>
          <w:bCs/>
          <w:color w:val="000000" w:themeColor="text1"/>
          <w:spacing w:val="26"/>
          <w:sz w:val="24"/>
          <w:szCs w:val="24"/>
        </w:rPr>
        <w:t xml:space="preserve"> </w:t>
      </w:r>
      <w:r w:rsidRPr="00AE1F36">
        <w:rPr>
          <w:rFonts w:ascii="Arial Narrow" w:hAnsi="Arial Narrow" w:cs="Arial"/>
          <w:bCs/>
          <w:color w:val="000000" w:themeColor="text1"/>
          <w:sz w:val="24"/>
          <w:szCs w:val="24"/>
        </w:rPr>
        <w:t>medio</w:t>
      </w:r>
      <w:r w:rsidRPr="00AE1F36">
        <w:rPr>
          <w:rFonts w:ascii="Arial Narrow" w:hAnsi="Arial Narrow" w:cs="Arial"/>
          <w:bCs/>
          <w:color w:val="000000" w:themeColor="text1"/>
          <w:spacing w:val="26"/>
          <w:sz w:val="24"/>
          <w:szCs w:val="24"/>
        </w:rPr>
        <w:t xml:space="preserve"> </w:t>
      </w:r>
      <w:r w:rsidRPr="00AE1F36">
        <w:rPr>
          <w:rFonts w:ascii="Arial Narrow" w:hAnsi="Arial Narrow" w:cs="Arial"/>
          <w:bCs/>
          <w:color w:val="000000" w:themeColor="text1"/>
          <w:sz w:val="24"/>
          <w:szCs w:val="24"/>
        </w:rPr>
        <w:t>de</w:t>
      </w:r>
      <w:r w:rsidRPr="00AE1F36">
        <w:rPr>
          <w:rFonts w:ascii="Arial Narrow" w:hAnsi="Arial Narrow" w:cs="Arial"/>
          <w:bCs/>
          <w:color w:val="000000" w:themeColor="text1"/>
          <w:spacing w:val="20"/>
          <w:sz w:val="24"/>
          <w:szCs w:val="24"/>
        </w:rPr>
        <w:t xml:space="preserve"> </w:t>
      </w:r>
      <w:r w:rsidRPr="00AE1F36">
        <w:rPr>
          <w:rFonts w:ascii="Arial Narrow" w:hAnsi="Arial Narrow" w:cs="Arial"/>
          <w:bCs/>
          <w:color w:val="000000" w:themeColor="text1"/>
          <w:sz w:val="24"/>
          <w:szCs w:val="24"/>
        </w:rPr>
        <w:t>prensa.</w:t>
      </w:r>
    </w:p>
    <w:p w14:paraId="2201998F" w14:textId="77777777" w:rsidR="00A51204" w:rsidRPr="00AE1F36" w:rsidRDefault="00A51204" w:rsidP="00A51204">
      <w:pPr>
        <w:widowControl w:val="0"/>
        <w:autoSpaceDE w:val="0"/>
        <w:autoSpaceDN w:val="0"/>
        <w:adjustRightInd w:val="0"/>
        <w:spacing w:before="34" w:after="0" w:line="240" w:lineRule="auto"/>
        <w:ind w:left="478"/>
        <w:rPr>
          <w:rFonts w:ascii="Arial Narrow" w:hAnsi="Arial Narrow" w:cs="Arial"/>
          <w:bCs/>
          <w:color w:val="000000" w:themeColor="text1"/>
          <w:sz w:val="24"/>
          <w:szCs w:val="24"/>
        </w:rPr>
      </w:pPr>
    </w:p>
    <w:p w14:paraId="326CB4A1" w14:textId="77777777" w:rsidR="00A51204" w:rsidRPr="00AE1F36" w:rsidRDefault="00A51204" w:rsidP="00A51204">
      <w:pPr>
        <w:widowControl w:val="0"/>
        <w:autoSpaceDE w:val="0"/>
        <w:autoSpaceDN w:val="0"/>
        <w:adjustRightInd w:val="0"/>
        <w:spacing w:after="0" w:line="240" w:lineRule="auto"/>
        <w:ind w:left="426"/>
        <w:jc w:val="both"/>
        <w:rPr>
          <w:rFonts w:ascii="Arial Narrow" w:hAnsi="Arial Narrow" w:cs="Arial"/>
          <w:bCs/>
          <w:color w:val="000000" w:themeColor="text1"/>
          <w:sz w:val="24"/>
          <w:szCs w:val="24"/>
        </w:rPr>
      </w:pPr>
      <w:r w:rsidRPr="00AE1F36">
        <w:rPr>
          <w:rFonts w:ascii="Arial Narrow" w:hAnsi="Arial Narrow" w:cs="Arial"/>
          <w:b/>
          <w:color w:val="000000" w:themeColor="text1"/>
          <w:sz w:val="24"/>
          <w:szCs w:val="24"/>
        </w:rPr>
        <w:t>SEXTA.-</w:t>
      </w:r>
      <w:r w:rsidRPr="00AE1F36">
        <w:rPr>
          <w:rFonts w:ascii="Arial Narrow" w:hAnsi="Arial Narrow" w:cs="Arial"/>
          <w:bCs/>
          <w:color w:val="000000" w:themeColor="text1"/>
          <w:sz w:val="24"/>
          <w:szCs w:val="24"/>
        </w:rPr>
        <w:t xml:space="preserve"> Por incumpliendo de</w:t>
      </w:r>
      <w:r w:rsidRPr="00AE1F36">
        <w:rPr>
          <w:rFonts w:ascii="Arial Narrow" w:hAnsi="Arial Narrow" w:cs="Arial"/>
          <w:bCs/>
          <w:color w:val="000000" w:themeColor="text1"/>
          <w:spacing w:val="48"/>
          <w:sz w:val="24"/>
          <w:szCs w:val="24"/>
        </w:rPr>
        <w:t xml:space="preserve"> </w:t>
      </w:r>
      <w:r w:rsidRPr="00AE1F36">
        <w:rPr>
          <w:rFonts w:ascii="Arial Narrow" w:hAnsi="Arial Narrow" w:cs="Arial"/>
          <w:bCs/>
          <w:color w:val="000000" w:themeColor="text1"/>
          <w:sz w:val="24"/>
          <w:szCs w:val="24"/>
        </w:rPr>
        <w:t>cualquiera de los</w:t>
      </w:r>
      <w:r w:rsidRPr="00AE1F36">
        <w:rPr>
          <w:rFonts w:ascii="Arial Narrow" w:hAnsi="Arial Narrow" w:cs="Arial"/>
          <w:bCs/>
          <w:color w:val="000000" w:themeColor="text1"/>
          <w:spacing w:val="12"/>
          <w:sz w:val="24"/>
          <w:szCs w:val="24"/>
        </w:rPr>
        <w:t xml:space="preserve"> </w:t>
      </w:r>
      <w:r w:rsidRPr="00AE1F36">
        <w:rPr>
          <w:rFonts w:ascii="Arial Narrow" w:hAnsi="Arial Narrow" w:cs="Arial"/>
          <w:bCs/>
          <w:color w:val="000000" w:themeColor="text1"/>
          <w:sz w:val="24"/>
          <w:szCs w:val="24"/>
        </w:rPr>
        <w:t>requisitos esta</w:t>
      </w:r>
      <w:r w:rsidRPr="00AE1F36">
        <w:rPr>
          <w:rFonts w:ascii="Arial Narrow" w:hAnsi="Arial Narrow" w:cs="Arial"/>
          <w:bCs/>
          <w:color w:val="000000" w:themeColor="text1"/>
          <w:spacing w:val="-1"/>
          <w:sz w:val="24"/>
          <w:szCs w:val="24"/>
        </w:rPr>
        <w:t>b</w:t>
      </w:r>
      <w:r w:rsidRPr="00AE1F36">
        <w:rPr>
          <w:rFonts w:ascii="Arial Narrow" w:hAnsi="Arial Narrow" w:cs="Arial"/>
          <w:bCs/>
          <w:color w:val="000000" w:themeColor="text1"/>
          <w:sz w:val="24"/>
          <w:szCs w:val="24"/>
        </w:rPr>
        <w:t>lecidos</w:t>
      </w:r>
      <w:r w:rsidRPr="00AE1F36">
        <w:rPr>
          <w:rFonts w:ascii="Arial Narrow" w:hAnsi="Arial Narrow" w:cs="Arial"/>
          <w:bCs/>
          <w:color w:val="000000" w:themeColor="text1"/>
          <w:spacing w:val="16"/>
          <w:sz w:val="24"/>
          <w:szCs w:val="24"/>
        </w:rPr>
        <w:t xml:space="preserve"> </w:t>
      </w:r>
      <w:r w:rsidRPr="00AE1F36">
        <w:rPr>
          <w:rFonts w:ascii="Arial Narrow" w:hAnsi="Arial Narrow" w:cs="Arial"/>
          <w:bCs/>
          <w:color w:val="000000" w:themeColor="text1"/>
          <w:sz w:val="24"/>
          <w:szCs w:val="24"/>
        </w:rPr>
        <w:t>en el presente</w:t>
      </w:r>
      <w:r w:rsidRPr="00AE1F36">
        <w:rPr>
          <w:rFonts w:ascii="Arial Narrow" w:hAnsi="Arial Narrow" w:cs="Arial"/>
          <w:bCs/>
          <w:color w:val="000000" w:themeColor="text1"/>
          <w:spacing w:val="9"/>
          <w:sz w:val="24"/>
          <w:szCs w:val="24"/>
        </w:rPr>
        <w:t xml:space="preserve"> </w:t>
      </w:r>
      <w:r w:rsidRPr="00AE1F36">
        <w:rPr>
          <w:rFonts w:ascii="Arial Narrow" w:hAnsi="Arial Narrow" w:cs="Arial"/>
          <w:bCs/>
          <w:color w:val="000000" w:themeColor="text1"/>
          <w:sz w:val="24"/>
          <w:szCs w:val="24"/>
        </w:rPr>
        <w:t>Decreto Municipal dentro los pla</w:t>
      </w:r>
      <w:r w:rsidRPr="00AE1F36">
        <w:rPr>
          <w:rFonts w:ascii="Arial Narrow" w:hAnsi="Arial Narrow" w:cs="Arial"/>
          <w:bCs/>
          <w:color w:val="000000" w:themeColor="text1"/>
          <w:spacing w:val="-1"/>
          <w:sz w:val="24"/>
          <w:szCs w:val="24"/>
        </w:rPr>
        <w:t>z</w:t>
      </w:r>
      <w:r w:rsidRPr="00AE1F36">
        <w:rPr>
          <w:rFonts w:ascii="Arial Narrow" w:hAnsi="Arial Narrow" w:cs="Arial"/>
          <w:bCs/>
          <w:color w:val="000000" w:themeColor="text1"/>
          <w:sz w:val="24"/>
          <w:szCs w:val="24"/>
        </w:rPr>
        <w:t>os establ</w:t>
      </w:r>
      <w:r w:rsidRPr="00AE1F36">
        <w:rPr>
          <w:rFonts w:ascii="Arial Narrow" w:hAnsi="Arial Narrow" w:cs="Arial"/>
          <w:bCs/>
          <w:color w:val="000000" w:themeColor="text1"/>
          <w:spacing w:val="-1"/>
          <w:sz w:val="24"/>
          <w:szCs w:val="24"/>
        </w:rPr>
        <w:t>e</w:t>
      </w:r>
      <w:r w:rsidRPr="00AE1F36">
        <w:rPr>
          <w:rFonts w:ascii="Arial Narrow" w:hAnsi="Arial Narrow" w:cs="Arial"/>
          <w:bCs/>
          <w:color w:val="000000" w:themeColor="text1"/>
          <w:sz w:val="24"/>
          <w:szCs w:val="24"/>
        </w:rPr>
        <w:t>cidos en la Ley Municipal N° 1041 para Regularización Técnica de Lotes y Edificaciones en el Municipio de Cochabamba, quedan los</w:t>
      </w:r>
      <w:r w:rsidRPr="00AE1F36">
        <w:rPr>
          <w:rFonts w:ascii="Arial Narrow" w:hAnsi="Arial Narrow" w:cs="Arial"/>
          <w:bCs/>
          <w:color w:val="000000" w:themeColor="text1"/>
          <w:spacing w:val="39"/>
          <w:sz w:val="24"/>
          <w:szCs w:val="24"/>
        </w:rPr>
        <w:t xml:space="preserve"> </w:t>
      </w:r>
      <w:r w:rsidRPr="00AE1F36">
        <w:rPr>
          <w:rFonts w:ascii="Arial Narrow" w:hAnsi="Arial Narrow" w:cs="Arial"/>
          <w:bCs/>
          <w:color w:val="000000" w:themeColor="text1"/>
          <w:sz w:val="24"/>
          <w:szCs w:val="24"/>
        </w:rPr>
        <w:t>montos cancelado</w:t>
      </w:r>
      <w:r w:rsidRPr="00AE1F36">
        <w:rPr>
          <w:rFonts w:ascii="Arial Narrow" w:hAnsi="Arial Narrow" w:cs="Arial"/>
          <w:bCs/>
          <w:color w:val="000000" w:themeColor="text1"/>
          <w:spacing w:val="-1"/>
          <w:sz w:val="24"/>
          <w:szCs w:val="24"/>
        </w:rPr>
        <w:t>s</w:t>
      </w:r>
      <w:r w:rsidRPr="00AE1F36">
        <w:rPr>
          <w:rFonts w:ascii="Arial Narrow" w:hAnsi="Arial Narrow" w:cs="Arial"/>
          <w:bCs/>
          <w:color w:val="000000" w:themeColor="text1"/>
          <w:sz w:val="24"/>
          <w:szCs w:val="24"/>
        </w:rPr>
        <w:t>, consolidados a favor del GAMC</w:t>
      </w:r>
    </w:p>
    <w:p w14:paraId="0F5A4860" w14:textId="77777777" w:rsidR="00A51204" w:rsidRPr="00AE1F36" w:rsidRDefault="00A51204" w:rsidP="00A51204">
      <w:pPr>
        <w:widowControl w:val="0"/>
        <w:autoSpaceDE w:val="0"/>
        <w:autoSpaceDN w:val="0"/>
        <w:adjustRightInd w:val="0"/>
        <w:spacing w:before="11" w:after="0" w:line="200" w:lineRule="exact"/>
        <w:rPr>
          <w:rFonts w:ascii="Arial Narrow" w:hAnsi="Arial Narrow" w:cs="Arial"/>
          <w:bCs/>
          <w:color w:val="000000" w:themeColor="text1"/>
          <w:sz w:val="24"/>
          <w:szCs w:val="24"/>
        </w:rPr>
      </w:pPr>
    </w:p>
    <w:p w14:paraId="15975415" w14:textId="77777777" w:rsidR="00A51204" w:rsidRPr="00A51204" w:rsidRDefault="00A51204" w:rsidP="00A51204">
      <w:pPr>
        <w:widowControl w:val="0"/>
        <w:autoSpaceDE w:val="0"/>
        <w:autoSpaceDN w:val="0"/>
        <w:adjustRightInd w:val="0"/>
        <w:spacing w:after="0" w:line="240" w:lineRule="auto"/>
        <w:rPr>
          <w:rFonts w:ascii="Arial Narrow" w:hAnsi="Arial Narrow" w:cs="Arial"/>
          <w:color w:val="000000" w:themeColor="text1"/>
          <w:sz w:val="24"/>
          <w:szCs w:val="24"/>
        </w:rPr>
      </w:pPr>
      <w:r w:rsidRPr="00A51204">
        <w:rPr>
          <w:rFonts w:ascii="Arial Narrow" w:hAnsi="Arial Narrow" w:cs="Arial"/>
          <w:color w:val="000000" w:themeColor="text1"/>
          <w:sz w:val="24"/>
          <w:szCs w:val="24"/>
        </w:rPr>
        <w:t xml:space="preserve">            Publíquese,</w:t>
      </w:r>
      <w:r w:rsidRPr="00A51204">
        <w:rPr>
          <w:rFonts w:ascii="Arial Narrow" w:hAnsi="Arial Narrow" w:cs="Arial"/>
          <w:color w:val="000000" w:themeColor="text1"/>
          <w:spacing w:val="48"/>
          <w:sz w:val="24"/>
          <w:szCs w:val="24"/>
        </w:rPr>
        <w:t xml:space="preserve"> </w:t>
      </w:r>
      <w:r w:rsidRPr="00A51204">
        <w:rPr>
          <w:rFonts w:ascii="Arial Narrow" w:hAnsi="Arial Narrow" w:cs="Arial"/>
          <w:color w:val="000000" w:themeColor="text1"/>
          <w:sz w:val="24"/>
          <w:szCs w:val="24"/>
        </w:rPr>
        <w:t>cúmplase</w:t>
      </w:r>
      <w:r w:rsidRPr="00A51204">
        <w:rPr>
          <w:rFonts w:ascii="Arial Narrow" w:hAnsi="Arial Narrow" w:cs="Arial"/>
          <w:color w:val="000000" w:themeColor="text1"/>
          <w:spacing w:val="31"/>
          <w:sz w:val="24"/>
          <w:szCs w:val="24"/>
        </w:rPr>
        <w:t xml:space="preserve"> </w:t>
      </w:r>
      <w:r w:rsidRPr="00A51204">
        <w:rPr>
          <w:rFonts w:ascii="Arial Narrow" w:hAnsi="Arial Narrow" w:cs="Arial"/>
          <w:color w:val="000000" w:themeColor="text1"/>
          <w:sz w:val="24"/>
          <w:szCs w:val="24"/>
        </w:rPr>
        <w:t>y</w:t>
      </w:r>
      <w:r w:rsidRPr="00A51204">
        <w:rPr>
          <w:rFonts w:ascii="Arial Narrow" w:hAnsi="Arial Narrow" w:cs="Arial"/>
          <w:color w:val="000000" w:themeColor="text1"/>
          <w:spacing w:val="-9"/>
          <w:sz w:val="24"/>
          <w:szCs w:val="24"/>
        </w:rPr>
        <w:t xml:space="preserve"> </w:t>
      </w:r>
      <w:r w:rsidRPr="00A51204">
        <w:rPr>
          <w:rFonts w:ascii="Arial Narrow" w:hAnsi="Arial Narrow" w:cs="Arial"/>
          <w:color w:val="000000" w:themeColor="text1"/>
          <w:sz w:val="24"/>
          <w:szCs w:val="24"/>
        </w:rPr>
        <w:t>archívese.</w:t>
      </w:r>
    </w:p>
    <w:p w14:paraId="33CC0DC7" w14:textId="77777777" w:rsidR="00D1533A" w:rsidRPr="00A51204" w:rsidRDefault="00D1533A" w:rsidP="00A51204">
      <w:pPr>
        <w:widowControl w:val="0"/>
        <w:autoSpaceDE w:val="0"/>
        <w:autoSpaceDN w:val="0"/>
        <w:adjustRightInd w:val="0"/>
        <w:spacing w:after="0" w:line="240" w:lineRule="auto"/>
        <w:ind w:left="857" w:right="415"/>
        <w:jc w:val="both"/>
        <w:rPr>
          <w:rFonts w:ascii="Arial Narrow" w:hAnsi="Arial Narrow" w:cs="Arial"/>
          <w:color w:val="000000" w:themeColor="text1"/>
          <w:sz w:val="32"/>
          <w:szCs w:val="32"/>
        </w:rPr>
      </w:pPr>
    </w:p>
    <w:sectPr w:rsidR="00D1533A" w:rsidRPr="00A51204">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97B97" w14:textId="77777777" w:rsidR="00F27DFE" w:rsidRDefault="00F27DFE">
      <w:pPr>
        <w:spacing w:after="0" w:line="240" w:lineRule="auto"/>
      </w:pPr>
      <w:r>
        <w:separator/>
      </w:r>
    </w:p>
  </w:endnote>
  <w:endnote w:type="continuationSeparator" w:id="0">
    <w:p w14:paraId="723821ED" w14:textId="77777777" w:rsidR="00F27DFE" w:rsidRDefault="00F27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B983" w14:textId="77777777" w:rsidR="00425A6B" w:rsidRDefault="00425A6B">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60288" behindDoc="1" locked="0" layoutInCell="0" allowOverlap="1" wp14:anchorId="3572B86A" wp14:editId="0D198849">
              <wp:simplePos x="0" y="0"/>
              <wp:positionH relativeFrom="page">
                <wp:posOffset>6973570</wp:posOffset>
              </wp:positionH>
              <wp:positionV relativeFrom="page">
                <wp:posOffset>11000740</wp:posOffset>
              </wp:positionV>
              <wp:extent cx="95885" cy="1524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9939D" w14:textId="77777777" w:rsidR="00425A6B" w:rsidRDefault="00425A6B">
                          <w:pPr>
                            <w:widowControl w:val="0"/>
                            <w:autoSpaceDE w:val="0"/>
                            <w:autoSpaceDN w:val="0"/>
                            <w:adjustRightInd w:val="0"/>
                            <w:spacing w:after="0" w:line="224" w:lineRule="exact"/>
                            <w:ind w:left="20" w:right="-30"/>
                            <w:rPr>
                              <w:rFonts w:ascii="Arial" w:hAnsi="Arial" w:cs="Arial"/>
                              <w:color w:val="000000"/>
                              <w:sz w:val="20"/>
                              <w:szCs w:val="20"/>
                            </w:rPr>
                          </w:pPr>
                          <w:r>
                            <w:rPr>
                              <w:rFonts w:ascii="Arial" w:hAnsi="Arial" w:cs="Arial"/>
                              <w:color w:val="3B3B3B"/>
                              <w:sz w:val="20"/>
                              <w:szCs w:val="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2B86A" id="_x0000_t202" coordsize="21600,21600" o:spt="202" path="m,l,21600r21600,l21600,xe">
              <v:stroke joinstyle="miter"/>
              <v:path gradientshapeok="t" o:connecttype="rect"/>
            </v:shapetype>
            <v:shape id="Cuadro de texto 1" o:spid="_x0000_s1026" type="#_x0000_t202" style="position:absolute;margin-left:549.1pt;margin-top:866.2pt;width:7.5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" o:allowincell="f" filled="f" stroked="f">
              <v:textbox inset="0,0,0,0">
                <w:txbxContent>
                  <w:p w14:paraId="2C29939D" w14:textId="77777777" w:rsidR="00425A6B" w:rsidRDefault="00425A6B">
                    <w:pPr>
                      <w:widowControl w:val="0"/>
                      <w:autoSpaceDE w:val="0"/>
                      <w:autoSpaceDN w:val="0"/>
                      <w:adjustRightInd w:val="0"/>
                      <w:spacing w:after="0" w:line="224" w:lineRule="exact"/>
                      <w:ind w:left="20" w:right="-30"/>
                      <w:rPr>
                        <w:rFonts w:ascii="Arial" w:hAnsi="Arial" w:cs="Arial"/>
                        <w:color w:val="000000"/>
                        <w:sz w:val="20"/>
                        <w:szCs w:val="20"/>
                      </w:rPr>
                    </w:pPr>
                    <w:r>
                      <w:rPr>
                        <w:rFonts w:ascii="Arial" w:hAnsi="Arial" w:cs="Arial"/>
                        <w:color w:val="3B3B3B"/>
                        <w:sz w:val="20"/>
                        <w:szCs w:val="20"/>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64BBA" w14:textId="77777777" w:rsidR="00F27DFE" w:rsidRDefault="00F27DFE">
      <w:pPr>
        <w:spacing w:after="0" w:line="240" w:lineRule="auto"/>
      </w:pPr>
      <w:r>
        <w:separator/>
      </w:r>
    </w:p>
  </w:footnote>
  <w:footnote w:type="continuationSeparator" w:id="0">
    <w:p w14:paraId="22FABB8C" w14:textId="77777777" w:rsidR="00F27DFE" w:rsidRDefault="00F27D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46EB"/>
    <w:multiLevelType w:val="hybridMultilevel"/>
    <w:tmpl w:val="E018B5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400A0017">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7351BE"/>
    <w:multiLevelType w:val="hybridMultilevel"/>
    <w:tmpl w:val="5F80281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52E70D4"/>
    <w:multiLevelType w:val="hybridMultilevel"/>
    <w:tmpl w:val="367EEA6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B21BFC"/>
    <w:multiLevelType w:val="hybridMultilevel"/>
    <w:tmpl w:val="9BD839E8"/>
    <w:lvl w:ilvl="0" w:tplc="400A0017">
      <w:start w:val="1"/>
      <w:numFmt w:val="lowerLetter"/>
      <w:lvlText w:val="%1)"/>
      <w:lvlJc w:val="left"/>
      <w:pPr>
        <w:ind w:left="2340" w:hanging="360"/>
      </w:pPr>
    </w:lvl>
    <w:lvl w:ilvl="1" w:tplc="400A0019" w:tentative="1">
      <w:start w:val="1"/>
      <w:numFmt w:val="lowerLetter"/>
      <w:lvlText w:val="%2."/>
      <w:lvlJc w:val="left"/>
      <w:pPr>
        <w:ind w:left="3060" w:hanging="360"/>
      </w:pPr>
    </w:lvl>
    <w:lvl w:ilvl="2" w:tplc="400A001B" w:tentative="1">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4" w15:restartNumberingAfterBreak="0">
    <w:nsid w:val="06691884"/>
    <w:multiLevelType w:val="hybridMultilevel"/>
    <w:tmpl w:val="721880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8DF055C"/>
    <w:multiLevelType w:val="hybridMultilevel"/>
    <w:tmpl w:val="5B646156"/>
    <w:lvl w:ilvl="0" w:tplc="787EE02E">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F710BD8"/>
    <w:multiLevelType w:val="hybridMultilevel"/>
    <w:tmpl w:val="0178D87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F7E17A6"/>
    <w:multiLevelType w:val="hybridMultilevel"/>
    <w:tmpl w:val="DD14CB4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18A1641"/>
    <w:multiLevelType w:val="hybridMultilevel"/>
    <w:tmpl w:val="C7BE7E3A"/>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793D7B"/>
    <w:multiLevelType w:val="hybridMultilevel"/>
    <w:tmpl w:val="AB184A5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6822C50"/>
    <w:multiLevelType w:val="hybridMultilevel"/>
    <w:tmpl w:val="58CAAACE"/>
    <w:lvl w:ilvl="0" w:tplc="400A0017">
      <w:start w:val="1"/>
      <w:numFmt w:val="lowerLetter"/>
      <w:lvlText w:val="%1)"/>
      <w:lvlJc w:val="left"/>
      <w:pPr>
        <w:ind w:left="2302" w:hanging="360"/>
      </w:pPr>
    </w:lvl>
    <w:lvl w:ilvl="1" w:tplc="400A0019" w:tentative="1">
      <w:start w:val="1"/>
      <w:numFmt w:val="lowerLetter"/>
      <w:lvlText w:val="%2."/>
      <w:lvlJc w:val="left"/>
      <w:pPr>
        <w:ind w:left="3022" w:hanging="360"/>
      </w:pPr>
    </w:lvl>
    <w:lvl w:ilvl="2" w:tplc="400A001B" w:tentative="1">
      <w:start w:val="1"/>
      <w:numFmt w:val="lowerRoman"/>
      <w:lvlText w:val="%3."/>
      <w:lvlJc w:val="right"/>
      <w:pPr>
        <w:ind w:left="3742" w:hanging="180"/>
      </w:pPr>
    </w:lvl>
    <w:lvl w:ilvl="3" w:tplc="400A000F" w:tentative="1">
      <w:start w:val="1"/>
      <w:numFmt w:val="decimal"/>
      <w:lvlText w:val="%4."/>
      <w:lvlJc w:val="left"/>
      <w:pPr>
        <w:ind w:left="4462" w:hanging="360"/>
      </w:pPr>
    </w:lvl>
    <w:lvl w:ilvl="4" w:tplc="400A0019" w:tentative="1">
      <w:start w:val="1"/>
      <w:numFmt w:val="lowerLetter"/>
      <w:lvlText w:val="%5."/>
      <w:lvlJc w:val="left"/>
      <w:pPr>
        <w:ind w:left="5182" w:hanging="360"/>
      </w:pPr>
    </w:lvl>
    <w:lvl w:ilvl="5" w:tplc="400A001B" w:tentative="1">
      <w:start w:val="1"/>
      <w:numFmt w:val="lowerRoman"/>
      <w:lvlText w:val="%6."/>
      <w:lvlJc w:val="right"/>
      <w:pPr>
        <w:ind w:left="5902" w:hanging="180"/>
      </w:pPr>
    </w:lvl>
    <w:lvl w:ilvl="6" w:tplc="400A000F" w:tentative="1">
      <w:start w:val="1"/>
      <w:numFmt w:val="decimal"/>
      <w:lvlText w:val="%7."/>
      <w:lvlJc w:val="left"/>
      <w:pPr>
        <w:ind w:left="6622" w:hanging="360"/>
      </w:pPr>
    </w:lvl>
    <w:lvl w:ilvl="7" w:tplc="400A0019" w:tentative="1">
      <w:start w:val="1"/>
      <w:numFmt w:val="lowerLetter"/>
      <w:lvlText w:val="%8."/>
      <w:lvlJc w:val="left"/>
      <w:pPr>
        <w:ind w:left="7342" w:hanging="360"/>
      </w:pPr>
    </w:lvl>
    <w:lvl w:ilvl="8" w:tplc="400A001B" w:tentative="1">
      <w:start w:val="1"/>
      <w:numFmt w:val="lowerRoman"/>
      <w:lvlText w:val="%9."/>
      <w:lvlJc w:val="right"/>
      <w:pPr>
        <w:ind w:left="8062" w:hanging="180"/>
      </w:pPr>
    </w:lvl>
  </w:abstractNum>
  <w:abstractNum w:abstractNumId="11" w15:restartNumberingAfterBreak="0">
    <w:nsid w:val="18FD607E"/>
    <w:multiLevelType w:val="hybridMultilevel"/>
    <w:tmpl w:val="49942CD2"/>
    <w:lvl w:ilvl="0" w:tplc="400A0017">
      <w:start w:val="1"/>
      <w:numFmt w:val="lowerLetter"/>
      <w:lvlText w:val="%1)"/>
      <w:lvlJc w:val="left"/>
      <w:pPr>
        <w:ind w:left="1535" w:hanging="360"/>
      </w:pPr>
    </w:lvl>
    <w:lvl w:ilvl="1" w:tplc="400A0019" w:tentative="1">
      <w:start w:val="1"/>
      <w:numFmt w:val="lowerLetter"/>
      <w:lvlText w:val="%2."/>
      <w:lvlJc w:val="left"/>
      <w:pPr>
        <w:ind w:left="2255" w:hanging="360"/>
      </w:pPr>
    </w:lvl>
    <w:lvl w:ilvl="2" w:tplc="400A001B" w:tentative="1">
      <w:start w:val="1"/>
      <w:numFmt w:val="lowerRoman"/>
      <w:lvlText w:val="%3."/>
      <w:lvlJc w:val="right"/>
      <w:pPr>
        <w:ind w:left="2975" w:hanging="180"/>
      </w:pPr>
    </w:lvl>
    <w:lvl w:ilvl="3" w:tplc="400A000F" w:tentative="1">
      <w:start w:val="1"/>
      <w:numFmt w:val="decimal"/>
      <w:lvlText w:val="%4."/>
      <w:lvlJc w:val="left"/>
      <w:pPr>
        <w:ind w:left="3695" w:hanging="360"/>
      </w:pPr>
    </w:lvl>
    <w:lvl w:ilvl="4" w:tplc="400A0019" w:tentative="1">
      <w:start w:val="1"/>
      <w:numFmt w:val="lowerLetter"/>
      <w:lvlText w:val="%5."/>
      <w:lvlJc w:val="left"/>
      <w:pPr>
        <w:ind w:left="4415" w:hanging="360"/>
      </w:pPr>
    </w:lvl>
    <w:lvl w:ilvl="5" w:tplc="400A001B" w:tentative="1">
      <w:start w:val="1"/>
      <w:numFmt w:val="lowerRoman"/>
      <w:lvlText w:val="%6."/>
      <w:lvlJc w:val="right"/>
      <w:pPr>
        <w:ind w:left="5135" w:hanging="180"/>
      </w:pPr>
    </w:lvl>
    <w:lvl w:ilvl="6" w:tplc="400A000F" w:tentative="1">
      <w:start w:val="1"/>
      <w:numFmt w:val="decimal"/>
      <w:lvlText w:val="%7."/>
      <w:lvlJc w:val="left"/>
      <w:pPr>
        <w:ind w:left="5855" w:hanging="360"/>
      </w:pPr>
    </w:lvl>
    <w:lvl w:ilvl="7" w:tplc="400A0019" w:tentative="1">
      <w:start w:val="1"/>
      <w:numFmt w:val="lowerLetter"/>
      <w:lvlText w:val="%8."/>
      <w:lvlJc w:val="left"/>
      <w:pPr>
        <w:ind w:left="6575" w:hanging="360"/>
      </w:pPr>
    </w:lvl>
    <w:lvl w:ilvl="8" w:tplc="400A001B" w:tentative="1">
      <w:start w:val="1"/>
      <w:numFmt w:val="lowerRoman"/>
      <w:lvlText w:val="%9."/>
      <w:lvlJc w:val="right"/>
      <w:pPr>
        <w:ind w:left="7295" w:hanging="180"/>
      </w:pPr>
    </w:lvl>
  </w:abstractNum>
  <w:abstractNum w:abstractNumId="12" w15:restartNumberingAfterBreak="0">
    <w:nsid w:val="1C360D07"/>
    <w:multiLevelType w:val="hybridMultilevel"/>
    <w:tmpl w:val="84CACD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7">
      <w:start w:val="1"/>
      <w:numFmt w:val="lowerLetter"/>
      <w:lvlText w:val="%3)"/>
      <w:lvlJc w:val="left"/>
      <w:pPr>
        <w:ind w:left="2160" w:hanging="180"/>
      </w:pPr>
    </w:lvl>
    <w:lvl w:ilvl="3" w:tplc="6D2A3D32">
      <w:start w:val="1"/>
      <w:numFmt w:val="upperRoman"/>
      <w:lvlText w:val="%4."/>
      <w:lvlJc w:val="left"/>
      <w:pPr>
        <w:ind w:left="3240" w:hanging="72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1D075DCA"/>
    <w:multiLevelType w:val="hybridMultilevel"/>
    <w:tmpl w:val="8B1C13E8"/>
    <w:lvl w:ilvl="0" w:tplc="400A0017">
      <w:start w:val="1"/>
      <w:numFmt w:val="lowerLetter"/>
      <w:lvlText w:val="%1)"/>
      <w:lvlJc w:val="left"/>
      <w:pPr>
        <w:ind w:left="2294" w:hanging="360"/>
      </w:pPr>
    </w:lvl>
    <w:lvl w:ilvl="1" w:tplc="400A0019" w:tentative="1">
      <w:start w:val="1"/>
      <w:numFmt w:val="lowerLetter"/>
      <w:lvlText w:val="%2."/>
      <w:lvlJc w:val="left"/>
      <w:pPr>
        <w:ind w:left="3014" w:hanging="360"/>
      </w:pPr>
    </w:lvl>
    <w:lvl w:ilvl="2" w:tplc="400A001B" w:tentative="1">
      <w:start w:val="1"/>
      <w:numFmt w:val="lowerRoman"/>
      <w:lvlText w:val="%3."/>
      <w:lvlJc w:val="right"/>
      <w:pPr>
        <w:ind w:left="3734" w:hanging="180"/>
      </w:pPr>
    </w:lvl>
    <w:lvl w:ilvl="3" w:tplc="400A000F" w:tentative="1">
      <w:start w:val="1"/>
      <w:numFmt w:val="decimal"/>
      <w:lvlText w:val="%4."/>
      <w:lvlJc w:val="left"/>
      <w:pPr>
        <w:ind w:left="4454" w:hanging="360"/>
      </w:pPr>
    </w:lvl>
    <w:lvl w:ilvl="4" w:tplc="400A0019" w:tentative="1">
      <w:start w:val="1"/>
      <w:numFmt w:val="lowerLetter"/>
      <w:lvlText w:val="%5."/>
      <w:lvlJc w:val="left"/>
      <w:pPr>
        <w:ind w:left="5174" w:hanging="360"/>
      </w:pPr>
    </w:lvl>
    <w:lvl w:ilvl="5" w:tplc="400A001B" w:tentative="1">
      <w:start w:val="1"/>
      <w:numFmt w:val="lowerRoman"/>
      <w:lvlText w:val="%6."/>
      <w:lvlJc w:val="right"/>
      <w:pPr>
        <w:ind w:left="5894" w:hanging="180"/>
      </w:pPr>
    </w:lvl>
    <w:lvl w:ilvl="6" w:tplc="400A000F" w:tentative="1">
      <w:start w:val="1"/>
      <w:numFmt w:val="decimal"/>
      <w:lvlText w:val="%7."/>
      <w:lvlJc w:val="left"/>
      <w:pPr>
        <w:ind w:left="6614" w:hanging="360"/>
      </w:pPr>
    </w:lvl>
    <w:lvl w:ilvl="7" w:tplc="400A0019" w:tentative="1">
      <w:start w:val="1"/>
      <w:numFmt w:val="lowerLetter"/>
      <w:lvlText w:val="%8."/>
      <w:lvlJc w:val="left"/>
      <w:pPr>
        <w:ind w:left="7334" w:hanging="360"/>
      </w:pPr>
    </w:lvl>
    <w:lvl w:ilvl="8" w:tplc="400A001B" w:tentative="1">
      <w:start w:val="1"/>
      <w:numFmt w:val="lowerRoman"/>
      <w:lvlText w:val="%9."/>
      <w:lvlJc w:val="right"/>
      <w:pPr>
        <w:ind w:left="8054" w:hanging="180"/>
      </w:pPr>
    </w:lvl>
  </w:abstractNum>
  <w:abstractNum w:abstractNumId="14" w15:restartNumberingAfterBreak="0">
    <w:nsid w:val="1FA95F5A"/>
    <w:multiLevelType w:val="hybridMultilevel"/>
    <w:tmpl w:val="9D1005A6"/>
    <w:lvl w:ilvl="0" w:tplc="400A0017">
      <w:start w:val="1"/>
      <w:numFmt w:val="lowerLetter"/>
      <w:lvlText w:val="%1)"/>
      <w:lvlJc w:val="left"/>
      <w:pPr>
        <w:ind w:left="720" w:hanging="360"/>
      </w:pPr>
    </w:lvl>
    <w:lvl w:ilvl="1" w:tplc="6470ABC0">
      <w:start w:val="1"/>
      <w:numFmt w:val="upperRoman"/>
      <w:lvlText w:val="%2."/>
      <w:lvlJc w:val="left"/>
      <w:pPr>
        <w:ind w:left="1440" w:hanging="360"/>
      </w:pPr>
    </w:lvl>
    <w:lvl w:ilvl="2" w:tplc="400A001B">
      <w:start w:val="1"/>
      <w:numFmt w:val="lowerRoman"/>
      <w:lvlText w:val="%3."/>
      <w:lvlJc w:val="right"/>
      <w:pPr>
        <w:ind w:left="2160" w:hanging="180"/>
      </w:pPr>
    </w:lvl>
    <w:lvl w:ilvl="3" w:tplc="6D2A3D32">
      <w:start w:val="1"/>
      <w:numFmt w:val="upperRoman"/>
      <w:lvlText w:val="%4."/>
      <w:lvlJc w:val="left"/>
      <w:pPr>
        <w:ind w:left="3240" w:hanging="72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15:restartNumberingAfterBreak="0">
    <w:nsid w:val="1FC91123"/>
    <w:multiLevelType w:val="hybridMultilevel"/>
    <w:tmpl w:val="252A36E2"/>
    <w:lvl w:ilvl="0" w:tplc="400A0017">
      <w:start w:val="1"/>
      <w:numFmt w:val="lowerLetter"/>
      <w:lvlText w:val="%1)"/>
      <w:lvlJc w:val="left"/>
      <w:pPr>
        <w:ind w:left="2294" w:hanging="360"/>
      </w:pPr>
    </w:lvl>
    <w:lvl w:ilvl="1" w:tplc="400A0019" w:tentative="1">
      <w:start w:val="1"/>
      <w:numFmt w:val="lowerLetter"/>
      <w:lvlText w:val="%2."/>
      <w:lvlJc w:val="left"/>
      <w:pPr>
        <w:ind w:left="3014" w:hanging="360"/>
      </w:pPr>
    </w:lvl>
    <w:lvl w:ilvl="2" w:tplc="400A001B" w:tentative="1">
      <w:start w:val="1"/>
      <w:numFmt w:val="lowerRoman"/>
      <w:lvlText w:val="%3."/>
      <w:lvlJc w:val="right"/>
      <w:pPr>
        <w:ind w:left="3734" w:hanging="180"/>
      </w:pPr>
    </w:lvl>
    <w:lvl w:ilvl="3" w:tplc="400A000F" w:tentative="1">
      <w:start w:val="1"/>
      <w:numFmt w:val="decimal"/>
      <w:lvlText w:val="%4."/>
      <w:lvlJc w:val="left"/>
      <w:pPr>
        <w:ind w:left="4454" w:hanging="360"/>
      </w:pPr>
    </w:lvl>
    <w:lvl w:ilvl="4" w:tplc="400A0019" w:tentative="1">
      <w:start w:val="1"/>
      <w:numFmt w:val="lowerLetter"/>
      <w:lvlText w:val="%5."/>
      <w:lvlJc w:val="left"/>
      <w:pPr>
        <w:ind w:left="5174" w:hanging="360"/>
      </w:pPr>
    </w:lvl>
    <w:lvl w:ilvl="5" w:tplc="400A001B" w:tentative="1">
      <w:start w:val="1"/>
      <w:numFmt w:val="lowerRoman"/>
      <w:lvlText w:val="%6."/>
      <w:lvlJc w:val="right"/>
      <w:pPr>
        <w:ind w:left="5894" w:hanging="180"/>
      </w:pPr>
    </w:lvl>
    <w:lvl w:ilvl="6" w:tplc="400A000F" w:tentative="1">
      <w:start w:val="1"/>
      <w:numFmt w:val="decimal"/>
      <w:lvlText w:val="%7."/>
      <w:lvlJc w:val="left"/>
      <w:pPr>
        <w:ind w:left="6614" w:hanging="360"/>
      </w:pPr>
    </w:lvl>
    <w:lvl w:ilvl="7" w:tplc="400A0019" w:tentative="1">
      <w:start w:val="1"/>
      <w:numFmt w:val="lowerLetter"/>
      <w:lvlText w:val="%8."/>
      <w:lvlJc w:val="left"/>
      <w:pPr>
        <w:ind w:left="7334" w:hanging="360"/>
      </w:pPr>
    </w:lvl>
    <w:lvl w:ilvl="8" w:tplc="400A001B" w:tentative="1">
      <w:start w:val="1"/>
      <w:numFmt w:val="lowerRoman"/>
      <w:lvlText w:val="%9."/>
      <w:lvlJc w:val="right"/>
      <w:pPr>
        <w:ind w:left="8054" w:hanging="180"/>
      </w:pPr>
    </w:lvl>
  </w:abstractNum>
  <w:abstractNum w:abstractNumId="16" w15:restartNumberingAfterBreak="0">
    <w:nsid w:val="2065679C"/>
    <w:multiLevelType w:val="hybridMultilevel"/>
    <w:tmpl w:val="4E4E5748"/>
    <w:lvl w:ilvl="0" w:tplc="400A0017">
      <w:start w:val="1"/>
      <w:numFmt w:val="lowerLetter"/>
      <w:lvlText w:val="%1)"/>
      <w:lvlJc w:val="left"/>
      <w:pPr>
        <w:ind w:left="2294" w:hanging="360"/>
      </w:pPr>
    </w:lvl>
    <w:lvl w:ilvl="1" w:tplc="400A0019" w:tentative="1">
      <w:start w:val="1"/>
      <w:numFmt w:val="lowerLetter"/>
      <w:lvlText w:val="%2."/>
      <w:lvlJc w:val="left"/>
      <w:pPr>
        <w:ind w:left="3014" w:hanging="360"/>
      </w:pPr>
    </w:lvl>
    <w:lvl w:ilvl="2" w:tplc="400A001B" w:tentative="1">
      <w:start w:val="1"/>
      <w:numFmt w:val="lowerRoman"/>
      <w:lvlText w:val="%3."/>
      <w:lvlJc w:val="right"/>
      <w:pPr>
        <w:ind w:left="3734" w:hanging="180"/>
      </w:pPr>
    </w:lvl>
    <w:lvl w:ilvl="3" w:tplc="400A000F" w:tentative="1">
      <w:start w:val="1"/>
      <w:numFmt w:val="decimal"/>
      <w:lvlText w:val="%4."/>
      <w:lvlJc w:val="left"/>
      <w:pPr>
        <w:ind w:left="4454" w:hanging="360"/>
      </w:pPr>
    </w:lvl>
    <w:lvl w:ilvl="4" w:tplc="400A0019" w:tentative="1">
      <w:start w:val="1"/>
      <w:numFmt w:val="lowerLetter"/>
      <w:lvlText w:val="%5."/>
      <w:lvlJc w:val="left"/>
      <w:pPr>
        <w:ind w:left="5174" w:hanging="360"/>
      </w:pPr>
    </w:lvl>
    <w:lvl w:ilvl="5" w:tplc="400A001B" w:tentative="1">
      <w:start w:val="1"/>
      <w:numFmt w:val="lowerRoman"/>
      <w:lvlText w:val="%6."/>
      <w:lvlJc w:val="right"/>
      <w:pPr>
        <w:ind w:left="5894" w:hanging="180"/>
      </w:pPr>
    </w:lvl>
    <w:lvl w:ilvl="6" w:tplc="400A000F" w:tentative="1">
      <w:start w:val="1"/>
      <w:numFmt w:val="decimal"/>
      <w:lvlText w:val="%7."/>
      <w:lvlJc w:val="left"/>
      <w:pPr>
        <w:ind w:left="6614" w:hanging="360"/>
      </w:pPr>
    </w:lvl>
    <w:lvl w:ilvl="7" w:tplc="400A0019" w:tentative="1">
      <w:start w:val="1"/>
      <w:numFmt w:val="lowerLetter"/>
      <w:lvlText w:val="%8."/>
      <w:lvlJc w:val="left"/>
      <w:pPr>
        <w:ind w:left="7334" w:hanging="360"/>
      </w:pPr>
    </w:lvl>
    <w:lvl w:ilvl="8" w:tplc="400A001B" w:tentative="1">
      <w:start w:val="1"/>
      <w:numFmt w:val="lowerRoman"/>
      <w:lvlText w:val="%9."/>
      <w:lvlJc w:val="right"/>
      <w:pPr>
        <w:ind w:left="8054" w:hanging="180"/>
      </w:pPr>
    </w:lvl>
  </w:abstractNum>
  <w:abstractNum w:abstractNumId="17" w15:restartNumberingAfterBreak="0">
    <w:nsid w:val="212F4F42"/>
    <w:multiLevelType w:val="hybridMultilevel"/>
    <w:tmpl w:val="49942CD2"/>
    <w:lvl w:ilvl="0" w:tplc="FFFFFFFF">
      <w:start w:val="1"/>
      <w:numFmt w:val="lowerLetter"/>
      <w:lvlText w:val="%1)"/>
      <w:lvlJc w:val="left"/>
      <w:pPr>
        <w:ind w:left="1535" w:hanging="360"/>
      </w:pPr>
    </w:lvl>
    <w:lvl w:ilvl="1" w:tplc="FFFFFFFF" w:tentative="1">
      <w:start w:val="1"/>
      <w:numFmt w:val="lowerLetter"/>
      <w:lvlText w:val="%2."/>
      <w:lvlJc w:val="left"/>
      <w:pPr>
        <w:ind w:left="2255" w:hanging="360"/>
      </w:pPr>
    </w:lvl>
    <w:lvl w:ilvl="2" w:tplc="FFFFFFFF" w:tentative="1">
      <w:start w:val="1"/>
      <w:numFmt w:val="lowerRoman"/>
      <w:lvlText w:val="%3."/>
      <w:lvlJc w:val="right"/>
      <w:pPr>
        <w:ind w:left="2975" w:hanging="180"/>
      </w:pPr>
    </w:lvl>
    <w:lvl w:ilvl="3" w:tplc="FFFFFFFF" w:tentative="1">
      <w:start w:val="1"/>
      <w:numFmt w:val="decimal"/>
      <w:lvlText w:val="%4."/>
      <w:lvlJc w:val="left"/>
      <w:pPr>
        <w:ind w:left="3695" w:hanging="360"/>
      </w:pPr>
    </w:lvl>
    <w:lvl w:ilvl="4" w:tplc="FFFFFFFF" w:tentative="1">
      <w:start w:val="1"/>
      <w:numFmt w:val="lowerLetter"/>
      <w:lvlText w:val="%5."/>
      <w:lvlJc w:val="left"/>
      <w:pPr>
        <w:ind w:left="4415" w:hanging="360"/>
      </w:pPr>
    </w:lvl>
    <w:lvl w:ilvl="5" w:tplc="FFFFFFFF" w:tentative="1">
      <w:start w:val="1"/>
      <w:numFmt w:val="lowerRoman"/>
      <w:lvlText w:val="%6."/>
      <w:lvlJc w:val="right"/>
      <w:pPr>
        <w:ind w:left="5135" w:hanging="180"/>
      </w:pPr>
    </w:lvl>
    <w:lvl w:ilvl="6" w:tplc="FFFFFFFF" w:tentative="1">
      <w:start w:val="1"/>
      <w:numFmt w:val="decimal"/>
      <w:lvlText w:val="%7."/>
      <w:lvlJc w:val="left"/>
      <w:pPr>
        <w:ind w:left="5855" w:hanging="360"/>
      </w:pPr>
    </w:lvl>
    <w:lvl w:ilvl="7" w:tplc="FFFFFFFF" w:tentative="1">
      <w:start w:val="1"/>
      <w:numFmt w:val="lowerLetter"/>
      <w:lvlText w:val="%8."/>
      <w:lvlJc w:val="left"/>
      <w:pPr>
        <w:ind w:left="6575" w:hanging="360"/>
      </w:pPr>
    </w:lvl>
    <w:lvl w:ilvl="8" w:tplc="FFFFFFFF" w:tentative="1">
      <w:start w:val="1"/>
      <w:numFmt w:val="lowerRoman"/>
      <w:lvlText w:val="%9."/>
      <w:lvlJc w:val="right"/>
      <w:pPr>
        <w:ind w:left="7295" w:hanging="180"/>
      </w:pPr>
    </w:lvl>
  </w:abstractNum>
  <w:abstractNum w:abstractNumId="18" w15:restartNumberingAfterBreak="0">
    <w:nsid w:val="21FF782C"/>
    <w:multiLevelType w:val="hybridMultilevel"/>
    <w:tmpl w:val="05224D6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25551B3"/>
    <w:multiLevelType w:val="hybridMultilevel"/>
    <w:tmpl w:val="EF5E836E"/>
    <w:lvl w:ilvl="0" w:tplc="400A0017">
      <w:start w:val="1"/>
      <w:numFmt w:val="lowerLetter"/>
      <w:lvlText w:val="%1)"/>
      <w:lvlJc w:val="left"/>
      <w:pPr>
        <w:ind w:left="1803" w:hanging="360"/>
      </w:pPr>
    </w:lvl>
    <w:lvl w:ilvl="1" w:tplc="400A0019" w:tentative="1">
      <w:start w:val="1"/>
      <w:numFmt w:val="lowerLetter"/>
      <w:lvlText w:val="%2."/>
      <w:lvlJc w:val="left"/>
      <w:pPr>
        <w:ind w:left="2523" w:hanging="360"/>
      </w:pPr>
    </w:lvl>
    <w:lvl w:ilvl="2" w:tplc="400A001B" w:tentative="1">
      <w:start w:val="1"/>
      <w:numFmt w:val="lowerRoman"/>
      <w:lvlText w:val="%3."/>
      <w:lvlJc w:val="right"/>
      <w:pPr>
        <w:ind w:left="3243" w:hanging="180"/>
      </w:pPr>
    </w:lvl>
    <w:lvl w:ilvl="3" w:tplc="400A000F" w:tentative="1">
      <w:start w:val="1"/>
      <w:numFmt w:val="decimal"/>
      <w:lvlText w:val="%4."/>
      <w:lvlJc w:val="left"/>
      <w:pPr>
        <w:ind w:left="3963" w:hanging="360"/>
      </w:pPr>
    </w:lvl>
    <w:lvl w:ilvl="4" w:tplc="400A0019" w:tentative="1">
      <w:start w:val="1"/>
      <w:numFmt w:val="lowerLetter"/>
      <w:lvlText w:val="%5."/>
      <w:lvlJc w:val="left"/>
      <w:pPr>
        <w:ind w:left="4683" w:hanging="360"/>
      </w:pPr>
    </w:lvl>
    <w:lvl w:ilvl="5" w:tplc="400A001B" w:tentative="1">
      <w:start w:val="1"/>
      <w:numFmt w:val="lowerRoman"/>
      <w:lvlText w:val="%6."/>
      <w:lvlJc w:val="right"/>
      <w:pPr>
        <w:ind w:left="5403" w:hanging="180"/>
      </w:pPr>
    </w:lvl>
    <w:lvl w:ilvl="6" w:tplc="400A000F" w:tentative="1">
      <w:start w:val="1"/>
      <w:numFmt w:val="decimal"/>
      <w:lvlText w:val="%7."/>
      <w:lvlJc w:val="left"/>
      <w:pPr>
        <w:ind w:left="6123" w:hanging="360"/>
      </w:pPr>
    </w:lvl>
    <w:lvl w:ilvl="7" w:tplc="400A0019" w:tentative="1">
      <w:start w:val="1"/>
      <w:numFmt w:val="lowerLetter"/>
      <w:lvlText w:val="%8."/>
      <w:lvlJc w:val="left"/>
      <w:pPr>
        <w:ind w:left="6843" w:hanging="360"/>
      </w:pPr>
    </w:lvl>
    <w:lvl w:ilvl="8" w:tplc="400A001B" w:tentative="1">
      <w:start w:val="1"/>
      <w:numFmt w:val="lowerRoman"/>
      <w:lvlText w:val="%9."/>
      <w:lvlJc w:val="right"/>
      <w:pPr>
        <w:ind w:left="7563" w:hanging="180"/>
      </w:pPr>
    </w:lvl>
  </w:abstractNum>
  <w:abstractNum w:abstractNumId="20" w15:restartNumberingAfterBreak="0">
    <w:nsid w:val="23471928"/>
    <w:multiLevelType w:val="hybridMultilevel"/>
    <w:tmpl w:val="821E308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38F5E88"/>
    <w:multiLevelType w:val="hybridMultilevel"/>
    <w:tmpl w:val="A2004A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400A0017">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4592310"/>
    <w:multiLevelType w:val="hybridMultilevel"/>
    <w:tmpl w:val="B7BE80D6"/>
    <w:lvl w:ilvl="0" w:tplc="A6467844">
      <w:start w:val="8"/>
      <w:numFmt w:val="lowerLetter"/>
      <w:lvlText w:val="%1)"/>
      <w:lvlJc w:val="left"/>
      <w:pPr>
        <w:ind w:left="17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5462866"/>
    <w:multiLevelType w:val="hybridMultilevel"/>
    <w:tmpl w:val="2860554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58D41E8"/>
    <w:multiLevelType w:val="hybridMultilevel"/>
    <w:tmpl w:val="5870511C"/>
    <w:lvl w:ilvl="0" w:tplc="FFFFFFFF">
      <w:start w:val="1"/>
      <w:numFmt w:val="lowerLetter"/>
      <w:lvlText w:val="%1)"/>
      <w:lvlJc w:val="left"/>
      <w:pPr>
        <w:ind w:left="720" w:hanging="360"/>
      </w:pPr>
      <w:rPr>
        <w:color w:val="34343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25E873D3"/>
    <w:multiLevelType w:val="hybridMultilevel"/>
    <w:tmpl w:val="5EE4B3E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5FA18D2"/>
    <w:multiLevelType w:val="hybridMultilevel"/>
    <w:tmpl w:val="391C70AA"/>
    <w:lvl w:ilvl="0" w:tplc="BB4A8678">
      <w:start w:val="1"/>
      <w:numFmt w:val="decimal"/>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15:restartNumberingAfterBreak="0">
    <w:nsid w:val="26A662C0"/>
    <w:multiLevelType w:val="hybridMultilevel"/>
    <w:tmpl w:val="75CC8EE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6D31B72"/>
    <w:multiLevelType w:val="hybridMultilevel"/>
    <w:tmpl w:val="1FE84C02"/>
    <w:lvl w:ilvl="0" w:tplc="400A0017">
      <w:start w:val="1"/>
      <w:numFmt w:val="lowerLetter"/>
      <w:lvlText w:val="%1)"/>
      <w:lvlJc w:val="left"/>
      <w:pPr>
        <w:ind w:left="720" w:hanging="360"/>
      </w:pPr>
      <w:rPr>
        <w:rFonts w:hint="default"/>
        <w:b/>
        <w:bCs/>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8877AF7"/>
    <w:multiLevelType w:val="hybridMultilevel"/>
    <w:tmpl w:val="47586064"/>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0C71150"/>
    <w:multiLevelType w:val="hybridMultilevel"/>
    <w:tmpl w:val="17FC976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48D4D81"/>
    <w:multiLevelType w:val="hybridMultilevel"/>
    <w:tmpl w:val="3DF07D1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5745C33"/>
    <w:multiLevelType w:val="hybridMultilevel"/>
    <w:tmpl w:val="50FE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7323C33"/>
    <w:multiLevelType w:val="hybridMultilevel"/>
    <w:tmpl w:val="367EEA6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B9D26FE"/>
    <w:multiLevelType w:val="hybridMultilevel"/>
    <w:tmpl w:val="240C4602"/>
    <w:lvl w:ilvl="0" w:tplc="400A0017">
      <w:start w:val="1"/>
      <w:numFmt w:val="lowerLetter"/>
      <w:lvlText w:val="%1)"/>
      <w:lvlJc w:val="lef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35" w15:restartNumberingAfterBreak="0">
    <w:nsid w:val="3EFC14CC"/>
    <w:multiLevelType w:val="hybridMultilevel"/>
    <w:tmpl w:val="15CA31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1064CDF"/>
    <w:multiLevelType w:val="hybridMultilevel"/>
    <w:tmpl w:val="AD46CEC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19403A2"/>
    <w:multiLevelType w:val="hybridMultilevel"/>
    <w:tmpl w:val="58CAAACE"/>
    <w:lvl w:ilvl="0" w:tplc="FFFFFFFF">
      <w:start w:val="1"/>
      <w:numFmt w:val="lowerLetter"/>
      <w:lvlText w:val="%1)"/>
      <w:lvlJc w:val="left"/>
      <w:pPr>
        <w:ind w:left="2302" w:hanging="360"/>
      </w:pPr>
    </w:lvl>
    <w:lvl w:ilvl="1" w:tplc="FFFFFFFF" w:tentative="1">
      <w:start w:val="1"/>
      <w:numFmt w:val="lowerLetter"/>
      <w:lvlText w:val="%2."/>
      <w:lvlJc w:val="left"/>
      <w:pPr>
        <w:ind w:left="3022" w:hanging="360"/>
      </w:pPr>
    </w:lvl>
    <w:lvl w:ilvl="2" w:tplc="FFFFFFFF" w:tentative="1">
      <w:start w:val="1"/>
      <w:numFmt w:val="lowerRoman"/>
      <w:lvlText w:val="%3."/>
      <w:lvlJc w:val="right"/>
      <w:pPr>
        <w:ind w:left="3742" w:hanging="180"/>
      </w:pPr>
    </w:lvl>
    <w:lvl w:ilvl="3" w:tplc="FFFFFFFF" w:tentative="1">
      <w:start w:val="1"/>
      <w:numFmt w:val="decimal"/>
      <w:lvlText w:val="%4."/>
      <w:lvlJc w:val="left"/>
      <w:pPr>
        <w:ind w:left="4462" w:hanging="360"/>
      </w:pPr>
    </w:lvl>
    <w:lvl w:ilvl="4" w:tplc="FFFFFFFF" w:tentative="1">
      <w:start w:val="1"/>
      <w:numFmt w:val="lowerLetter"/>
      <w:lvlText w:val="%5."/>
      <w:lvlJc w:val="left"/>
      <w:pPr>
        <w:ind w:left="5182" w:hanging="360"/>
      </w:pPr>
    </w:lvl>
    <w:lvl w:ilvl="5" w:tplc="FFFFFFFF" w:tentative="1">
      <w:start w:val="1"/>
      <w:numFmt w:val="lowerRoman"/>
      <w:lvlText w:val="%6."/>
      <w:lvlJc w:val="right"/>
      <w:pPr>
        <w:ind w:left="5902" w:hanging="180"/>
      </w:pPr>
    </w:lvl>
    <w:lvl w:ilvl="6" w:tplc="FFFFFFFF" w:tentative="1">
      <w:start w:val="1"/>
      <w:numFmt w:val="decimal"/>
      <w:lvlText w:val="%7."/>
      <w:lvlJc w:val="left"/>
      <w:pPr>
        <w:ind w:left="6622" w:hanging="360"/>
      </w:pPr>
    </w:lvl>
    <w:lvl w:ilvl="7" w:tplc="FFFFFFFF" w:tentative="1">
      <w:start w:val="1"/>
      <w:numFmt w:val="lowerLetter"/>
      <w:lvlText w:val="%8."/>
      <w:lvlJc w:val="left"/>
      <w:pPr>
        <w:ind w:left="7342" w:hanging="360"/>
      </w:pPr>
    </w:lvl>
    <w:lvl w:ilvl="8" w:tplc="FFFFFFFF" w:tentative="1">
      <w:start w:val="1"/>
      <w:numFmt w:val="lowerRoman"/>
      <w:lvlText w:val="%9."/>
      <w:lvlJc w:val="right"/>
      <w:pPr>
        <w:ind w:left="8062" w:hanging="180"/>
      </w:pPr>
    </w:lvl>
  </w:abstractNum>
  <w:abstractNum w:abstractNumId="38" w15:restartNumberingAfterBreak="0">
    <w:nsid w:val="4359773B"/>
    <w:multiLevelType w:val="hybridMultilevel"/>
    <w:tmpl w:val="5B646156"/>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6EC7C37"/>
    <w:multiLevelType w:val="hybridMultilevel"/>
    <w:tmpl w:val="F8FC7060"/>
    <w:lvl w:ilvl="0" w:tplc="FFFFFFFF">
      <w:start w:val="1"/>
      <w:numFmt w:val="lowerLetter"/>
      <w:lvlText w:val="%1)"/>
      <w:lvlJc w:val="left"/>
      <w:pPr>
        <w:ind w:left="2294" w:hanging="360"/>
      </w:pPr>
    </w:lvl>
    <w:lvl w:ilvl="1" w:tplc="FFFFFFFF" w:tentative="1">
      <w:start w:val="1"/>
      <w:numFmt w:val="lowerLetter"/>
      <w:lvlText w:val="%2."/>
      <w:lvlJc w:val="left"/>
      <w:pPr>
        <w:ind w:left="3014" w:hanging="360"/>
      </w:pPr>
    </w:lvl>
    <w:lvl w:ilvl="2" w:tplc="FFFFFFFF" w:tentative="1">
      <w:start w:val="1"/>
      <w:numFmt w:val="lowerRoman"/>
      <w:lvlText w:val="%3."/>
      <w:lvlJc w:val="right"/>
      <w:pPr>
        <w:ind w:left="3734" w:hanging="180"/>
      </w:pPr>
    </w:lvl>
    <w:lvl w:ilvl="3" w:tplc="FFFFFFFF" w:tentative="1">
      <w:start w:val="1"/>
      <w:numFmt w:val="decimal"/>
      <w:lvlText w:val="%4."/>
      <w:lvlJc w:val="left"/>
      <w:pPr>
        <w:ind w:left="4454" w:hanging="360"/>
      </w:pPr>
    </w:lvl>
    <w:lvl w:ilvl="4" w:tplc="FFFFFFFF" w:tentative="1">
      <w:start w:val="1"/>
      <w:numFmt w:val="lowerLetter"/>
      <w:lvlText w:val="%5."/>
      <w:lvlJc w:val="left"/>
      <w:pPr>
        <w:ind w:left="5174" w:hanging="360"/>
      </w:pPr>
    </w:lvl>
    <w:lvl w:ilvl="5" w:tplc="FFFFFFFF" w:tentative="1">
      <w:start w:val="1"/>
      <w:numFmt w:val="lowerRoman"/>
      <w:lvlText w:val="%6."/>
      <w:lvlJc w:val="right"/>
      <w:pPr>
        <w:ind w:left="5894" w:hanging="180"/>
      </w:pPr>
    </w:lvl>
    <w:lvl w:ilvl="6" w:tplc="FFFFFFFF" w:tentative="1">
      <w:start w:val="1"/>
      <w:numFmt w:val="decimal"/>
      <w:lvlText w:val="%7."/>
      <w:lvlJc w:val="left"/>
      <w:pPr>
        <w:ind w:left="6614" w:hanging="360"/>
      </w:pPr>
    </w:lvl>
    <w:lvl w:ilvl="7" w:tplc="FFFFFFFF" w:tentative="1">
      <w:start w:val="1"/>
      <w:numFmt w:val="lowerLetter"/>
      <w:lvlText w:val="%8."/>
      <w:lvlJc w:val="left"/>
      <w:pPr>
        <w:ind w:left="7334" w:hanging="360"/>
      </w:pPr>
    </w:lvl>
    <w:lvl w:ilvl="8" w:tplc="FFFFFFFF" w:tentative="1">
      <w:start w:val="1"/>
      <w:numFmt w:val="lowerRoman"/>
      <w:lvlText w:val="%9."/>
      <w:lvlJc w:val="right"/>
      <w:pPr>
        <w:ind w:left="8054" w:hanging="180"/>
      </w:pPr>
    </w:lvl>
  </w:abstractNum>
  <w:abstractNum w:abstractNumId="40" w15:restartNumberingAfterBreak="0">
    <w:nsid w:val="48D026B1"/>
    <w:multiLevelType w:val="hybridMultilevel"/>
    <w:tmpl w:val="F8FC7060"/>
    <w:lvl w:ilvl="0" w:tplc="400A0017">
      <w:start w:val="1"/>
      <w:numFmt w:val="lowerLetter"/>
      <w:lvlText w:val="%1)"/>
      <w:lvlJc w:val="left"/>
      <w:pPr>
        <w:ind w:left="2294" w:hanging="360"/>
      </w:pPr>
    </w:lvl>
    <w:lvl w:ilvl="1" w:tplc="400A0019" w:tentative="1">
      <w:start w:val="1"/>
      <w:numFmt w:val="lowerLetter"/>
      <w:lvlText w:val="%2."/>
      <w:lvlJc w:val="left"/>
      <w:pPr>
        <w:ind w:left="3014" w:hanging="360"/>
      </w:pPr>
    </w:lvl>
    <w:lvl w:ilvl="2" w:tplc="400A001B" w:tentative="1">
      <w:start w:val="1"/>
      <w:numFmt w:val="lowerRoman"/>
      <w:lvlText w:val="%3."/>
      <w:lvlJc w:val="right"/>
      <w:pPr>
        <w:ind w:left="3734" w:hanging="180"/>
      </w:pPr>
    </w:lvl>
    <w:lvl w:ilvl="3" w:tplc="400A000F" w:tentative="1">
      <w:start w:val="1"/>
      <w:numFmt w:val="decimal"/>
      <w:lvlText w:val="%4."/>
      <w:lvlJc w:val="left"/>
      <w:pPr>
        <w:ind w:left="4454" w:hanging="360"/>
      </w:pPr>
    </w:lvl>
    <w:lvl w:ilvl="4" w:tplc="400A0019" w:tentative="1">
      <w:start w:val="1"/>
      <w:numFmt w:val="lowerLetter"/>
      <w:lvlText w:val="%5."/>
      <w:lvlJc w:val="left"/>
      <w:pPr>
        <w:ind w:left="5174" w:hanging="360"/>
      </w:pPr>
    </w:lvl>
    <w:lvl w:ilvl="5" w:tplc="400A001B" w:tentative="1">
      <w:start w:val="1"/>
      <w:numFmt w:val="lowerRoman"/>
      <w:lvlText w:val="%6."/>
      <w:lvlJc w:val="right"/>
      <w:pPr>
        <w:ind w:left="5894" w:hanging="180"/>
      </w:pPr>
    </w:lvl>
    <w:lvl w:ilvl="6" w:tplc="400A000F" w:tentative="1">
      <w:start w:val="1"/>
      <w:numFmt w:val="decimal"/>
      <w:lvlText w:val="%7."/>
      <w:lvlJc w:val="left"/>
      <w:pPr>
        <w:ind w:left="6614" w:hanging="360"/>
      </w:pPr>
    </w:lvl>
    <w:lvl w:ilvl="7" w:tplc="400A0019" w:tentative="1">
      <w:start w:val="1"/>
      <w:numFmt w:val="lowerLetter"/>
      <w:lvlText w:val="%8."/>
      <w:lvlJc w:val="left"/>
      <w:pPr>
        <w:ind w:left="7334" w:hanging="360"/>
      </w:pPr>
    </w:lvl>
    <w:lvl w:ilvl="8" w:tplc="400A001B" w:tentative="1">
      <w:start w:val="1"/>
      <w:numFmt w:val="lowerRoman"/>
      <w:lvlText w:val="%9."/>
      <w:lvlJc w:val="right"/>
      <w:pPr>
        <w:ind w:left="8054" w:hanging="180"/>
      </w:pPr>
    </w:lvl>
  </w:abstractNum>
  <w:abstractNum w:abstractNumId="41" w15:restartNumberingAfterBreak="0">
    <w:nsid w:val="49D23AE3"/>
    <w:multiLevelType w:val="hybridMultilevel"/>
    <w:tmpl w:val="03EE238E"/>
    <w:lvl w:ilvl="0" w:tplc="400A000F">
      <w:start w:val="1"/>
      <w:numFmt w:val="decimal"/>
      <w:lvlText w:val="%1."/>
      <w:lvlJc w:val="left"/>
      <w:pPr>
        <w:ind w:left="1353" w:hanging="360"/>
      </w:pPr>
    </w:lvl>
    <w:lvl w:ilvl="1" w:tplc="400A0019">
      <w:start w:val="1"/>
      <w:numFmt w:val="lowerLetter"/>
      <w:lvlText w:val="%2."/>
      <w:lvlJc w:val="left"/>
      <w:pPr>
        <w:ind w:left="2073" w:hanging="360"/>
      </w:pPr>
    </w:lvl>
    <w:lvl w:ilvl="2" w:tplc="68ACFD42">
      <w:start w:val="1"/>
      <w:numFmt w:val="decimal"/>
      <w:lvlText w:val="%3."/>
      <w:lvlJc w:val="left"/>
      <w:pPr>
        <w:ind w:left="2793" w:hanging="180"/>
      </w:pPr>
      <w:rPr>
        <w:b/>
        <w:bCs/>
      </w:rPr>
    </w:lvl>
    <w:lvl w:ilvl="3" w:tplc="400A000F">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2" w15:restartNumberingAfterBreak="0">
    <w:nsid w:val="4A8F0EB8"/>
    <w:multiLevelType w:val="hybridMultilevel"/>
    <w:tmpl w:val="B908EB04"/>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BBA697E"/>
    <w:multiLevelType w:val="hybridMultilevel"/>
    <w:tmpl w:val="ACC6CA04"/>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4" w15:restartNumberingAfterBreak="0">
    <w:nsid w:val="524C6A0B"/>
    <w:multiLevelType w:val="hybridMultilevel"/>
    <w:tmpl w:val="F0B6146E"/>
    <w:lvl w:ilvl="0" w:tplc="400A0017">
      <w:start w:val="1"/>
      <w:numFmt w:val="lowerLetter"/>
      <w:lvlText w:val="%1)"/>
      <w:lvlJc w:val="left"/>
      <w:pPr>
        <w:ind w:left="1803" w:hanging="360"/>
      </w:pPr>
    </w:lvl>
    <w:lvl w:ilvl="1" w:tplc="400A0019" w:tentative="1">
      <w:start w:val="1"/>
      <w:numFmt w:val="lowerLetter"/>
      <w:lvlText w:val="%2."/>
      <w:lvlJc w:val="left"/>
      <w:pPr>
        <w:ind w:left="2523" w:hanging="360"/>
      </w:pPr>
    </w:lvl>
    <w:lvl w:ilvl="2" w:tplc="400A001B" w:tentative="1">
      <w:start w:val="1"/>
      <w:numFmt w:val="lowerRoman"/>
      <w:lvlText w:val="%3."/>
      <w:lvlJc w:val="right"/>
      <w:pPr>
        <w:ind w:left="3243" w:hanging="180"/>
      </w:pPr>
    </w:lvl>
    <w:lvl w:ilvl="3" w:tplc="400A000F" w:tentative="1">
      <w:start w:val="1"/>
      <w:numFmt w:val="decimal"/>
      <w:lvlText w:val="%4."/>
      <w:lvlJc w:val="left"/>
      <w:pPr>
        <w:ind w:left="3963" w:hanging="360"/>
      </w:pPr>
    </w:lvl>
    <w:lvl w:ilvl="4" w:tplc="400A0019" w:tentative="1">
      <w:start w:val="1"/>
      <w:numFmt w:val="lowerLetter"/>
      <w:lvlText w:val="%5."/>
      <w:lvlJc w:val="left"/>
      <w:pPr>
        <w:ind w:left="4683" w:hanging="360"/>
      </w:pPr>
    </w:lvl>
    <w:lvl w:ilvl="5" w:tplc="400A001B" w:tentative="1">
      <w:start w:val="1"/>
      <w:numFmt w:val="lowerRoman"/>
      <w:lvlText w:val="%6."/>
      <w:lvlJc w:val="right"/>
      <w:pPr>
        <w:ind w:left="5403" w:hanging="180"/>
      </w:pPr>
    </w:lvl>
    <w:lvl w:ilvl="6" w:tplc="400A000F" w:tentative="1">
      <w:start w:val="1"/>
      <w:numFmt w:val="decimal"/>
      <w:lvlText w:val="%7."/>
      <w:lvlJc w:val="left"/>
      <w:pPr>
        <w:ind w:left="6123" w:hanging="360"/>
      </w:pPr>
    </w:lvl>
    <w:lvl w:ilvl="7" w:tplc="400A0019" w:tentative="1">
      <w:start w:val="1"/>
      <w:numFmt w:val="lowerLetter"/>
      <w:lvlText w:val="%8."/>
      <w:lvlJc w:val="left"/>
      <w:pPr>
        <w:ind w:left="6843" w:hanging="360"/>
      </w:pPr>
    </w:lvl>
    <w:lvl w:ilvl="8" w:tplc="400A001B" w:tentative="1">
      <w:start w:val="1"/>
      <w:numFmt w:val="lowerRoman"/>
      <w:lvlText w:val="%9."/>
      <w:lvlJc w:val="right"/>
      <w:pPr>
        <w:ind w:left="7563" w:hanging="180"/>
      </w:pPr>
    </w:lvl>
  </w:abstractNum>
  <w:abstractNum w:abstractNumId="45" w15:restartNumberingAfterBreak="0">
    <w:nsid w:val="52D862F1"/>
    <w:multiLevelType w:val="hybridMultilevel"/>
    <w:tmpl w:val="FF6691C2"/>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15:restartNumberingAfterBreak="0">
    <w:nsid w:val="53716A19"/>
    <w:multiLevelType w:val="hybridMultilevel"/>
    <w:tmpl w:val="BD2A63FA"/>
    <w:lvl w:ilvl="0" w:tplc="B8369C5A">
      <w:start w:val="1"/>
      <w:numFmt w:val="lowerLetter"/>
      <w:lvlText w:val="%1)"/>
      <w:lvlJc w:val="left"/>
      <w:pPr>
        <w:ind w:left="1678" w:hanging="360"/>
      </w:pPr>
      <w:rPr>
        <w:rFonts w:hint="default"/>
      </w:rPr>
    </w:lvl>
    <w:lvl w:ilvl="1" w:tplc="400A0019" w:tentative="1">
      <w:start w:val="1"/>
      <w:numFmt w:val="lowerLetter"/>
      <w:lvlText w:val="%2."/>
      <w:lvlJc w:val="left"/>
      <w:pPr>
        <w:ind w:left="2398" w:hanging="360"/>
      </w:pPr>
    </w:lvl>
    <w:lvl w:ilvl="2" w:tplc="400A001B" w:tentative="1">
      <w:start w:val="1"/>
      <w:numFmt w:val="lowerRoman"/>
      <w:lvlText w:val="%3."/>
      <w:lvlJc w:val="right"/>
      <w:pPr>
        <w:ind w:left="3118" w:hanging="180"/>
      </w:pPr>
    </w:lvl>
    <w:lvl w:ilvl="3" w:tplc="400A000F" w:tentative="1">
      <w:start w:val="1"/>
      <w:numFmt w:val="decimal"/>
      <w:lvlText w:val="%4."/>
      <w:lvlJc w:val="left"/>
      <w:pPr>
        <w:ind w:left="3838" w:hanging="360"/>
      </w:pPr>
    </w:lvl>
    <w:lvl w:ilvl="4" w:tplc="400A0019" w:tentative="1">
      <w:start w:val="1"/>
      <w:numFmt w:val="lowerLetter"/>
      <w:lvlText w:val="%5."/>
      <w:lvlJc w:val="left"/>
      <w:pPr>
        <w:ind w:left="4558" w:hanging="360"/>
      </w:pPr>
    </w:lvl>
    <w:lvl w:ilvl="5" w:tplc="400A001B" w:tentative="1">
      <w:start w:val="1"/>
      <w:numFmt w:val="lowerRoman"/>
      <w:lvlText w:val="%6."/>
      <w:lvlJc w:val="right"/>
      <w:pPr>
        <w:ind w:left="5278" w:hanging="180"/>
      </w:pPr>
    </w:lvl>
    <w:lvl w:ilvl="6" w:tplc="400A000F" w:tentative="1">
      <w:start w:val="1"/>
      <w:numFmt w:val="decimal"/>
      <w:lvlText w:val="%7."/>
      <w:lvlJc w:val="left"/>
      <w:pPr>
        <w:ind w:left="5998" w:hanging="360"/>
      </w:pPr>
    </w:lvl>
    <w:lvl w:ilvl="7" w:tplc="400A0019" w:tentative="1">
      <w:start w:val="1"/>
      <w:numFmt w:val="lowerLetter"/>
      <w:lvlText w:val="%8."/>
      <w:lvlJc w:val="left"/>
      <w:pPr>
        <w:ind w:left="6718" w:hanging="360"/>
      </w:pPr>
    </w:lvl>
    <w:lvl w:ilvl="8" w:tplc="400A001B" w:tentative="1">
      <w:start w:val="1"/>
      <w:numFmt w:val="lowerRoman"/>
      <w:lvlText w:val="%9."/>
      <w:lvlJc w:val="right"/>
      <w:pPr>
        <w:ind w:left="7438" w:hanging="180"/>
      </w:pPr>
    </w:lvl>
  </w:abstractNum>
  <w:abstractNum w:abstractNumId="47" w15:restartNumberingAfterBreak="0">
    <w:nsid w:val="548C3594"/>
    <w:multiLevelType w:val="hybridMultilevel"/>
    <w:tmpl w:val="F7E82B44"/>
    <w:lvl w:ilvl="0" w:tplc="43B04762">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5794AC2"/>
    <w:multiLevelType w:val="hybridMultilevel"/>
    <w:tmpl w:val="949CB80E"/>
    <w:lvl w:ilvl="0" w:tplc="FFFFFFFF">
      <w:start w:val="1"/>
      <w:numFmt w:val="lowerLetter"/>
      <w:lvlText w:val="%1)"/>
      <w:lvlJc w:val="left"/>
      <w:pPr>
        <w:ind w:left="2294"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70F3265"/>
    <w:multiLevelType w:val="hybridMultilevel"/>
    <w:tmpl w:val="764CA878"/>
    <w:lvl w:ilvl="0" w:tplc="400A0017">
      <w:start w:val="1"/>
      <w:numFmt w:val="lowerLetter"/>
      <w:lvlText w:val="%1)"/>
      <w:lvlJc w:val="left"/>
      <w:pPr>
        <w:ind w:left="1621" w:hanging="360"/>
      </w:pPr>
    </w:lvl>
    <w:lvl w:ilvl="1" w:tplc="400A0019" w:tentative="1">
      <w:start w:val="1"/>
      <w:numFmt w:val="lowerLetter"/>
      <w:lvlText w:val="%2."/>
      <w:lvlJc w:val="left"/>
      <w:pPr>
        <w:ind w:left="2341" w:hanging="360"/>
      </w:pPr>
    </w:lvl>
    <w:lvl w:ilvl="2" w:tplc="400A001B" w:tentative="1">
      <w:start w:val="1"/>
      <w:numFmt w:val="lowerRoman"/>
      <w:lvlText w:val="%3."/>
      <w:lvlJc w:val="right"/>
      <w:pPr>
        <w:ind w:left="3061" w:hanging="180"/>
      </w:pPr>
    </w:lvl>
    <w:lvl w:ilvl="3" w:tplc="400A000F" w:tentative="1">
      <w:start w:val="1"/>
      <w:numFmt w:val="decimal"/>
      <w:lvlText w:val="%4."/>
      <w:lvlJc w:val="left"/>
      <w:pPr>
        <w:ind w:left="3781" w:hanging="360"/>
      </w:pPr>
    </w:lvl>
    <w:lvl w:ilvl="4" w:tplc="400A0019" w:tentative="1">
      <w:start w:val="1"/>
      <w:numFmt w:val="lowerLetter"/>
      <w:lvlText w:val="%5."/>
      <w:lvlJc w:val="left"/>
      <w:pPr>
        <w:ind w:left="4501" w:hanging="360"/>
      </w:pPr>
    </w:lvl>
    <w:lvl w:ilvl="5" w:tplc="400A001B" w:tentative="1">
      <w:start w:val="1"/>
      <w:numFmt w:val="lowerRoman"/>
      <w:lvlText w:val="%6."/>
      <w:lvlJc w:val="right"/>
      <w:pPr>
        <w:ind w:left="5221" w:hanging="180"/>
      </w:pPr>
    </w:lvl>
    <w:lvl w:ilvl="6" w:tplc="400A000F" w:tentative="1">
      <w:start w:val="1"/>
      <w:numFmt w:val="decimal"/>
      <w:lvlText w:val="%7."/>
      <w:lvlJc w:val="left"/>
      <w:pPr>
        <w:ind w:left="5941" w:hanging="360"/>
      </w:pPr>
    </w:lvl>
    <w:lvl w:ilvl="7" w:tplc="400A0019" w:tentative="1">
      <w:start w:val="1"/>
      <w:numFmt w:val="lowerLetter"/>
      <w:lvlText w:val="%8."/>
      <w:lvlJc w:val="left"/>
      <w:pPr>
        <w:ind w:left="6661" w:hanging="360"/>
      </w:pPr>
    </w:lvl>
    <w:lvl w:ilvl="8" w:tplc="400A001B" w:tentative="1">
      <w:start w:val="1"/>
      <w:numFmt w:val="lowerRoman"/>
      <w:lvlText w:val="%9."/>
      <w:lvlJc w:val="right"/>
      <w:pPr>
        <w:ind w:left="7381" w:hanging="180"/>
      </w:pPr>
    </w:lvl>
  </w:abstractNum>
  <w:abstractNum w:abstractNumId="50" w15:restartNumberingAfterBreak="0">
    <w:nsid w:val="608178B1"/>
    <w:multiLevelType w:val="hybridMultilevel"/>
    <w:tmpl w:val="2988A5E2"/>
    <w:lvl w:ilvl="0" w:tplc="F6246FB0">
      <w:start w:val="5"/>
      <w:numFmt w:val="bullet"/>
      <w:lvlText w:val=""/>
      <w:lvlJc w:val="left"/>
      <w:pPr>
        <w:ind w:left="927" w:hanging="360"/>
      </w:pPr>
      <w:rPr>
        <w:rFonts w:ascii="Symbol" w:eastAsiaTheme="minorEastAsia" w:hAnsi="Symbol" w:cs="Arial" w:hint="default"/>
        <w:color w:val="auto"/>
      </w:rPr>
    </w:lvl>
    <w:lvl w:ilvl="1" w:tplc="400A0003">
      <w:start w:val="1"/>
      <w:numFmt w:val="bullet"/>
      <w:lvlText w:val="o"/>
      <w:lvlJc w:val="left"/>
      <w:pPr>
        <w:ind w:left="1647" w:hanging="360"/>
      </w:pPr>
      <w:rPr>
        <w:rFonts w:ascii="Courier New" w:hAnsi="Courier New" w:cs="Courier New" w:hint="default"/>
      </w:rPr>
    </w:lvl>
    <w:lvl w:ilvl="2" w:tplc="400A0005">
      <w:start w:val="1"/>
      <w:numFmt w:val="bullet"/>
      <w:lvlText w:val=""/>
      <w:lvlJc w:val="left"/>
      <w:pPr>
        <w:ind w:left="2367" w:hanging="360"/>
      </w:pPr>
      <w:rPr>
        <w:rFonts w:ascii="Wingdings" w:hAnsi="Wingdings" w:hint="default"/>
      </w:rPr>
    </w:lvl>
    <w:lvl w:ilvl="3" w:tplc="400A0001">
      <w:start w:val="1"/>
      <w:numFmt w:val="bullet"/>
      <w:lvlText w:val=""/>
      <w:lvlJc w:val="left"/>
      <w:pPr>
        <w:ind w:left="3087" w:hanging="360"/>
      </w:pPr>
      <w:rPr>
        <w:rFonts w:ascii="Symbol" w:hAnsi="Symbol" w:hint="default"/>
      </w:rPr>
    </w:lvl>
    <w:lvl w:ilvl="4" w:tplc="400A0003">
      <w:start w:val="1"/>
      <w:numFmt w:val="bullet"/>
      <w:lvlText w:val="o"/>
      <w:lvlJc w:val="left"/>
      <w:pPr>
        <w:ind w:left="3807" w:hanging="360"/>
      </w:pPr>
      <w:rPr>
        <w:rFonts w:ascii="Courier New" w:hAnsi="Courier New" w:cs="Courier New" w:hint="default"/>
      </w:rPr>
    </w:lvl>
    <w:lvl w:ilvl="5" w:tplc="400A0005">
      <w:start w:val="1"/>
      <w:numFmt w:val="bullet"/>
      <w:lvlText w:val=""/>
      <w:lvlJc w:val="left"/>
      <w:pPr>
        <w:ind w:left="4527" w:hanging="360"/>
      </w:pPr>
      <w:rPr>
        <w:rFonts w:ascii="Wingdings" w:hAnsi="Wingdings" w:hint="default"/>
      </w:rPr>
    </w:lvl>
    <w:lvl w:ilvl="6" w:tplc="400A0001">
      <w:start w:val="1"/>
      <w:numFmt w:val="bullet"/>
      <w:lvlText w:val=""/>
      <w:lvlJc w:val="left"/>
      <w:pPr>
        <w:ind w:left="5247" w:hanging="360"/>
      </w:pPr>
      <w:rPr>
        <w:rFonts w:ascii="Symbol" w:hAnsi="Symbol" w:hint="default"/>
      </w:rPr>
    </w:lvl>
    <w:lvl w:ilvl="7" w:tplc="400A0003">
      <w:start w:val="1"/>
      <w:numFmt w:val="bullet"/>
      <w:lvlText w:val="o"/>
      <w:lvlJc w:val="left"/>
      <w:pPr>
        <w:ind w:left="5967" w:hanging="360"/>
      </w:pPr>
      <w:rPr>
        <w:rFonts w:ascii="Courier New" w:hAnsi="Courier New" w:cs="Courier New" w:hint="default"/>
      </w:rPr>
    </w:lvl>
    <w:lvl w:ilvl="8" w:tplc="400A0005">
      <w:start w:val="1"/>
      <w:numFmt w:val="bullet"/>
      <w:lvlText w:val=""/>
      <w:lvlJc w:val="left"/>
      <w:pPr>
        <w:ind w:left="6687" w:hanging="360"/>
      </w:pPr>
      <w:rPr>
        <w:rFonts w:ascii="Wingdings" w:hAnsi="Wingdings" w:hint="default"/>
      </w:rPr>
    </w:lvl>
  </w:abstractNum>
  <w:abstractNum w:abstractNumId="51" w15:restartNumberingAfterBreak="0">
    <w:nsid w:val="66DC53B1"/>
    <w:multiLevelType w:val="hybridMultilevel"/>
    <w:tmpl w:val="CAC80C20"/>
    <w:lvl w:ilvl="0" w:tplc="400A0017">
      <w:start w:val="1"/>
      <w:numFmt w:val="lowerLetter"/>
      <w:lvlText w:val="%1)"/>
      <w:lvlJc w:val="left"/>
      <w:pPr>
        <w:ind w:left="2049" w:hanging="360"/>
      </w:pPr>
    </w:lvl>
    <w:lvl w:ilvl="1" w:tplc="400A0019" w:tentative="1">
      <w:start w:val="1"/>
      <w:numFmt w:val="lowerLetter"/>
      <w:lvlText w:val="%2."/>
      <w:lvlJc w:val="left"/>
      <w:pPr>
        <w:ind w:left="2769" w:hanging="360"/>
      </w:pPr>
    </w:lvl>
    <w:lvl w:ilvl="2" w:tplc="400A001B" w:tentative="1">
      <w:start w:val="1"/>
      <w:numFmt w:val="lowerRoman"/>
      <w:lvlText w:val="%3."/>
      <w:lvlJc w:val="right"/>
      <w:pPr>
        <w:ind w:left="3489" w:hanging="180"/>
      </w:pPr>
    </w:lvl>
    <w:lvl w:ilvl="3" w:tplc="400A000F" w:tentative="1">
      <w:start w:val="1"/>
      <w:numFmt w:val="decimal"/>
      <w:lvlText w:val="%4."/>
      <w:lvlJc w:val="left"/>
      <w:pPr>
        <w:ind w:left="4209" w:hanging="360"/>
      </w:pPr>
    </w:lvl>
    <w:lvl w:ilvl="4" w:tplc="400A0019" w:tentative="1">
      <w:start w:val="1"/>
      <w:numFmt w:val="lowerLetter"/>
      <w:lvlText w:val="%5."/>
      <w:lvlJc w:val="left"/>
      <w:pPr>
        <w:ind w:left="4929" w:hanging="360"/>
      </w:pPr>
    </w:lvl>
    <w:lvl w:ilvl="5" w:tplc="400A001B" w:tentative="1">
      <w:start w:val="1"/>
      <w:numFmt w:val="lowerRoman"/>
      <w:lvlText w:val="%6."/>
      <w:lvlJc w:val="right"/>
      <w:pPr>
        <w:ind w:left="5649" w:hanging="180"/>
      </w:pPr>
    </w:lvl>
    <w:lvl w:ilvl="6" w:tplc="400A000F" w:tentative="1">
      <w:start w:val="1"/>
      <w:numFmt w:val="decimal"/>
      <w:lvlText w:val="%7."/>
      <w:lvlJc w:val="left"/>
      <w:pPr>
        <w:ind w:left="6369" w:hanging="360"/>
      </w:pPr>
    </w:lvl>
    <w:lvl w:ilvl="7" w:tplc="400A0019" w:tentative="1">
      <w:start w:val="1"/>
      <w:numFmt w:val="lowerLetter"/>
      <w:lvlText w:val="%8."/>
      <w:lvlJc w:val="left"/>
      <w:pPr>
        <w:ind w:left="7089" w:hanging="360"/>
      </w:pPr>
    </w:lvl>
    <w:lvl w:ilvl="8" w:tplc="400A001B" w:tentative="1">
      <w:start w:val="1"/>
      <w:numFmt w:val="lowerRoman"/>
      <w:lvlText w:val="%9."/>
      <w:lvlJc w:val="right"/>
      <w:pPr>
        <w:ind w:left="7809" w:hanging="180"/>
      </w:pPr>
    </w:lvl>
  </w:abstractNum>
  <w:abstractNum w:abstractNumId="52" w15:restartNumberingAfterBreak="0">
    <w:nsid w:val="6761451C"/>
    <w:multiLevelType w:val="hybridMultilevel"/>
    <w:tmpl w:val="3188A4FA"/>
    <w:lvl w:ilvl="0" w:tplc="D76619B6">
      <w:start w:val="3"/>
      <w:numFmt w:val="lowerLetter"/>
      <w:lvlText w:val="%1)"/>
      <w:lvlJc w:val="left"/>
      <w:pPr>
        <w:ind w:left="17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8E43F8D"/>
    <w:multiLevelType w:val="hybridMultilevel"/>
    <w:tmpl w:val="5870511C"/>
    <w:lvl w:ilvl="0" w:tplc="2A58E19A">
      <w:start w:val="1"/>
      <w:numFmt w:val="lowerLetter"/>
      <w:lvlText w:val="%1)"/>
      <w:lvlJc w:val="left"/>
      <w:pPr>
        <w:ind w:left="720" w:hanging="360"/>
      </w:pPr>
      <w:rPr>
        <w:color w:val="343434"/>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4" w15:restartNumberingAfterBreak="0">
    <w:nsid w:val="6D4A74BA"/>
    <w:multiLevelType w:val="hybridMultilevel"/>
    <w:tmpl w:val="699CF314"/>
    <w:lvl w:ilvl="0" w:tplc="8BC6C7AA">
      <w:start w:val="1"/>
      <w:numFmt w:val="decimal"/>
      <w:lvlText w:val="%1."/>
      <w:lvlJc w:val="left"/>
      <w:pPr>
        <w:ind w:left="1211" w:hanging="360"/>
      </w:pPr>
    </w:lvl>
    <w:lvl w:ilvl="1" w:tplc="400A0019">
      <w:start w:val="1"/>
      <w:numFmt w:val="lowerLetter"/>
      <w:lvlText w:val="%2."/>
      <w:lvlJc w:val="left"/>
      <w:pPr>
        <w:ind w:left="1931" w:hanging="360"/>
      </w:pPr>
    </w:lvl>
    <w:lvl w:ilvl="2" w:tplc="400A001B">
      <w:start w:val="1"/>
      <w:numFmt w:val="lowerRoman"/>
      <w:lvlText w:val="%3."/>
      <w:lvlJc w:val="right"/>
      <w:pPr>
        <w:ind w:left="2651" w:hanging="180"/>
      </w:pPr>
    </w:lvl>
    <w:lvl w:ilvl="3" w:tplc="400A000F">
      <w:start w:val="1"/>
      <w:numFmt w:val="decimal"/>
      <w:lvlText w:val="%4."/>
      <w:lvlJc w:val="left"/>
      <w:pPr>
        <w:ind w:left="3371" w:hanging="360"/>
      </w:pPr>
    </w:lvl>
    <w:lvl w:ilvl="4" w:tplc="400A0019">
      <w:start w:val="1"/>
      <w:numFmt w:val="lowerLetter"/>
      <w:lvlText w:val="%5."/>
      <w:lvlJc w:val="left"/>
      <w:pPr>
        <w:ind w:left="4091" w:hanging="360"/>
      </w:pPr>
    </w:lvl>
    <w:lvl w:ilvl="5" w:tplc="400A001B">
      <w:start w:val="1"/>
      <w:numFmt w:val="lowerRoman"/>
      <w:lvlText w:val="%6."/>
      <w:lvlJc w:val="right"/>
      <w:pPr>
        <w:ind w:left="4811" w:hanging="180"/>
      </w:pPr>
    </w:lvl>
    <w:lvl w:ilvl="6" w:tplc="400A000F">
      <w:start w:val="1"/>
      <w:numFmt w:val="decimal"/>
      <w:lvlText w:val="%7."/>
      <w:lvlJc w:val="left"/>
      <w:pPr>
        <w:ind w:left="5531" w:hanging="360"/>
      </w:pPr>
    </w:lvl>
    <w:lvl w:ilvl="7" w:tplc="400A0019">
      <w:start w:val="1"/>
      <w:numFmt w:val="lowerLetter"/>
      <w:lvlText w:val="%8."/>
      <w:lvlJc w:val="left"/>
      <w:pPr>
        <w:ind w:left="6251" w:hanging="360"/>
      </w:pPr>
    </w:lvl>
    <w:lvl w:ilvl="8" w:tplc="400A001B">
      <w:start w:val="1"/>
      <w:numFmt w:val="lowerRoman"/>
      <w:lvlText w:val="%9."/>
      <w:lvlJc w:val="right"/>
      <w:pPr>
        <w:ind w:left="6971" w:hanging="180"/>
      </w:pPr>
    </w:lvl>
  </w:abstractNum>
  <w:abstractNum w:abstractNumId="55" w15:restartNumberingAfterBreak="0">
    <w:nsid w:val="75127E51"/>
    <w:multiLevelType w:val="hybridMultilevel"/>
    <w:tmpl w:val="6E727104"/>
    <w:lvl w:ilvl="0" w:tplc="40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A5D121E"/>
    <w:multiLevelType w:val="hybridMultilevel"/>
    <w:tmpl w:val="8C68EAA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482EA8"/>
    <w:multiLevelType w:val="hybridMultilevel"/>
    <w:tmpl w:val="3188A4FA"/>
    <w:lvl w:ilvl="0" w:tplc="FFFFFFFF">
      <w:start w:val="3"/>
      <w:numFmt w:val="lowerLetter"/>
      <w:lvlText w:val="%1)"/>
      <w:lvlJc w:val="left"/>
      <w:pPr>
        <w:ind w:left="17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CDA7CEA"/>
    <w:multiLevelType w:val="hybridMultilevel"/>
    <w:tmpl w:val="DCEA8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D1A1F6E"/>
    <w:multiLevelType w:val="hybridMultilevel"/>
    <w:tmpl w:val="CBF876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E3B6535"/>
    <w:multiLevelType w:val="hybridMultilevel"/>
    <w:tmpl w:val="D03AD210"/>
    <w:lvl w:ilvl="0" w:tplc="6AFCE7A2">
      <w:start w:val="1"/>
      <w:numFmt w:val="upperRoman"/>
      <w:lvlText w:val="%1."/>
      <w:lvlJc w:val="left"/>
      <w:pPr>
        <w:ind w:left="1800" w:hanging="72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61" w15:restartNumberingAfterBreak="0">
    <w:nsid w:val="7F535E8A"/>
    <w:multiLevelType w:val="hybridMultilevel"/>
    <w:tmpl w:val="D7D0E63A"/>
    <w:lvl w:ilvl="0" w:tplc="EBCC8A9E">
      <w:start w:val="1"/>
      <w:numFmt w:val="decimal"/>
      <w:lvlText w:val="ARTICULO %1."/>
      <w:lvlJc w:val="center"/>
      <w:pPr>
        <w:ind w:left="1212" w:hanging="360"/>
      </w:pPr>
      <w:rPr>
        <w:rFonts w:ascii="Arial" w:hAnsi="Arial" w:hint="default"/>
        <w:b/>
        <w:bCs/>
        <w:i w:val="0"/>
        <w:color w:val="000000" w:themeColor="text1"/>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F5D798B"/>
    <w:multiLevelType w:val="hybridMultilevel"/>
    <w:tmpl w:val="97F28A6E"/>
    <w:lvl w:ilvl="0" w:tplc="400A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F734333"/>
    <w:multiLevelType w:val="hybridMultilevel"/>
    <w:tmpl w:val="82F6BBC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12"/>
  </w:num>
  <w:num w:numId="5">
    <w:abstractNumId w:val="14"/>
  </w:num>
  <w:num w:numId="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num>
  <w:num w:numId="8">
    <w:abstractNumId w:val="9"/>
  </w:num>
  <w:num w:numId="9">
    <w:abstractNumId w:val="7"/>
  </w:num>
  <w:num w:numId="10">
    <w:abstractNumId w:val="5"/>
  </w:num>
  <w:num w:numId="11">
    <w:abstractNumId w:val="26"/>
  </w:num>
  <w:num w:numId="12">
    <w:abstractNumId w:val="45"/>
  </w:num>
  <w:num w:numId="13">
    <w:abstractNumId w:val="52"/>
  </w:num>
  <w:num w:numId="14">
    <w:abstractNumId w:val="22"/>
  </w:num>
  <w:num w:numId="15">
    <w:abstractNumId w:val="18"/>
  </w:num>
  <w:num w:numId="16">
    <w:abstractNumId w:val="20"/>
  </w:num>
  <w:num w:numId="17">
    <w:abstractNumId w:val="43"/>
  </w:num>
  <w:num w:numId="18">
    <w:abstractNumId w:val="41"/>
  </w:num>
  <w:num w:numId="19">
    <w:abstractNumId w:val="56"/>
  </w:num>
  <w:num w:numId="20">
    <w:abstractNumId w:val="15"/>
  </w:num>
  <w:num w:numId="21">
    <w:abstractNumId w:val="13"/>
  </w:num>
  <w:num w:numId="22">
    <w:abstractNumId w:val="16"/>
  </w:num>
  <w:num w:numId="23">
    <w:abstractNumId w:val="40"/>
  </w:num>
  <w:num w:numId="24">
    <w:abstractNumId w:val="39"/>
  </w:num>
  <w:num w:numId="25">
    <w:abstractNumId w:val="48"/>
  </w:num>
  <w:num w:numId="26">
    <w:abstractNumId w:val="61"/>
  </w:num>
  <w:num w:numId="27">
    <w:abstractNumId w:val="28"/>
  </w:num>
  <w:num w:numId="28">
    <w:abstractNumId w:val="35"/>
  </w:num>
  <w:num w:numId="29">
    <w:abstractNumId w:val="47"/>
  </w:num>
  <w:num w:numId="30">
    <w:abstractNumId w:val="11"/>
  </w:num>
  <w:num w:numId="31">
    <w:abstractNumId w:val="17"/>
  </w:num>
  <w:num w:numId="32">
    <w:abstractNumId w:val="44"/>
  </w:num>
  <w:num w:numId="33">
    <w:abstractNumId w:val="19"/>
  </w:num>
  <w:num w:numId="34">
    <w:abstractNumId w:val="29"/>
  </w:num>
  <w:num w:numId="35">
    <w:abstractNumId w:val="33"/>
  </w:num>
  <w:num w:numId="36">
    <w:abstractNumId w:val="58"/>
  </w:num>
  <w:num w:numId="37">
    <w:abstractNumId w:val="8"/>
  </w:num>
  <w:num w:numId="38">
    <w:abstractNumId w:val="55"/>
  </w:num>
  <w:num w:numId="39">
    <w:abstractNumId w:val="27"/>
  </w:num>
  <w:num w:numId="40">
    <w:abstractNumId w:val="25"/>
  </w:num>
  <w:num w:numId="41">
    <w:abstractNumId w:val="51"/>
  </w:num>
  <w:num w:numId="42">
    <w:abstractNumId w:val="30"/>
  </w:num>
  <w:num w:numId="43">
    <w:abstractNumId w:val="10"/>
  </w:num>
  <w:num w:numId="44">
    <w:abstractNumId w:val="37"/>
  </w:num>
  <w:num w:numId="45">
    <w:abstractNumId w:val="36"/>
  </w:num>
  <w:num w:numId="46">
    <w:abstractNumId w:val="49"/>
  </w:num>
  <w:num w:numId="47">
    <w:abstractNumId w:val="31"/>
  </w:num>
  <w:num w:numId="48">
    <w:abstractNumId w:val="2"/>
  </w:num>
  <w:num w:numId="49">
    <w:abstractNumId w:val="62"/>
  </w:num>
  <w:num w:numId="50">
    <w:abstractNumId w:val="21"/>
  </w:num>
  <w:num w:numId="51">
    <w:abstractNumId w:val="0"/>
  </w:num>
  <w:num w:numId="52">
    <w:abstractNumId w:val="59"/>
  </w:num>
  <w:num w:numId="53">
    <w:abstractNumId w:val="1"/>
  </w:num>
  <w:num w:numId="54">
    <w:abstractNumId w:val="23"/>
  </w:num>
  <w:num w:numId="55">
    <w:abstractNumId w:val="38"/>
  </w:num>
  <w:num w:numId="56">
    <w:abstractNumId w:val="42"/>
  </w:num>
  <w:num w:numId="57">
    <w:abstractNumId w:val="34"/>
  </w:num>
  <w:num w:numId="58">
    <w:abstractNumId w:val="3"/>
  </w:num>
  <w:num w:numId="59">
    <w:abstractNumId w:val="57"/>
  </w:num>
  <w:num w:numId="60">
    <w:abstractNumId w:val="4"/>
  </w:num>
  <w:num w:numId="61">
    <w:abstractNumId w:val="6"/>
  </w:num>
  <w:num w:numId="62">
    <w:abstractNumId w:val="63"/>
  </w:num>
  <w:num w:numId="63">
    <w:abstractNumId w:val="24"/>
  </w:num>
  <w:num w:numId="64">
    <w:abstractNumId w:val="5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D62"/>
    <w:rsid w:val="00025E43"/>
    <w:rsid w:val="0004270E"/>
    <w:rsid w:val="000734DA"/>
    <w:rsid w:val="0009436E"/>
    <w:rsid w:val="000A775C"/>
    <w:rsid w:val="000B393E"/>
    <w:rsid w:val="000C11A9"/>
    <w:rsid w:val="000C2F7C"/>
    <w:rsid w:val="000D122F"/>
    <w:rsid w:val="000D37B1"/>
    <w:rsid w:val="000D6751"/>
    <w:rsid w:val="000F1175"/>
    <w:rsid w:val="000F2B3E"/>
    <w:rsid w:val="0011256D"/>
    <w:rsid w:val="00113A84"/>
    <w:rsid w:val="001200E1"/>
    <w:rsid w:val="00125026"/>
    <w:rsid w:val="001400FA"/>
    <w:rsid w:val="001574FF"/>
    <w:rsid w:val="00170AC3"/>
    <w:rsid w:val="00172093"/>
    <w:rsid w:val="001764F0"/>
    <w:rsid w:val="00182043"/>
    <w:rsid w:val="00193A1D"/>
    <w:rsid w:val="001B05A8"/>
    <w:rsid w:val="001C1CDD"/>
    <w:rsid w:val="001F65E9"/>
    <w:rsid w:val="00211BF5"/>
    <w:rsid w:val="002130A6"/>
    <w:rsid w:val="002164B8"/>
    <w:rsid w:val="00221203"/>
    <w:rsid w:val="00222B22"/>
    <w:rsid w:val="002240CD"/>
    <w:rsid w:val="002654BB"/>
    <w:rsid w:val="00280F46"/>
    <w:rsid w:val="00295456"/>
    <w:rsid w:val="002A1C7D"/>
    <w:rsid w:val="002B5E7D"/>
    <w:rsid w:val="002C616A"/>
    <w:rsid w:val="002F347C"/>
    <w:rsid w:val="002F34CD"/>
    <w:rsid w:val="00300B33"/>
    <w:rsid w:val="00300CD8"/>
    <w:rsid w:val="00315C09"/>
    <w:rsid w:val="0032157C"/>
    <w:rsid w:val="00325A43"/>
    <w:rsid w:val="0032627E"/>
    <w:rsid w:val="003375AF"/>
    <w:rsid w:val="00340BB7"/>
    <w:rsid w:val="003727F2"/>
    <w:rsid w:val="0037784A"/>
    <w:rsid w:val="003934FC"/>
    <w:rsid w:val="003B292A"/>
    <w:rsid w:val="003C1889"/>
    <w:rsid w:val="003C473E"/>
    <w:rsid w:val="003D7637"/>
    <w:rsid w:val="003F157B"/>
    <w:rsid w:val="003F4AB4"/>
    <w:rsid w:val="003F4C29"/>
    <w:rsid w:val="003F6579"/>
    <w:rsid w:val="003F7EC5"/>
    <w:rsid w:val="00400E37"/>
    <w:rsid w:val="00402DDF"/>
    <w:rsid w:val="004038D0"/>
    <w:rsid w:val="004147D3"/>
    <w:rsid w:val="004178BA"/>
    <w:rsid w:val="00425A6B"/>
    <w:rsid w:val="00430767"/>
    <w:rsid w:val="0043207F"/>
    <w:rsid w:val="0043665C"/>
    <w:rsid w:val="00456CB1"/>
    <w:rsid w:val="00485472"/>
    <w:rsid w:val="004B07AC"/>
    <w:rsid w:val="004C3199"/>
    <w:rsid w:val="004D3CFC"/>
    <w:rsid w:val="00521DCE"/>
    <w:rsid w:val="00522CB9"/>
    <w:rsid w:val="00523A0D"/>
    <w:rsid w:val="00561E06"/>
    <w:rsid w:val="00565048"/>
    <w:rsid w:val="005805AB"/>
    <w:rsid w:val="005846DB"/>
    <w:rsid w:val="005A0FF4"/>
    <w:rsid w:val="005A3928"/>
    <w:rsid w:val="005A47F1"/>
    <w:rsid w:val="005E66C3"/>
    <w:rsid w:val="005F7EB6"/>
    <w:rsid w:val="0060460B"/>
    <w:rsid w:val="00607756"/>
    <w:rsid w:val="00607D6E"/>
    <w:rsid w:val="006134BD"/>
    <w:rsid w:val="00613739"/>
    <w:rsid w:val="006146BE"/>
    <w:rsid w:val="00633988"/>
    <w:rsid w:val="00646122"/>
    <w:rsid w:val="00653054"/>
    <w:rsid w:val="00670DAB"/>
    <w:rsid w:val="0067110E"/>
    <w:rsid w:val="0067387A"/>
    <w:rsid w:val="0069432A"/>
    <w:rsid w:val="006A1C04"/>
    <w:rsid w:val="006B460D"/>
    <w:rsid w:val="006C22D0"/>
    <w:rsid w:val="006C609C"/>
    <w:rsid w:val="00701292"/>
    <w:rsid w:val="00722179"/>
    <w:rsid w:val="00731B00"/>
    <w:rsid w:val="00737A09"/>
    <w:rsid w:val="00745694"/>
    <w:rsid w:val="00756D38"/>
    <w:rsid w:val="00762937"/>
    <w:rsid w:val="007630E7"/>
    <w:rsid w:val="00771326"/>
    <w:rsid w:val="00780749"/>
    <w:rsid w:val="00781D20"/>
    <w:rsid w:val="00794337"/>
    <w:rsid w:val="007972E8"/>
    <w:rsid w:val="007A0282"/>
    <w:rsid w:val="007A145B"/>
    <w:rsid w:val="007A3CCB"/>
    <w:rsid w:val="007A7BE1"/>
    <w:rsid w:val="007B0A70"/>
    <w:rsid w:val="007B3263"/>
    <w:rsid w:val="007D5ED7"/>
    <w:rsid w:val="007E377C"/>
    <w:rsid w:val="00806776"/>
    <w:rsid w:val="00843CBC"/>
    <w:rsid w:val="00855FA6"/>
    <w:rsid w:val="00883E27"/>
    <w:rsid w:val="00886C23"/>
    <w:rsid w:val="00890584"/>
    <w:rsid w:val="008A319A"/>
    <w:rsid w:val="008B6900"/>
    <w:rsid w:val="008D36C5"/>
    <w:rsid w:val="00900D6C"/>
    <w:rsid w:val="00915B8D"/>
    <w:rsid w:val="00924305"/>
    <w:rsid w:val="009254A2"/>
    <w:rsid w:val="00926CD7"/>
    <w:rsid w:val="00931B2F"/>
    <w:rsid w:val="00941497"/>
    <w:rsid w:val="00947EE9"/>
    <w:rsid w:val="009505BA"/>
    <w:rsid w:val="00955712"/>
    <w:rsid w:val="009631A1"/>
    <w:rsid w:val="009632E1"/>
    <w:rsid w:val="009671BB"/>
    <w:rsid w:val="0099221B"/>
    <w:rsid w:val="009A2BC5"/>
    <w:rsid w:val="009A4297"/>
    <w:rsid w:val="009B0C43"/>
    <w:rsid w:val="009B14A3"/>
    <w:rsid w:val="009B62D2"/>
    <w:rsid w:val="009C0B76"/>
    <w:rsid w:val="009C156D"/>
    <w:rsid w:val="009D4E51"/>
    <w:rsid w:val="009E0E2E"/>
    <w:rsid w:val="009F36F0"/>
    <w:rsid w:val="00A055C6"/>
    <w:rsid w:val="00A150F7"/>
    <w:rsid w:val="00A1588E"/>
    <w:rsid w:val="00A25AC3"/>
    <w:rsid w:val="00A51204"/>
    <w:rsid w:val="00A57477"/>
    <w:rsid w:val="00A63B10"/>
    <w:rsid w:val="00A641B9"/>
    <w:rsid w:val="00A675AD"/>
    <w:rsid w:val="00A959AE"/>
    <w:rsid w:val="00AB2396"/>
    <w:rsid w:val="00AC4C1C"/>
    <w:rsid w:val="00AC7FA4"/>
    <w:rsid w:val="00AD301D"/>
    <w:rsid w:val="00AE1F36"/>
    <w:rsid w:val="00B011C2"/>
    <w:rsid w:val="00B03978"/>
    <w:rsid w:val="00B03A08"/>
    <w:rsid w:val="00B06D62"/>
    <w:rsid w:val="00B11849"/>
    <w:rsid w:val="00B30A4B"/>
    <w:rsid w:val="00B32EC3"/>
    <w:rsid w:val="00B46612"/>
    <w:rsid w:val="00B501ED"/>
    <w:rsid w:val="00B50F80"/>
    <w:rsid w:val="00B54C2C"/>
    <w:rsid w:val="00B60AE5"/>
    <w:rsid w:val="00B665D9"/>
    <w:rsid w:val="00B81886"/>
    <w:rsid w:val="00BA6AEE"/>
    <w:rsid w:val="00BB75D4"/>
    <w:rsid w:val="00BE59AE"/>
    <w:rsid w:val="00BF1F72"/>
    <w:rsid w:val="00BF2894"/>
    <w:rsid w:val="00BF72D5"/>
    <w:rsid w:val="00C15FEA"/>
    <w:rsid w:val="00C32338"/>
    <w:rsid w:val="00C36A66"/>
    <w:rsid w:val="00C549A5"/>
    <w:rsid w:val="00C920B0"/>
    <w:rsid w:val="00CA0499"/>
    <w:rsid w:val="00CA13F4"/>
    <w:rsid w:val="00CD1E77"/>
    <w:rsid w:val="00CD44E5"/>
    <w:rsid w:val="00CE3C2C"/>
    <w:rsid w:val="00CE640F"/>
    <w:rsid w:val="00CF2C1F"/>
    <w:rsid w:val="00CF4498"/>
    <w:rsid w:val="00D1102F"/>
    <w:rsid w:val="00D1533A"/>
    <w:rsid w:val="00D516EF"/>
    <w:rsid w:val="00D576B4"/>
    <w:rsid w:val="00D57B43"/>
    <w:rsid w:val="00D673E7"/>
    <w:rsid w:val="00D76A3A"/>
    <w:rsid w:val="00D87A02"/>
    <w:rsid w:val="00D93ED0"/>
    <w:rsid w:val="00D975A0"/>
    <w:rsid w:val="00DB081C"/>
    <w:rsid w:val="00DB2E8B"/>
    <w:rsid w:val="00DD280F"/>
    <w:rsid w:val="00DD3B2A"/>
    <w:rsid w:val="00DD5DF3"/>
    <w:rsid w:val="00DE15F2"/>
    <w:rsid w:val="00DE21DF"/>
    <w:rsid w:val="00DE27F1"/>
    <w:rsid w:val="00DF12B3"/>
    <w:rsid w:val="00DF7FCC"/>
    <w:rsid w:val="00E00859"/>
    <w:rsid w:val="00E023CC"/>
    <w:rsid w:val="00E04585"/>
    <w:rsid w:val="00E16DCD"/>
    <w:rsid w:val="00E17357"/>
    <w:rsid w:val="00E24E35"/>
    <w:rsid w:val="00E45EED"/>
    <w:rsid w:val="00E50397"/>
    <w:rsid w:val="00E516B1"/>
    <w:rsid w:val="00E7053E"/>
    <w:rsid w:val="00E81F6C"/>
    <w:rsid w:val="00E8279C"/>
    <w:rsid w:val="00EB0346"/>
    <w:rsid w:val="00EB5D96"/>
    <w:rsid w:val="00EC10FF"/>
    <w:rsid w:val="00ED3876"/>
    <w:rsid w:val="00ED7E1B"/>
    <w:rsid w:val="00EE1335"/>
    <w:rsid w:val="00EE2EF4"/>
    <w:rsid w:val="00EE355E"/>
    <w:rsid w:val="00EE5DAA"/>
    <w:rsid w:val="00EF0A93"/>
    <w:rsid w:val="00F04050"/>
    <w:rsid w:val="00F06DF6"/>
    <w:rsid w:val="00F235D6"/>
    <w:rsid w:val="00F27DFE"/>
    <w:rsid w:val="00F414D9"/>
    <w:rsid w:val="00F43A3C"/>
    <w:rsid w:val="00F501EE"/>
    <w:rsid w:val="00F569DC"/>
    <w:rsid w:val="00F60FC8"/>
    <w:rsid w:val="00F674A4"/>
    <w:rsid w:val="00F80A35"/>
    <w:rsid w:val="00F90A83"/>
    <w:rsid w:val="00FB1E6E"/>
    <w:rsid w:val="00FB4ED0"/>
    <w:rsid w:val="00FB62F4"/>
    <w:rsid w:val="00FB744A"/>
    <w:rsid w:val="00FC3A6D"/>
    <w:rsid w:val="00FC68B7"/>
    <w:rsid w:val="00FD38AA"/>
    <w:rsid w:val="00FD4682"/>
    <w:rsid w:val="00FE14AF"/>
    <w:rsid w:val="00FF0D88"/>
    <w:rsid w:val="00FF1ED2"/>
    <w:rsid w:val="00FF463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8DB9A"/>
  <w15:docId w15:val="{912EE3D1-28A2-49C0-90F2-B7EE4F58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A4B"/>
    <w:rPr>
      <w:rFonts w:ascii="Calibri" w:eastAsia="Times New Roman" w:hAnsi="Calibri" w:cs="Times New Roman"/>
      <w:lang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B06D62"/>
    <w:rPr>
      <w:sz w:val="20"/>
      <w:szCs w:val="20"/>
    </w:rPr>
  </w:style>
  <w:style w:type="character" w:customStyle="1" w:styleId="TextocomentarioCar">
    <w:name w:val="Texto comentario Car"/>
    <w:basedOn w:val="Fuentedeprrafopredeter"/>
    <w:link w:val="Textocomentario"/>
    <w:uiPriority w:val="99"/>
    <w:semiHidden/>
    <w:rsid w:val="00B06D62"/>
    <w:rPr>
      <w:rFonts w:ascii="Calibri" w:eastAsia="Times New Roman" w:hAnsi="Calibri" w:cs="Times New Roman"/>
      <w:sz w:val="20"/>
      <w:szCs w:val="20"/>
      <w:lang w:eastAsia="es-BO"/>
    </w:rPr>
  </w:style>
  <w:style w:type="character" w:styleId="Refdecomentario">
    <w:name w:val="annotation reference"/>
    <w:uiPriority w:val="99"/>
    <w:semiHidden/>
    <w:unhideWhenUsed/>
    <w:rsid w:val="00B06D62"/>
    <w:rPr>
      <w:sz w:val="16"/>
      <w:szCs w:val="16"/>
    </w:rPr>
  </w:style>
  <w:style w:type="paragraph" w:styleId="Textodeglobo">
    <w:name w:val="Balloon Text"/>
    <w:basedOn w:val="Normal"/>
    <w:link w:val="TextodegloboCar"/>
    <w:uiPriority w:val="99"/>
    <w:semiHidden/>
    <w:unhideWhenUsed/>
    <w:rsid w:val="00B06D6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6D62"/>
    <w:rPr>
      <w:rFonts w:ascii="Segoe UI" w:eastAsia="Times New Roman" w:hAnsi="Segoe UI" w:cs="Segoe UI"/>
      <w:sz w:val="18"/>
      <w:szCs w:val="18"/>
      <w:lang w:eastAsia="es-BO"/>
    </w:rPr>
  </w:style>
  <w:style w:type="table" w:styleId="Tablaconcuadrcula">
    <w:name w:val="Table Grid"/>
    <w:basedOn w:val="Tablanormal"/>
    <w:uiPriority w:val="39"/>
    <w:rsid w:val="00B06D62"/>
    <w:pPr>
      <w:spacing w:after="0" w:line="240" w:lineRule="auto"/>
    </w:pPr>
    <w:rPr>
      <w:rFonts w:ascii="Calibri" w:eastAsia="Times New Roman" w:hAnsi="Calibri"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semiHidden/>
    <w:unhideWhenUsed/>
    <w:rsid w:val="00B06D62"/>
    <w:rPr>
      <w:color w:val="000000"/>
      <w:u w:val="single"/>
    </w:rPr>
  </w:style>
  <w:style w:type="paragraph" w:customStyle="1" w:styleId="msonormal0">
    <w:name w:val="msonormal"/>
    <w:basedOn w:val="Normal"/>
    <w:rsid w:val="00B06D62"/>
    <w:pPr>
      <w:spacing w:before="100" w:beforeAutospacing="1" w:after="100" w:afterAutospacing="1" w:line="240" w:lineRule="auto"/>
    </w:pPr>
    <w:rPr>
      <w:rFonts w:ascii="Times New Roman" w:hAnsi="Times New Roman"/>
      <w:sz w:val="24"/>
      <w:szCs w:val="24"/>
      <w:lang w:val="es-ES" w:eastAsia="es-ES"/>
    </w:rPr>
  </w:style>
  <w:style w:type="character" w:customStyle="1" w:styleId="EncabezadoCar">
    <w:name w:val="Encabezado Car"/>
    <w:link w:val="Encabezado"/>
    <w:uiPriority w:val="99"/>
    <w:semiHidden/>
    <w:rsid w:val="00B06D62"/>
    <w:rPr>
      <w:rFonts w:ascii="Courier New" w:hAnsi="Courier New"/>
      <w:lang w:val="es-ES_tradnl" w:eastAsia="es-ES"/>
    </w:rPr>
  </w:style>
  <w:style w:type="paragraph" w:styleId="Encabezado">
    <w:name w:val="header"/>
    <w:basedOn w:val="Normal"/>
    <w:link w:val="EncabezadoCar"/>
    <w:uiPriority w:val="99"/>
    <w:semiHidden/>
    <w:unhideWhenUsed/>
    <w:rsid w:val="00B06D62"/>
    <w:pPr>
      <w:tabs>
        <w:tab w:val="center" w:pos="4252"/>
        <w:tab w:val="right" w:pos="8504"/>
      </w:tabs>
      <w:spacing w:after="0" w:line="240" w:lineRule="auto"/>
    </w:pPr>
    <w:rPr>
      <w:rFonts w:ascii="Courier New" w:eastAsiaTheme="minorHAnsi" w:hAnsi="Courier New" w:cstheme="minorBidi"/>
      <w:lang w:val="es-ES_tradnl" w:eastAsia="es-ES"/>
    </w:rPr>
  </w:style>
  <w:style w:type="character" w:customStyle="1" w:styleId="EncabezadoCar1">
    <w:name w:val="Encabezado Car1"/>
    <w:basedOn w:val="Fuentedeprrafopredeter"/>
    <w:uiPriority w:val="99"/>
    <w:semiHidden/>
    <w:rsid w:val="00B06D62"/>
    <w:rPr>
      <w:rFonts w:ascii="Calibri" w:eastAsia="Times New Roman" w:hAnsi="Calibri" w:cs="Times New Roman"/>
      <w:lang w:eastAsia="es-BO"/>
    </w:rPr>
  </w:style>
  <w:style w:type="character" w:customStyle="1" w:styleId="PiedepginaCar">
    <w:name w:val="Pie de página Car"/>
    <w:link w:val="Piedepgina"/>
    <w:uiPriority w:val="99"/>
    <w:semiHidden/>
    <w:rsid w:val="00B06D62"/>
    <w:rPr>
      <w:rFonts w:ascii="Courier New" w:hAnsi="Courier New"/>
      <w:lang w:val="es-ES_tradnl" w:eastAsia="es-ES"/>
    </w:rPr>
  </w:style>
  <w:style w:type="paragraph" w:styleId="Piedepgina">
    <w:name w:val="footer"/>
    <w:basedOn w:val="Normal"/>
    <w:link w:val="PiedepginaCar"/>
    <w:uiPriority w:val="99"/>
    <w:semiHidden/>
    <w:unhideWhenUsed/>
    <w:rsid w:val="00B06D62"/>
    <w:pPr>
      <w:tabs>
        <w:tab w:val="center" w:pos="4252"/>
        <w:tab w:val="right" w:pos="8504"/>
      </w:tabs>
      <w:spacing w:after="0" w:line="240" w:lineRule="auto"/>
    </w:pPr>
    <w:rPr>
      <w:rFonts w:ascii="Courier New" w:eastAsiaTheme="minorHAnsi" w:hAnsi="Courier New" w:cstheme="minorBidi"/>
      <w:lang w:val="es-ES_tradnl" w:eastAsia="es-ES"/>
    </w:rPr>
  </w:style>
  <w:style w:type="character" w:customStyle="1" w:styleId="PiedepginaCar1">
    <w:name w:val="Pie de página Car1"/>
    <w:basedOn w:val="Fuentedeprrafopredeter"/>
    <w:uiPriority w:val="99"/>
    <w:semiHidden/>
    <w:rsid w:val="00B06D62"/>
    <w:rPr>
      <w:rFonts w:ascii="Calibri" w:eastAsia="Times New Roman" w:hAnsi="Calibri" w:cs="Times New Roman"/>
      <w:lang w:eastAsia="es-BO"/>
    </w:rPr>
  </w:style>
  <w:style w:type="character" w:customStyle="1" w:styleId="AsuntodelcomentarioCar">
    <w:name w:val="Asunto del comentario Car"/>
    <w:link w:val="Asuntodelcomentario"/>
    <w:uiPriority w:val="99"/>
    <w:semiHidden/>
    <w:rsid w:val="00B06D62"/>
    <w:rPr>
      <w:rFonts w:ascii="Courier New" w:hAnsi="Courier New"/>
      <w:b/>
      <w:bCs/>
      <w:lang w:val="es-ES_tradnl" w:eastAsia="es-ES"/>
    </w:rPr>
  </w:style>
  <w:style w:type="paragraph" w:styleId="Asuntodelcomentario">
    <w:name w:val="annotation subject"/>
    <w:basedOn w:val="Textocomentario"/>
    <w:next w:val="Textocomentario"/>
    <w:link w:val="AsuntodelcomentarioCar"/>
    <w:uiPriority w:val="99"/>
    <w:semiHidden/>
    <w:unhideWhenUsed/>
    <w:rsid w:val="00B06D62"/>
    <w:pPr>
      <w:spacing w:after="0" w:line="240" w:lineRule="auto"/>
    </w:pPr>
    <w:rPr>
      <w:rFonts w:ascii="Courier New" w:eastAsiaTheme="minorHAnsi" w:hAnsi="Courier New" w:cstheme="minorBidi"/>
      <w:b/>
      <w:bCs/>
      <w:sz w:val="22"/>
      <w:szCs w:val="22"/>
      <w:lang w:val="es-ES_tradnl" w:eastAsia="es-ES"/>
    </w:rPr>
  </w:style>
  <w:style w:type="character" w:customStyle="1" w:styleId="AsuntodelcomentarioCar1">
    <w:name w:val="Asunto del comentario Car1"/>
    <w:basedOn w:val="TextocomentarioCar"/>
    <w:uiPriority w:val="99"/>
    <w:semiHidden/>
    <w:rsid w:val="00B06D62"/>
    <w:rPr>
      <w:rFonts w:ascii="Calibri" w:eastAsia="Times New Roman" w:hAnsi="Calibri" w:cs="Times New Roman"/>
      <w:b/>
      <w:bCs/>
      <w:sz w:val="20"/>
      <w:szCs w:val="20"/>
      <w:lang w:eastAsia="es-BO"/>
    </w:rPr>
  </w:style>
  <w:style w:type="character" w:customStyle="1" w:styleId="PrrafodelistaCar">
    <w:name w:val="Párrafo de lista Car"/>
    <w:aliases w:val="titulo 5 Car,Párrafo de lista1 Car,inciso_hortalizas Car,List Paragraph Car,Párrafo de lista2 Car"/>
    <w:link w:val="Prrafodelista"/>
    <w:uiPriority w:val="34"/>
    <w:locked/>
    <w:rsid w:val="00B06D62"/>
  </w:style>
  <w:style w:type="paragraph" w:styleId="Prrafodelista">
    <w:name w:val="List Paragraph"/>
    <w:aliases w:val="titulo 5,Párrafo de lista1,inciso_hortalizas,List Paragraph,Párrafo de lista2"/>
    <w:basedOn w:val="Normal"/>
    <w:link w:val="PrrafodelistaCar"/>
    <w:uiPriority w:val="34"/>
    <w:qFormat/>
    <w:rsid w:val="00B06D62"/>
    <w:pPr>
      <w:spacing w:line="256" w:lineRule="auto"/>
      <w:ind w:left="708"/>
    </w:pPr>
    <w:rPr>
      <w:rFonts w:asciiTheme="minorHAnsi" w:eastAsiaTheme="minorHAnsi" w:hAnsiTheme="minorHAnsi" w:cstheme="minorBidi"/>
      <w:lang w:eastAsia="en-US"/>
    </w:rPr>
  </w:style>
  <w:style w:type="paragraph" w:customStyle="1" w:styleId="Default">
    <w:name w:val="Default"/>
    <w:uiPriority w:val="99"/>
    <w:rsid w:val="00B06D62"/>
    <w:pPr>
      <w:autoSpaceDE w:val="0"/>
      <w:autoSpaceDN w:val="0"/>
      <w:adjustRightInd w:val="0"/>
      <w:spacing w:after="0" w:line="240" w:lineRule="auto"/>
    </w:pPr>
    <w:rPr>
      <w:rFonts w:ascii="Arial" w:eastAsia="Calibri" w:hAnsi="Arial" w:cs="Arial"/>
      <w:color w:val="000000"/>
      <w:sz w:val="24"/>
      <w:szCs w:val="24"/>
      <w:lang w:val="es-ES"/>
    </w:rPr>
  </w:style>
  <w:style w:type="paragraph" w:customStyle="1" w:styleId="font5">
    <w:name w:val="font5"/>
    <w:basedOn w:val="Normal"/>
    <w:uiPriority w:val="99"/>
    <w:rsid w:val="00B06D62"/>
    <w:pPr>
      <w:spacing w:before="100" w:beforeAutospacing="1" w:after="100" w:afterAutospacing="1" w:line="240" w:lineRule="auto"/>
    </w:pPr>
    <w:rPr>
      <w:rFonts w:ascii="Tahoma" w:hAnsi="Tahoma" w:cs="Tahoma"/>
      <w:color w:val="000000"/>
      <w:sz w:val="12"/>
      <w:szCs w:val="12"/>
    </w:rPr>
  </w:style>
  <w:style w:type="paragraph" w:customStyle="1" w:styleId="font6">
    <w:name w:val="font6"/>
    <w:basedOn w:val="Normal"/>
    <w:uiPriority w:val="99"/>
    <w:rsid w:val="00B06D62"/>
    <w:pPr>
      <w:spacing w:before="100" w:beforeAutospacing="1" w:after="100" w:afterAutospacing="1" w:line="240" w:lineRule="auto"/>
    </w:pPr>
    <w:rPr>
      <w:rFonts w:ascii="Times New Roman" w:hAnsi="Times New Roman"/>
      <w:color w:val="000000"/>
      <w:sz w:val="12"/>
      <w:szCs w:val="12"/>
    </w:rPr>
  </w:style>
  <w:style w:type="paragraph" w:customStyle="1" w:styleId="font7">
    <w:name w:val="font7"/>
    <w:basedOn w:val="Normal"/>
    <w:uiPriority w:val="99"/>
    <w:rsid w:val="00B06D62"/>
    <w:pPr>
      <w:spacing w:before="100" w:beforeAutospacing="1" w:after="100" w:afterAutospacing="1" w:line="240" w:lineRule="auto"/>
    </w:pPr>
    <w:rPr>
      <w:rFonts w:ascii="Tahoma" w:hAnsi="Tahoma" w:cs="Tahoma"/>
      <w:color w:val="FF0000"/>
      <w:sz w:val="12"/>
      <w:szCs w:val="12"/>
    </w:rPr>
  </w:style>
  <w:style w:type="paragraph" w:customStyle="1" w:styleId="xl65">
    <w:name w:val="xl65"/>
    <w:basedOn w:val="Normal"/>
    <w:uiPriority w:val="99"/>
    <w:rsid w:val="00B06D62"/>
    <w:pPr>
      <w:pBdr>
        <w:bottom w:val="single" w:sz="8" w:space="0" w:color="auto"/>
      </w:pBdr>
      <w:spacing w:before="100" w:beforeAutospacing="1" w:after="100" w:afterAutospacing="1" w:line="240" w:lineRule="auto"/>
      <w:jc w:val="center"/>
    </w:pPr>
    <w:rPr>
      <w:rFonts w:ascii="Tahoma" w:hAnsi="Tahoma" w:cs="Tahoma"/>
      <w:b/>
      <w:bCs/>
      <w:sz w:val="12"/>
      <w:szCs w:val="12"/>
      <w:u w:val="single"/>
    </w:rPr>
  </w:style>
  <w:style w:type="paragraph" w:customStyle="1" w:styleId="xl66">
    <w:name w:val="xl66"/>
    <w:basedOn w:val="Normal"/>
    <w:uiPriority w:val="99"/>
    <w:rsid w:val="00B06D62"/>
    <w:pPr>
      <w:spacing w:before="100" w:beforeAutospacing="1" w:after="100" w:afterAutospacing="1" w:line="240" w:lineRule="auto"/>
    </w:pPr>
    <w:rPr>
      <w:rFonts w:ascii="Times New Roman" w:hAnsi="Times New Roman"/>
      <w:sz w:val="12"/>
      <w:szCs w:val="12"/>
    </w:rPr>
  </w:style>
  <w:style w:type="paragraph" w:customStyle="1" w:styleId="xl67">
    <w:name w:val="xl67"/>
    <w:basedOn w:val="Normal"/>
    <w:uiPriority w:val="99"/>
    <w:rsid w:val="00B06D6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ahoma" w:hAnsi="Tahoma" w:cs="Tahoma"/>
      <w:b/>
      <w:bCs/>
      <w:sz w:val="12"/>
      <w:szCs w:val="12"/>
    </w:rPr>
  </w:style>
  <w:style w:type="paragraph" w:customStyle="1" w:styleId="xl68">
    <w:name w:val="xl68"/>
    <w:basedOn w:val="Normal"/>
    <w:uiPriority w:val="99"/>
    <w:rsid w:val="00B06D62"/>
    <w:pPr>
      <w:pBdr>
        <w:top w:val="single" w:sz="8" w:space="0" w:color="auto"/>
        <w:bottom w:val="single" w:sz="8" w:space="0" w:color="auto"/>
        <w:right w:val="single" w:sz="8" w:space="0" w:color="auto"/>
      </w:pBdr>
      <w:spacing w:before="100" w:beforeAutospacing="1" w:after="100" w:afterAutospacing="1" w:line="240" w:lineRule="auto"/>
      <w:jc w:val="center"/>
    </w:pPr>
    <w:rPr>
      <w:rFonts w:ascii="Tahoma" w:hAnsi="Tahoma" w:cs="Tahoma"/>
      <w:b/>
      <w:bCs/>
      <w:sz w:val="12"/>
      <w:szCs w:val="12"/>
    </w:rPr>
  </w:style>
  <w:style w:type="paragraph" w:customStyle="1" w:styleId="xl69">
    <w:name w:val="xl69"/>
    <w:basedOn w:val="Normal"/>
    <w:uiPriority w:val="99"/>
    <w:rsid w:val="00B06D62"/>
    <w:pPr>
      <w:pBdr>
        <w:top w:val="single" w:sz="8" w:space="0" w:color="auto"/>
        <w:left w:val="single" w:sz="8" w:space="0" w:color="auto"/>
        <w:right w:val="single" w:sz="8" w:space="0" w:color="auto"/>
      </w:pBdr>
      <w:spacing w:before="100" w:beforeAutospacing="1" w:after="100" w:afterAutospacing="1" w:line="240" w:lineRule="auto"/>
      <w:jc w:val="center"/>
    </w:pPr>
    <w:rPr>
      <w:rFonts w:ascii="Tahoma" w:hAnsi="Tahoma" w:cs="Tahoma"/>
      <w:sz w:val="12"/>
      <w:szCs w:val="12"/>
    </w:rPr>
  </w:style>
  <w:style w:type="paragraph" w:customStyle="1" w:styleId="xl70">
    <w:name w:val="xl70"/>
    <w:basedOn w:val="Normal"/>
    <w:uiPriority w:val="99"/>
    <w:rsid w:val="00B06D62"/>
    <w:pPr>
      <w:pBdr>
        <w:right w:val="single" w:sz="8" w:space="0" w:color="auto"/>
      </w:pBdr>
      <w:spacing w:before="100" w:beforeAutospacing="1" w:after="100" w:afterAutospacing="1" w:line="240" w:lineRule="auto"/>
      <w:jc w:val="both"/>
    </w:pPr>
    <w:rPr>
      <w:rFonts w:ascii="Symbol" w:hAnsi="Symbol"/>
      <w:sz w:val="12"/>
      <w:szCs w:val="12"/>
    </w:rPr>
  </w:style>
  <w:style w:type="paragraph" w:customStyle="1" w:styleId="xl71">
    <w:name w:val="xl71"/>
    <w:basedOn w:val="Normal"/>
    <w:uiPriority w:val="99"/>
    <w:rsid w:val="00B06D62"/>
    <w:pPr>
      <w:pBdr>
        <w:top w:val="single" w:sz="8" w:space="0" w:color="auto"/>
        <w:left w:val="single" w:sz="8" w:space="0" w:color="auto"/>
        <w:right w:val="single" w:sz="8" w:space="0" w:color="auto"/>
      </w:pBdr>
      <w:spacing w:before="100" w:beforeAutospacing="1" w:after="100" w:afterAutospacing="1" w:line="240" w:lineRule="auto"/>
      <w:jc w:val="both"/>
    </w:pPr>
    <w:rPr>
      <w:rFonts w:ascii="Tahoma" w:hAnsi="Tahoma" w:cs="Tahoma"/>
      <w:sz w:val="12"/>
      <w:szCs w:val="12"/>
    </w:rPr>
  </w:style>
  <w:style w:type="paragraph" w:customStyle="1" w:styleId="xl72">
    <w:name w:val="xl72"/>
    <w:basedOn w:val="Normal"/>
    <w:uiPriority w:val="99"/>
    <w:rsid w:val="00B06D62"/>
    <w:pPr>
      <w:pBdr>
        <w:left w:val="single" w:sz="8" w:space="0" w:color="auto"/>
        <w:bottom w:val="single" w:sz="8" w:space="0" w:color="auto"/>
        <w:right w:val="single" w:sz="8" w:space="0" w:color="auto"/>
      </w:pBdr>
      <w:spacing w:before="100" w:beforeAutospacing="1" w:after="100" w:afterAutospacing="1" w:line="240" w:lineRule="auto"/>
      <w:jc w:val="center"/>
    </w:pPr>
    <w:rPr>
      <w:rFonts w:ascii="Tahoma" w:hAnsi="Tahoma" w:cs="Tahoma"/>
      <w:sz w:val="12"/>
      <w:szCs w:val="12"/>
    </w:rPr>
  </w:style>
  <w:style w:type="paragraph" w:customStyle="1" w:styleId="xl73">
    <w:name w:val="xl73"/>
    <w:basedOn w:val="Normal"/>
    <w:uiPriority w:val="99"/>
    <w:rsid w:val="00B06D62"/>
    <w:pPr>
      <w:pBdr>
        <w:bottom w:val="single" w:sz="8" w:space="0" w:color="auto"/>
        <w:right w:val="single" w:sz="8" w:space="0" w:color="auto"/>
      </w:pBdr>
      <w:spacing w:before="100" w:beforeAutospacing="1" w:after="100" w:afterAutospacing="1" w:line="240" w:lineRule="auto"/>
      <w:jc w:val="both"/>
    </w:pPr>
    <w:rPr>
      <w:rFonts w:ascii="Symbol" w:hAnsi="Symbol"/>
      <w:sz w:val="12"/>
      <w:szCs w:val="12"/>
    </w:rPr>
  </w:style>
  <w:style w:type="paragraph" w:customStyle="1" w:styleId="xl74">
    <w:name w:val="xl74"/>
    <w:basedOn w:val="Normal"/>
    <w:uiPriority w:val="99"/>
    <w:rsid w:val="00B06D62"/>
    <w:pPr>
      <w:pBdr>
        <w:left w:val="single" w:sz="8" w:space="0" w:color="auto"/>
        <w:bottom w:val="single" w:sz="8" w:space="0" w:color="auto"/>
        <w:right w:val="single" w:sz="8" w:space="0" w:color="auto"/>
      </w:pBdr>
      <w:spacing w:before="100" w:beforeAutospacing="1" w:after="100" w:afterAutospacing="1" w:line="240" w:lineRule="auto"/>
      <w:jc w:val="both"/>
    </w:pPr>
    <w:rPr>
      <w:rFonts w:ascii="Tahoma" w:hAnsi="Tahoma" w:cs="Tahoma"/>
      <w:sz w:val="12"/>
      <w:szCs w:val="12"/>
    </w:rPr>
  </w:style>
  <w:style w:type="paragraph" w:customStyle="1" w:styleId="xl75">
    <w:name w:val="xl75"/>
    <w:basedOn w:val="Normal"/>
    <w:uiPriority w:val="99"/>
    <w:rsid w:val="00B06D62"/>
    <w:pPr>
      <w:pBdr>
        <w:left w:val="single" w:sz="8" w:space="0" w:color="auto"/>
        <w:right w:val="single" w:sz="8" w:space="0" w:color="auto"/>
      </w:pBdr>
      <w:spacing w:before="100" w:beforeAutospacing="1" w:after="100" w:afterAutospacing="1" w:line="240" w:lineRule="auto"/>
      <w:jc w:val="center"/>
    </w:pPr>
    <w:rPr>
      <w:rFonts w:ascii="Tahoma" w:hAnsi="Tahoma" w:cs="Tahoma"/>
      <w:sz w:val="12"/>
      <w:szCs w:val="12"/>
    </w:rPr>
  </w:style>
  <w:style w:type="paragraph" w:customStyle="1" w:styleId="xl76">
    <w:name w:val="xl76"/>
    <w:basedOn w:val="Normal"/>
    <w:uiPriority w:val="99"/>
    <w:rsid w:val="00B06D62"/>
    <w:pPr>
      <w:spacing w:before="100" w:beforeAutospacing="1" w:after="100" w:afterAutospacing="1" w:line="240" w:lineRule="auto"/>
      <w:jc w:val="both"/>
    </w:pPr>
    <w:rPr>
      <w:rFonts w:ascii="Tahoma" w:hAnsi="Tahoma" w:cs="Tahoma"/>
      <w:sz w:val="12"/>
      <w:szCs w:val="12"/>
    </w:rPr>
  </w:style>
  <w:style w:type="paragraph" w:customStyle="1" w:styleId="xl77">
    <w:name w:val="xl77"/>
    <w:basedOn w:val="Normal"/>
    <w:uiPriority w:val="99"/>
    <w:rsid w:val="00B06D62"/>
    <w:pPr>
      <w:spacing w:before="100" w:beforeAutospacing="1" w:after="100" w:afterAutospacing="1" w:line="240" w:lineRule="auto"/>
      <w:jc w:val="center"/>
    </w:pPr>
    <w:rPr>
      <w:rFonts w:ascii="Tahoma" w:hAnsi="Tahoma" w:cs="Tahoma"/>
      <w:sz w:val="12"/>
      <w:szCs w:val="12"/>
    </w:rPr>
  </w:style>
  <w:style w:type="paragraph" w:customStyle="1" w:styleId="xl78">
    <w:name w:val="xl78"/>
    <w:basedOn w:val="Normal"/>
    <w:uiPriority w:val="99"/>
    <w:rsid w:val="00B06D62"/>
    <w:pPr>
      <w:spacing w:before="100" w:beforeAutospacing="1" w:after="100" w:afterAutospacing="1" w:line="240" w:lineRule="auto"/>
    </w:pPr>
    <w:rPr>
      <w:rFonts w:ascii="Times New Roman" w:hAnsi="Times New Roman"/>
      <w:b/>
      <w:bCs/>
      <w:sz w:val="12"/>
      <w:szCs w:val="12"/>
    </w:rPr>
  </w:style>
  <w:style w:type="paragraph" w:customStyle="1" w:styleId="xl79">
    <w:name w:val="xl79"/>
    <w:basedOn w:val="Normal"/>
    <w:uiPriority w:val="99"/>
    <w:rsid w:val="00B06D62"/>
    <w:pPr>
      <w:pBdr>
        <w:left w:val="single" w:sz="8" w:space="0" w:color="auto"/>
        <w:right w:val="single" w:sz="8" w:space="0" w:color="auto"/>
      </w:pBdr>
      <w:spacing w:before="100" w:beforeAutospacing="1" w:after="100" w:afterAutospacing="1" w:line="240" w:lineRule="auto"/>
    </w:pPr>
    <w:rPr>
      <w:rFonts w:ascii="Symbol" w:hAnsi="Symbol"/>
      <w:sz w:val="12"/>
      <w:szCs w:val="12"/>
    </w:rPr>
  </w:style>
  <w:style w:type="paragraph" w:customStyle="1" w:styleId="xl80">
    <w:name w:val="xl80"/>
    <w:basedOn w:val="Normal"/>
    <w:uiPriority w:val="99"/>
    <w:rsid w:val="00B06D62"/>
    <w:pPr>
      <w:pBdr>
        <w:left w:val="single" w:sz="8" w:space="0" w:color="auto"/>
        <w:bottom w:val="single" w:sz="8" w:space="0" w:color="auto"/>
        <w:right w:val="single" w:sz="8" w:space="0" w:color="auto"/>
      </w:pBdr>
      <w:spacing w:before="100" w:beforeAutospacing="1" w:after="100" w:afterAutospacing="1" w:line="240" w:lineRule="auto"/>
      <w:jc w:val="both"/>
    </w:pPr>
    <w:rPr>
      <w:rFonts w:ascii="Symbol" w:hAnsi="Symbol"/>
      <w:sz w:val="12"/>
      <w:szCs w:val="12"/>
    </w:rPr>
  </w:style>
  <w:style w:type="paragraph" w:customStyle="1" w:styleId="xl81">
    <w:name w:val="xl81"/>
    <w:basedOn w:val="Normal"/>
    <w:uiPriority w:val="99"/>
    <w:rsid w:val="00B06D62"/>
    <w:pPr>
      <w:pBdr>
        <w:right w:val="single" w:sz="8" w:space="0" w:color="auto"/>
      </w:pBdr>
      <w:spacing w:before="100" w:beforeAutospacing="1" w:after="100" w:afterAutospacing="1" w:line="240" w:lineRule="auto"/>
    </w:pPr>
    <w:rPr>
      <w:rFonts w:ascii="Times New Roman" w:hAnsi="Times New Roman"/>
      <w:sz w:val="12"/>
      <w:szCs w:val="12"/>
    </w:rPr>
  </w:style>
  <w:style w:type="paragraph" w:customStyle="1" w:styleId="xl82">
    <w:name w:val="xl82"/>
    <w:basedOn w:val="Normal"/>
    <w:uiPriority w:val="99"/>
    <w:rsid w:val="00B06D62"/>
    <w:pPr>
      <w:pBdr>
        <w:left w:val="single" w:sz="8" w:space="0" w:color="auto"/>
        <w:bottom w:val="single" w:sz="8" w:space="0" w:color="auto"/>
        <w:right w:val="single" w:sz="8" w:space="0" w:color="auto"/>
      </w:pBdr>
      <w:spacing w:before="100" w:beforeAutospacing="1" w:after="100" w:afterAutospacing="1" w:line="240" w:lineRule="auto"/>
    </w:pPr>
    <w:rPr>
      <w:rFonts w:ascii="Symbol" w:hAnsi="Symbol"/>
      <w:sz w:val="12"/>
      <w:szCs w:val="12"/>
    </w:rPr>
  </w:style>
  <w:style w:type="paragraph" w:customStyle="1" w:styleId="xl83">
    <w:name w:val="xl83"/>
    <w:basedOn w:val="Normal"/>
    <w:uiPriority w:val="99"/>
    <w:rsid w:val="00B06D62"/>
    <w:pPr>
      <w:pBdr>
        <w:bottom w:val="single" w:sz="8" w:space="0" w:color="auto"/>
        <w:right w:val="single" w:sz="8" w:space="0" w:color="auto"/>
      </w:pBdr>
      <w:spacing w:before="100" w:beforeAutospacing="1" w:after="100" w:afterAutospacing="1" w:line="240" w:lineRule="auto"/>
    </w:pPr>
    <w:rPr>
      <w:rFonts w:ascii="Times New Roman" w:hAnsi="Times New Roman"/>
      <w:sz w:val="12"/>
      <w:szCs w:val="12"/>
    </w:rPr>
  </w:style>
  <w:style w:type="paragraph" w:customStyle="1" w:styleId="xl84">
    <w:name w:val="xl84"/>
    <w:basedOn w:val="Normal"/>
    <w:uiPriority w:val="99"/>
    <w:rsid w:val="00B06D62"/>
    <w:pPr>
      <w:pBdr>
        <w:top w:val="single" w:sz="8" w:space="0" w:color="auto"/>
        <w:left w:val="single" w:sz="8" w:space="0" w:color="auto"/>
        <w:right w:val="single" w:sz="8" w:space="0" w:color="auto"/>
      </w:pBdr>
      <w:spacing w:before="100" w:beforeAutospacing="1" w:after="100" w:afterAutospacing="1" w:line="240" w:lineRule="auto"/>
    </w:pPr>
    <w:rPr>
      <w:rFonts w:ascii="Tahoma" w:hAnsi="Tahoma" w:cs="Tahoma"/>
      <w:sz w:val="12"/>
      <w:szCs w:val="12"/>
    </w:rPr>
  </w:style>
  <w:style w:type="paragraph" w:customStyle="1" w:styleId="xl85">
    <w:name w:val="xl85"/>
    <w:basedOn w:val="Normal"/>
    <w:uiPriority w:val="99"/>
    <w:rsid w:val="00B06D62"/>
    <w:pPr>
      <w:pBdr>
        <w:left w:val="single" w:sz="8" w:space="0" w:color="auto"/>
        <w:bottom w:val="single" w:sz="8" w:space="0" w:color="auto"/>
        <w:right w:val="single" w:sz="8" w:space="0" w:color="auto"/>
      </w:pBdr>
      <w:spacing w:before="100" w:beforeAutospacing="1" w:after="100" w:afterAutospacing="1" w:line="240" w:lineRule="auto"/>
    </w:pPr>
    <w:rPr>
      <w:rFonts w:ascii="Tahoma" w:hAnsi="Tahoma" w:cs="Tahoma"/>
      <w:sz w:val="12"/>
      <w:szCs w:val="12"/>
    </w:rPr>
  </w:style>
  <w:style w:type="paragraph" w:customStyle="1" w:styleId="xl86">
    <w:name w:val="xl86"/>
    <w:basedOn w:val="Normal"/>
    <w:uiPriority w:val="99"/>
    <w:rsid w:val="00B06D62"/>
    <w:pPr>
      <w:pBdr>
        <w:right w:val="single" w:sz="8" w:space="0" w:color="auto"/>
      </w:pBdr>
      <w:spacing w:before="100" w:beforeAutospacing="1" w:after="100" w:afterAutospacing="1" w:line="240" w:lineRule="auto"/>
      <w:ind w:firstLineChars="100" w:firstLine="100"/>
    </w:pPr>
    <w:rPr>
      <w:rFonts w:ascii="Symbol" w:hAnsi="Symbol"/>
      <w:sz w:val="12"/>
      <w:szCs w:val="12"/>
    </w:rPr>
  </w:style>
  <w:style w:type="paragraph" w:customStyle="1" w:styleId="xl87">
    <w:name w:val="xl87"/>
    <w:basedOn w:val="Normal"/>
    <w:uiPriority w:val="99"/>
    <w:rsid w:val="00B06D62"/>
    <w:pPr>
      <w:pBdr>
        <w:bottom w:val="single" w:sz="8" w:space="0" w:color="auto"/>
        <w:right w:val="single" w:sz="8" w:space="0" w:color="auto"/>
      </w:pBdr>
      <w:spacing w:before="100" w:beforeAutospacing="1" w:after="100" w:afterAutospacing="1" w:line="240" w:lineRule="auto"/>
      <w:jc w:val="both"/>
    </w:pPr>
    <w:rPr>
      <w:rFonts w:ascii="Tahoma" w:hAnsi="Tahoma" w:cs="Tahoma"/>
      <w:sz w:val="12"/>
      <w:szCs w:val="12"/>
    </w:rPr>
  </w:style>
  <w:style w:type="paragraph" w:customStyle="1" w:styleId="xl88">
    <w:name w:val="xl88"/>
    <w:basedOn w:val="Normal"/>
    <w:uiPriority w:val="99"/>
    <w:rsid w:val="00B06D62"/>
    <w:pPr>
      <w:pBdr>
        <w:left w:val="single" w:sz="8" w:space="0" w:color="auto"/>
        <w:right w:val="single" w:sz="8" w:space="0" w:color="auto"/>
      </w:pBdr>
      <w:spacing w:before="100" w:beforeAutospacing="1" w:after="100" w:afterAutospacing="1" w:line="240" w:lineRule="auto"/>
    </w:pPr>
    <w:rPr>
      <w:rFonts w:ascii="Tahoma" w:hAnsi="Tahoma" w:cs="Tahoma"/>
      <w:sz w:val="12"/>
      <w:szCs w:val="12"/>
    </w:rPr>
  </w:style>
  <w:style w:type="paragraph" w:customStyle="1" w:styleId="xl89">
    <w:name w:val="xl89"/>
    <w:basedOn w:val="Normal"/>
    <w:uiPriority w:val="99"/>
    <w:rsid w:val="00B06D62"/>
    <w:pPr>
      <w:pBdr>
        <w:top w:val="single" w:sz="8" w:space="0" w:color="auto"/>
        <w:left w:val="single" w:sz="8" w:space="0" w:color="auto"/>
        <w:right w:val="single" w:sz="8" w:space="0" w:color="auto"/>
      </w:pBdr>
      <w:spacing w:before="100" w:beforeAutospacing="1" w:after="100" w:afterAutospacing="1" w:line="240" w:lineRule="auto"/>
    </w:pPr>
    <w:rPr>
      <w:rFonts w:ascii="Symbol" w:hAnsi="Symbol"/>
      <w:sz w:val="12"/>
      <w:szCs w:val="12"/>
    </w:rPr>
  </w:style>
  <w:style w:type="paragraph" w:customStyle="1" w:styleId="xl90">
    <w:name w:val="xl90"/>
    <w:basedOn w:val="Normal"/>
    <w:uiPriority w:val="99"/>
    <w:rsid w:val="00B06D62"/>
    <w:pPr>
      <w:pBdr>
        <w:left w:val="single" w:sz="8" w:space="0" w:color="auto"/>
        <w:right w:val="single" w:sz="8" w:space="0" w:color="auto"/>
      </w:pBdr>
      <w:spacing w:before="100" w:beforeAutospacing="1" w:after="100" w:afterAutospacing="1" w:line="240" w:lineRule="auto"/>
      <w:jc w:val="both"/>
    </w:pPr>
    <w:rPr>
      <w:rFonts w:ascii="Symbol" w:hAnsi="Symbol"/>
      <w:sz w:val="12"/>
      <w:szCs w:val="12"/>
    </w:rPr>
  </w:style>
  <w:style w:type="paragraph" w:customStyle="1" w:styleId="xl91">
    <w:name w:val="xl91"/>
    <w:basedOn w:val="Normal"/>
    <w:uiPriority w:val="99"/>
    <w:rsid w:val="00B06D62"/>
    <w:pPr>
      <w:pBdr>
        <w:top w:val="single" w:sz="8" w:space="0" w:color="auto"/>
        <w:left w:val="single" w:sz="8" w:space="0" w:color="auto"/>
        <w:right w:val="single" w:sz="8" w:space="0" w:color="auto"/>
      </w:pBdr>
      <w:spacing w:before="100" w:beforeAutospacing="1" w:after="100" w:afterAutospacing="1" w:line="240" w:lineRule="auto"/>
      <w:jc w:val="center"/>
    </w:pPr>
    <w:rPr>
      <w:rFonts w:ascii="Symbol" w:hAnsi="Symbol"/>
      <w:sz w:val="12"/>
      <w:szCs w:val="12"/>
    </w:rPr>
  </w:style>
  <w:style w:type="paragraph" w:customStyle="1" w:styleId="xl92">
    <w:name w:val="xl92"/>
    <w:basedOn w:val="Normal"/>
    <w:uiPriority w:val="99"/>
    <w:rsid w:val="00B06D62"/>
    <w:pPr>
      <w:pBdr>
        <w:left w:val="single" w:sz="8" w:space="0" w:color="auto"/>
        <w:bottom w:val="single" w:sz="8" w:space="0" w:color="auto"/>
        <w:right w:val="single" w:sz="8" w:space="0" w:color="auto"/>
      </w:pBdr>
      <w:spacing w:before="100" w:beforeAutospacing="1" w:after="100" w:afterAutospacing="1" w:line="240" w:lineRule="auto"/>
      <w:jc w:val="center"/>
    </w:pPr>
    <w:rPr>
      <w:rFonts w:ascii="Symbol" w:hAnsi="Symbol"/>
      <w:sz w:val="12"/>
      <w:szCs w:val="12"/>
    </w:rPr>
  </w:style>
  <w:style w:type="paragraph" w:customStyle="1" w:styleId="xl93">
    <w:name w:val="xl93"/>
    <w:basedOn w:val="Normal"/>
    <w:uiPriority w:val="99"/>
    <w:rsid w:val="00B06D62"/>
    <w:pPr>
      <w:pBdr>
        <w:top w:val="single" w:sz="8" w:space="0" w:color="auto"/>
        <w:left w:val="single" w:sz="8" w:space="0" w:color="auto"/>
        <w:right w:val="single" w:sz="8" w:space="0" w:color="auto"/>
      </w:pBdr>
      <w:spacing w:before="100" w:beforeAutospacing="1" w:after="100" w:afterAutospacing="1" w:line="240" w:lineRule="auto"/>
      <w:jc w:val="both"/>
    </w:pPr>
    <w:rPr>
      <w:rFonts w:ascii="Symbol" w:hAnsi="Symbol"/>
      <w:sz w:val="12"/>
      <w:szCs w:val="12"/>
    </w:rPr>
  </w:style>
  <w:style w:type="paragraph" w:customStyle="1" w:styleId="xl94">
    <w:name w:val="xl94"/>
    <w:basedOn w:val="Normal"/>
    <w:uiPriority w:val="99"/>
    <w:rsid w:val="00B06D62"/>
    <w:pPr>
      <w:pBdr>
        <w:left w:val="single" w:sz="8" w:space="0" w:color="auto"/>
        <w:right w:val="single" w:sz="8" w:space="0" w:color="auto"/>
      </w:pBdr>
      <w:spacing w:before="100" w:beforeAutospacing="1" w:after="100" w:afterAutospacing="1" w:line="240" w:lineRule="auto"/>
      <w:jc w:val="both"/>
    </w:pPr>
    <w:rPr>
      <w:rFonts w:ascii="Tahoma" w:hAnsi="Tahoma" w:cs="Tahoma"/>
      <w:sz w:val="12"/>
      <w:szCs w:val="12"/>
    </w:rPr>
  </w:style>
  <w:style w:type="paragraph" w:customStyle="1" w:styleId="xl95">
    <w:name w:val="xl95"/>
    <w:basedOn w:val="Normal"/>
    <w:uiPriority w:val="99"/>
    <w:rsid w:val="00B06D62"/>
    <w:pPr>
      <w:pBdr>
        <w:right w:val="single" w:sz="8" w:space="0" w:color="auto"/>
      </w:pBdr>
      <w:spacing w:before="100" w:beforeAutospacing="1" w:after="100" w:afterAutospacing="1" w:line="240" w:lineRule="auto"/>
      <w:jc w:val="both"/>
    </w:pPr>
    <w:rPr>
      <w:rFonts w:ascii="Arial" w:hAnsi="Arial" w:cs="Arial"/>
      <w:sz w:val="12"/>
      <w:szCs w:val="12"/>
    </w:rPr>
  </w:style>
  <w:style w:type="paragraph" w:customStyle="1" w:styleId="xl96">
    <w:name w:val="xl96"/>
    <w:basedOn w:val="Normal"/>
    <w:uiPriority w:val="99"/>
    <w:rsid w:val="00B06D62"/>
    <w:pPr>
      <w:pBdr>
        <w:bottom w:val="single" w:sz="8" w:space="0" w:color="auto"/>
        <w:right w:val="single" w:sz="8" w:space="0" w:color="auto"/>
      </w:pBdr>
      <w:spacing w:before="100" w:beforeAutospacing="1" w:after="100" w:afterAutospacing="1" w:line="240" w:lineRule="auto"/>
      <w:jc w:val="both"/>
    </w:pPr>
    <w:rPr>
      <w:rFonts w:ascii="Arial" w:hAnsi="Arial" w:cs="Arial"/>
      <w:sz w:val="12"/>
      <w:szCs w:val="12"/>
    </w:rPr>
  </w:style>
  <w:style w:type="paragraph" w:customStyle="1" w:styleId="xl97">
    <w:name w:val="xl97"/>
    <w:basedOn w:val="Normal"/>
    <w:uiPriority w:val="99"/>
    <w:rsid w:val="00B06D62"/>
    <w:pPr>
      <w:pBdr>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12"/>
      <w:szCs w:val="12"/>
    </w:rPr>
  </w:style>
  <w:style w:type="paragraph" w:customStyle="1" w:styleId="xl98">
    <w:name w:val="xl98"/>
    <w:basedOn w:val="Normal"/>
    <w:uiPriority w:val="99"/>
    <w:rsid w:val="00B06D62"/>
    <w:pPr>
      <w:pBdr>
        <w:top w:val="single" w:sz="8" w:space="0" w:color="auto"/>
        <w:bottom w:val="single" w:sz="8" w:space="0" w:color="auto"/>
        <w:right w:val="single" w:sz="8" w:space="0" w:color="auto"/>
      </w:pBdr>
      <w:spacing w:before="100" w:beforeAutospacing="1" w:after="100" w:afterAutospacing="1" w:line="240" w:lineRule="auto"/>
      <w:jc w:val="center"/>
    </w:pPr>
    <w:rPr>
      <w:rFonts w:ascii="Tahoma" w:hAnsi="Tahoma" w:cs="Tahoma"/>
      <w:b/>
      <w:bCs/>
      <w:sz w:val="12"/>
      <w:szCs w:val="12"/>
    </w:rPr>
  </w:style>
  <w:style w:type="paragraph" w:customStyle="1" w:styleId="xl99">
    <w:name w:val="xl99"/>
    <w:basedOn w:val="Normal"/>
    <w:uiPriority w:val="99"/>
    <w:rsid w:val="00B06D62"/>
    <w:pPr>
      <w:pBdr>
        <w:top w:val="single" w:sz="8" w:space="0" w:color="auto"/>
        <w:left w:val="single" w:sz="8" w:space="0" w:color="auto"/>
        <w:right w:val="single" w:sz="8" w:space="0" w:color="auto"/>
      </w:pBdr>
      <w:spacing w:before="100" w:beforeAutospacing="1" w:after="100" w:afterAutospacing="1" w:line="240" w:lineRule="auto"/>
      <w:jc w:val="both"/>
    </w:pPr>
    <w:rPr>
      <w:rFonts w:ascii="Tahoma" w:hAnsi="Tahoma" w:cs="Tahoma"/>
      <w:sz w:val="12"/>
      <w:szCs w:val="12"/>
    </w:rPr>
  </w:style>
  <w:style w:type="paragraph" w:customStyle="1" w:styleId="xl100">
    <w:name w:val="xl100"/>
    <w:basedOn w:val="Normal"/>
    <w:uiPriority w:val="99"/>
    <w:rsid w:val="00B06D62"/>
    <w:pPr>
      <w:pBdr>
        <w:left w:val="single" w:sz="8" w:space="0" w:color="auto"/>
        <w:bottom w:val="single" w:sz="8" w:space="0" w:color="auto"/>
        <w:right w:val="single" w:sz="8" w:space="0" w:color="auto"/>
      </w:pBdr>
      <w:spacing w:before="100" w:beforeAutospacing="1" w:after="100" w:afterAutospacing="1" w:line="240" w:lineRule="auto"/>
      <w:jc w:val="both"/>
    </w:pPr>
    <w:rPr>
      <w:rFonts w:ascii="Tahoma" w:hAnsi="Tahoma" w:cs="Tahoma"/>
      <w:sz w:val="12"/>
      <w:szCs w:val="12"/>
    </w:rPr>
  </w:style>
  <w:style w:type="paragraph" w:customStyle="1" w:styleId="xl101">
    <w:name w:val="xl101"/>
    <w:basedOn w:val="Normal"/>
    <w:uiPriority w:val="99"/>
    <w:rsid w:val="00B06D62"/>
    <w:pPr>
      <w:pBdr>
        <w:top w:val="single" w:sz="8" w:space="0" w:color="auto"/>
        <w:left w:val="single" w:sz="8" w:space="0" w:color="auto"/>
        <w:right w:val="single" w:sz="8" w:space="0" w:color="auto"/>
      </w:pBdr>
      <w:spacing w:before="100" w:beforeAutospacing="1" w:after="100" w:afterAutospacing="1" w:line="240" w:lineRule="auto"/>
      <w:jc w:val="center"/>
    </w:pPr>
    <w:rPr>
      <w:rFonts w:ascii="Tahoma" w:hAnsi="Tahoma" w:cs="Tahoma"/>
      <w:sz w:val="12"/>
      <w:szCs w:val="12"/>
    </w:rPr>
  </w:style>
  <w:style w:type="paragraph" w:customStyle="1" w:styleId="xl102">
    <w:name w:val="xl102"/>
    <w:basedOn w:val="Normal"/>
    <w:uiPriority w:val="99"/>
    <w:rsid w:val="00B06D62"/>
    <w:pPr>
      <w:pBdr>
        <w:left w:val="single" w:sz="8" w:space="0" w:color="auto"/>
        <w:bottom w:val="single" w:sz="8" w:space="0" w:color="auto"/>
        <w:right w:val="single" w:sz="8" w:space="0" w:color="auto"/>
      </w:pBdr>
      <w:spacing w:before="100" w:beforeAutospacing="1" w:after="100" w:afterAutospacing="1" w:line="240" w:lineRule="auto"/>
      <w:jc w:val="center"/>
    </w:pPr>
    <w:rPr>
      <w:rFonts w:ascii="Tahoma" w:hAnsi="Tahoma" w:cs="Tahoma"/>
      <w:sz w:val="12"/>
      <w:szCs w:val="12"/>
    </w:rPr>
  </w:style>
  <w:style w:type="paragraph" w:customStyle="1" w:styleId="xl103">
    <w:name w:val="xl103"/>
    <w:basedOn w:val="Normal"/>
    <w:uiPriority w:val="99"/>
    <w:rsid w:val="00B06D62"/>
    <w:pPr>
      <w:pBdr>
        <w:left w:val="single" w:sz="8" w:space="0" w:color="auto"/>
        <w:right w:val="single" w:sz="8" w:space="0" w:color="auto"/>
      </w:pBdr>
      <w:spacing w:before="100" w:beforeAutospacing="1" w:after="100" w:afterAutospacing="1" w:line="240" w:lineRule="auto"/>
      <w:jc w:val="center"/>
    </w:pPr>
    <w:rPr>
      <w:rFonts w:ascii="Tahoma" w:hAnsi="Tahoma" w:cs="Tahoma"/>
      <w:sz w:val="12"/>
      <w:szCs w:val="12"/>
    </w:rPr>
  </w:style>
  <w:style w:type="paragraph" w:customStyle="1" w:styleId="xl104">
    <w:name w:val="xl104"/>
    <w:basedOn w:val="Normal"/>
    <w:uiPriority w:val="99"/>
    <w:rsid w:val="00B06D62"/>
    <w:pPr>
      <w:pBdr>
        <w:top w:val="single" w:sz="8" w:space="0" w:color="auto"/>
        <w:left w:val="single" w:sz="8" w:space="0" w:color="auto"/>
        <w:right w:val="single" w:sz="8" w:space="0" w:color="auto"/>
      </w:pBdr>
      <w:spacing w:before="100" w:beforeAutospacing="1" w:after="100" w:afterAutospacing="1" w:line="240" w:lineRule="auto"/>
    </w:pPr>
    <w:rPr>
      <w:rFonts w:ascii="Tahoma" w:hAnsi="Tahoma" w:cs="Tahoma"/>
      <w:sz w:val="12"/>
      <w:szCs w:val="12"/>
    </w:rPr>
  </w:style>
  <w:style w:type="paragraph" w:customStyle="1" w:styleId="xl105">
    <w:name w:val="xl105"/>
    <w:basedOn w:val="Normal"/>
    <w:uiPriority w:val="99"/>
    <w:rsid w:val="00B06D62"/>
    <w:pPr>
      <w:pBdr>
        <w:left w:val="single" w:sz="8" w:space="0" w:color="auto"/>
        <w:bottom w:val="single" w:sz="8" w:space="0" w:color="auto"/>
        <w:right w:val="single" w:sz="8" w:space="0" w:color="auto"/>
      </w:pBdr>
      <w:spacing w:before="100" w:beforeAutospacing="1" w:after="100" w:afterAutospacing="1" w:line="240" w:lineRule="auto"/>
    </w:pPr>
    <w:rPr>
      <w:rFonts w:ascii="Tahoma" w:hAnsi="Tahoma" w:cs="Tahoma"/>
      <w:sz w:val="12"/>
      <w:szCs w:val="12"/>
    </w:rPr>
  </w:style>
  <w:style w:type="paragraph" w:customStyle="1" w:styleId="xl106">
    <w:name w:val="xl106"/>
    <w:basedOn w:val="Normal"/>
    <w:uiPriority w:val="99"/>
    <w:rsid w:val="00B06D62"/>
    <w:pPr>
      <w:pBdr>
        <w:right w:val="single" w:sz="8" w:space="0" w:color="auto"/>
      </w:pBdr>
      <w:spacing w:before="100" w:beforeAutospacing="1" w:after="100" w:afterAutospacing="1" w:line="240" w:lineRule="auto"/>
    </w:pPr>
    <w:rPr>
      <w:rFonts w:ascii="Arial" w:hAnsi="Arial" w:cs="Arial"/>
      <w:sz w:val="12"/>
      <w:szCs w:val="12"/>
    </w:rPr>
  </w:style>
  <w:style w:type="paragraph" w:customStyle="1" w:styleId="xl107">
    <w:name w:val="xl107"/>
    <w:basedOn w:val="Normal"/>
    <w:uiPriority w:val="99"/>
    <w:rsid w:val="00B06D62"/>
    <w:pPr>
      <w:pBdr>
        <w:right w:val="single" w:sz="8" w:space="0" w:color="auto"/>
      </w:pBdr>
      <w:spacing w:before="100" w:beforeAutospacing="1" w:after="100" w:afterAutospacing="1" w:line="240" w:lineRule="auto"/>
    </w:pPr>
    <w:rPr>
      <w:rFonts w:ascii="Times New Roman" w:hAnsi="Times New Roman"/>
      <w:sz w:val="12"/>
      <w:szCs w:val="12"/>
    </w:rPr>
  </w:style>
  <w:style w:type="paragraph" w:customStyle="1" w:styleId="xl108">
    <w:name w:val="xl108"/>
    <w:basedOn w:val="Normal"/>
    <w:uiPriority w:val="99"/>
    <w:rsid w:val="00B06D62"/>
    <w:pPr>
      <w:pBdr>
        <w:bottom w:val="single" w:sz="8" w:space="0" w:color="auto"/>
        <w:right w:val="single" w:sz="8"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Normal"/>
    <w:uiPriority w:val="99"/>
    <w:rsid w:val="00B06D62"/>
    <w:pPr>
      <w:pBdr>
        <w:right w:val="single" w:sz="8" w:space="0" w:color="auto"/>
      </w:pBdr>
      <w:spacing w:before="100" w:beforeAutospacing="1" w:after="100" w:afterAutospacing="1" w:line="240" w:lineRule="auto"/>
      <w:jc w:val="center"/>
    </w:pPr>
    <w:rPr>
      <w:rFonts w:ascii="Tahoma" w:hAnsi="Tahoma" w:cs="Tahoma"/>
      <w:sz w:val="12"/>
      <w:szCs w:val="12"/>
    </w:rPr>
  </w:style>
  <w:style w:type="paragraph" w:customStyle="1" w:styleId="xl110">
    <w:name w:val="xl110"/>
    <w:basedOn w:val="Normal"/>
    <w:uiPriority w:val="99"/>
    <w:rsid w:val="00B06D62"/>
    <w:pPr>
      <w:pBdr>
        <w:bottom w:val="single" w:sz="8" w:space="0" w:color="auto"/>
        <w:right w:val="single" w:sz="8" w:space="0" w:color="auto"/>
      </w:pBdr>
      <w:spacing w:before="100" w:beforeAutospacing="1" w:after="100" w:afterAutospacing="1" w:line="240" w:lineRule="auto"/>
      <w:jc w:val="center"/>
    </w:pPr>
    <w:rPr>
      <w:rFonts w:ascii="Tahoma" w:hAnsi="Tahoma" w:cs="Tahoma"/>
      <w:sz w:val="12"/>
      <w:szCs w:val="12"/>
    </w:rPr>
  </w:style>
  <w:style w:type="character" w:customStyle="1" w:styleId="TextocomentarioCar1">
    <w:name w:val="Texto comentario Car1"/>
    <w:uiPriority w:val="99"/>
    <w:semiHidden/>
    <w:rsid w:val="00B06D62"/>
  </w:style>
  <w:style w:type="character" w:customStyle="1" w:styleId="apple-style-span">
    <w:name w:val="apple-style-span"/>
    <w:rsid w:val="00B06D62"/>
  </w:style>
  <w:style w:type="character" w:customStyle="1" w:styleId="corchete-llamada1">
    <w:name w:val="corchete-llamada1"/>
    <w:rsid w:val="00B06D62"/>
    <w:rPr>
      <w:vanish/>
      <w:webHidden w:val="0"/>
      <w:specVanish/>
    </w:rPr>
  </w:style>
  <w:style w:type="character" w:styleId="nfasis">
    <w:name w:val="Emphasis"/>
    <w:qFormat/>
    <w:rsid w:val="00B06D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94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12383</Words>
  <Characters>68107</Characters>
  <Application>Microsoft Office Word</Application>
  <DocSecurity>0</DocSecurity>
  <Lines>567</Lines>
  <Paragraphs>160</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80330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M. Mariscal Castro</dc:creator>
  <cp:keywords/>
  <dc:description/>
  <cp:lastModifiedBy>Vladimir Ameller Terrazas</cp:lastModifiedBy>
  <cp:revision>2</cp:revision>
  <dcterms:created xsi:type="dcterms:W3CDTF">2021-11-09T14:00:00Z</dcterms:created>
  <dcterms:modified xsi:type="dcterms:W3CDTF">2021-11-09T14:00:00Z</dcterms:modified>
</cp:coreProperties>
</file>