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943" w:rsidRPr="006A2385" w:rsidRDefault="00343943" w:rsidP="003B6C32">
      <w:pPr>
        <w:pBdr>
          <w:top w:val="single" w:sz="4" w:space="1" w:color="auto"/>
          <w:left w:val="single" w:sz="4" w:space="4" w:color="auto"/>
          <w:bottom w:val="single" w:sz="4" w:space="1" w:color="auto"/>
          <w:right w:val="single" w:sz="4" w:space="4" w:color="auto"/>
        </w:pBdr>
        <w:shd w:val="clear" w:color="auto" w:fill="3366FF"/>
        <w:jc w:val="both"/>
        <w:rPr>
          <w:rFonts w:ascii="Calibri" w:hAnsi="Calibri"/>
          <w:b/>
          <w:sz w:val="28"/>
          <w:szCs w:val="28"/>
        </w:rPr>
      </w:pPr>
    </w:p>
    <w:p w:rsidR="001240AE" w:rsidRPr="006A2385" w:rsidRDefault="00704E1C" w:rsidP="0040190D">
      <w:pPr>
        <w:pBdr>
          <w:top w:val="single" w:sz="4" w:space="1" w:color="auto"/>
          <w:left w:val="single" w:sz="4" w:space="4" w:color="auto"/>
          <w:bottom w:val="single" w:sz="4" w:space="1" w:color="auto"/>
          <w:right w:val="single" w:sz="4" w:space="4" w:color="auto"/>
        </w:pBdr>
        <w:shd w:val="clear" w:color="auto" w:fill="3366FF"/>
        <w:jc w:val="center"/>
        <w:rPr>
          <w:rFonts w:ascii="Calibri" w:hAnsi="Calibri"/>
          <w:b/>
          <w:color w:val="FFFFFF" w:themeColor="background1"/>
        </w:rPr>
      </w:pPr>
      <w:r w:rsidRPr="006A2385">
        <w:rPr>
          <w:rFonts w:ascii="Calibri" w:hAnsi="Calibri"/>
          <w:b/>
          <w:color w:val="FFFFFF" w:themeColor="background1"/>
        </w:rPr>
        <w:t>PERMISO DE CONSTRUCCIÓN</w:t>
      </w:r>
    </w:p>
    <w:p w:rsidR="00343943" w:rsidRPr="006A2385" w:rsidRDefault="00343943" w:rsidP="00283AA9">
      <w:pPr>
        <w:pBdr>
          <w:top w:val="single" w:sz="4" w:space="1" w:color="auto"/>
          <w:left w:val="single" w:sz="4" w:space="4" w:color="auto"/>
          <w:bottom w:val="single" w:sz="4" w:space="1" w:color="auto"/>
          <w:right w:val="single" w:sz="4" w:space="4" w:color="auto"/>
        </w:pBdr>
        <w:shd w:val="clear" w:color="auto" w:fill="3366FF"/>
        <w:jc w:val="center"/>
        <w:rPr>
          <w:rFonts w:ascii="Calibri" w:hAnsi="Calibri"/>
          <w:b/>
          <w:sz w:val="28"/>
          <w:szCs w:val="28"/>
        </w:rPr>
      </w:pPr>
    </w:p>
    <w:p w:rsidR="001240AE" w:rsidRDefault="001240AE" w:rsidP="00956F34">
      <w:pPr>
        <w:jc w:val="both"/>
        <w:rPr>
          <w:rFonts w:ascii="Calibri" w:hAnsi="Calibri"/>
          <w:b/>
          <w:sz w:val="22"/>
          <w:szCs w:val="22"/>
        </w:rPr>
      </w:pPr>
    </w:p>
    <w:p w:rsidR="001D087C" w:rsidRPr="004366CA" w:rsidRDefault="001D087C" w:rsidP="001D087C">
      <w:pPr>
        <w:jc w:val="both"/>
        <w:rPr>
          <w:rFonts w:ascii="Calibri" w:hAnsi="Calibri"/>
          <w:b/>
          <w:sz w:val="22"/>
          <w:szCs w:val="22"/>
        </w:rPr>
      </w:pPr>
      <w:r w:rsidRPr="004366CA">
        <w:rPr>
          <w:rFonts w:ascii="Calibri" w:hAnsi="Calibri"/>
          <w:b/>
          <w:sz w:val="22"/>
          <w:szCs w:val="22"/>
        </w:rPr>
        <w:t>ÍNDICE.</w:t>
      </w:r>
    </w:p>
    <w:p w:rsidR="001D087C" w:rsidRPr="004366CA" w:rsidRDefault="001D087C" w:rsidP="001D087C">
      <w:pPr>
        <w:jc w:val="both"/>
        <w:rPr>
          <w:rFonts w:ascii="Calibri" w:hAnsi="Calibri"/>
          <w:b/>
          <w:sz w:val="22"/>
          <w:szCs w:val="22"/>
        </w:rPr>
      </w:pPr>
    </w:p>
    <w:p w:rsidR="001D087C" w:rsidRPr="004366CA" w:rsidRDefault="001D087C" w:rsidP="001D087C">
      <w:pPr>
        <w:pStyle w:val="Prrafodelista"/>
        <w:numPr>
          <w:ilvl w:val="0"/>
          <w:numId w:val="24"/>
        </w:numPr>
        <w:jc w:val="both"/>
        <w:rPr>
          <w:rFonts w:ascii="Calibri" w:hAnsi="Calibri"/>
          <w:sz w:val="22"/>
          <w:szCs w:val="22"/>
        </w:rPr>
      </w:pPr>
      <w:r w:rsidRPr="004366CA">
        <w:rPr>
          <w:rFonts w:ascii="Calibri" w:hAnsi="Calibri"/>
          <w:sz w:val="22"/>
          <w:szCs w:val="22"/>
        </w:rPr>
        <w:t>Aspectos generales.</w:t>
      </w:r>
    </w:p>
    <w:p w:rsidR="001D087C" w:rsidRPr="004366CA" w:rsidRDefault="001D087C" w:rsidP="001D087C">
      <w:pPr>
        <w:pStyle w:val="Prrafodelista"/>
        <w:numPr>
          <w:ilvl w:val="0"/>
          <w:numId w:val="24"/>
        </w:numPr>
        <w:jc w:val="both"/>
        <w:rPr>
          <w:rFonts w:ascii="Calibri" w:hAnsi="Calibri"/>
          <w:sz w:val="22"/>
          <w:szCs w:val="22"/>
        </w:rPr>
      </w:pPr>
      <w:r w:rsidRPr="004366CA">
        <w:rPr>
          <w:rFonts w:ascii="Calibri" w:hAnsi="Calibri"/>
          <w:sz w:val="22"/>
          <w:szCs w:val="22"/>
        </w:rPr>
        <w:t>Inicio del trámite.</w:t>
      </w:r>
    </w:p>
    <w:p w:rsidR="001D087C" w:rsidRPr="004366CA" w:rsidRDefault="001D087C" w:rsidP="001D087C">
      <w:pPr>
        <w:pStyle w:val="Prrafodelista"/>
        <w:numPr>
          <w:ilvl w:val="0"/>
          <w:numId w:val="24"/>
        </w:numPr>
        <w:jc w:val="both"/>
        <w:rPr>
          <w:rFonts w:ascii="Calibri" w:hAnsi="Calibri"/>
          <w:sz w:val="22"/>
          <w:szCs w:val="22"/>
        </w:rPr>
      </w:pPr>
      <w:r w:rsidRPr="004366CA">
        <w:rPr>
          <w:rFonts w:ascii="Calibri" w:hAnsi="Calibri"/>
          <w:sz w:val="22"/>
          <w:szCs w:val="22"/>
        </w:rPr>
        <w:t>Pasos del trámite.</w:t>
      </w:r>
    </w:p>
    <w:p w:rsidR="001D087C" w:rsidRPr="004366CA" w:rsidRDefault="001D087C" w:rsidP="001D087C">
      <w:pPr>
        <w:pStyle w:val="Prrafodelista"/>
        <w:numPr>
          <w:ilvl w:val="0"/>
          <w:numId w:val="25"/>
        </w:numPr>
        <w:jc w:val="both"/>
        <w:rPr>
          <w:rFonts w:ascii="Calibri" w:hAnsi="Calibri"/>
          <w:sz w:val="22"/>
          <w:szCs w:val="22"/>
        </w:rPr>
      </w:pPr>
      <w:r w:rsidRPr="004366CA">
        <w:rPr>
          <w:rFonts w:ascii="Calibri" w:hAnsi="Calibri"/>
          <w:sz w:val="22"/>
          <w:szCs w:val="22"/>
        </w:rPr>
        <w:t>Paso 1: Revisión de documentos y recepción de trámite.</w:t>
      </w:r>
    </w:p>
    <w:p w:rsidR="001D087C" w:rsidRPr="004366CA" w:rsidRDefault="001D087C" w:rsidP="001D087C">
      <w:pPr>
        <w:pStyle w:val="Prrafodelista"/>
        <w:numPr>
          <w:ilvl w:val="0"/>
          <w:numId w:val="25"/>
        </w:numPr>
        <w:jc w:val="both"/>
        <w:rPr>
          <w:rFonts w:ascii="Calibri" w:hAnsi="Calibri"/>
          <w:sz w:val="22"/>
          <w:szCs w:val="22"/>
        </w:rPr>
      </w:pPr>
      <w:r w:rsidRPr="004366CA">
        <w:rPr>
          <w:rFonts w:ascii="Calibri" w:hAnsi="Calibri"/>
          <w:sz w:val="22"/>
          <w:szCs w:val="22"/>
        </w:rPr>
        <w:t>Paso 2: Inspección in situ y elaboración de informe</w:t>
      </w:r>
      <w:r w:rsidR="007E29FA" w:rsidRPr="004366CA">
        <w:rPr>
          <w:rFonts w:ascii="Calibri" w:hAnsi="Calibri"/>
          <w:sz w:val="22"/>
          <w:szCs w:val="22"/>
        </w:rPr>
        <w:t xml:space="preserve"> de revisión de planos</w:t>
      </w:r>
      <w:r w:rsidRPr="004366CA">
        <w:rPr>
          <w:rFonts w:ascii="Calibri" w:hAnsi="Calibri"/>
          <w:sz w:val="22"/>
          <w:szCs w:val="22"/>
        </w:rPr>
        <w:t>.</w:t>
      </w:r>
    </w:p>
    <w:p w:rsidR="001D087C" w:rsidRPr="004366CA" w:rsidRDefault="001D087C" w:rsidP="001D087C">
      <w:pPr>
        <w:pStyle w:val="Prrafodelista"/>
        <w:numPr>
          <w:ilvl w:val="0"/>
          <w:numId w:val="25"/>
        </w:numPr>
        <w:jc w:val="both"/>
        <w:rPr>
          <w:rFonts w:ascii="Calibri" w:hAnsi="Calibri"/>
          <w:sz w:val="22"/>
          <w:szCs w:val="22"/>
        </w:rPr>
      </w:pPr>
      <w:r w:rsidRPr="004366CA">
        <w:rPr>
          <w:rFonts w:ascii="Calibri" w:hAnsi="Calibri"/>
          <w:sz w:val="22"/>
          <w:szCs w:val="22"/>
        </w:rPr>
        <w:t>Paso 3: Revisión</w:t>
      </w:r>
      <w:r w:rsidR="00732283" w:rsidRPr="004366CA">
        <w:rPr>
          <w:rFonts w:ascii="Calibri" w:hAnsi="Calibri"/>
          <w:sz w:val="22"/>
          <w:szCs w:val="22"/>
        </w:rPr>
        <w:t>, validación de informe</w:t>
      </w:r>
      <w:r w:rsidR="007E29FA" w:rsidRPr="004366CA">
        <w:rPr>
          <w:rFonts w:ascii="Calibri" w:hAnsi="Calibri"/>
          <w:sz w:val="22"/>
          <w:szCs w:val="22"/>
        </w:rPr>
        <w:t xml:space="preserve"> de revisión de planos</w:t>
      </w:r>
      <w:r w:rsidR="00732283" w:rsidRPr="004366CA">
        <w:rPr>
          <w:rFonts w:ascii="Calibri" w:hAnsi="Calibri"/>
          <w:sz w:val="22"/>
          <w:szCs w:val="22"/>
        </w:rPr>
        <w:t>.</w:t>
      </w:r>
    </w:p>
    <w:p w:rsidR="001D087C" w:rsidRPr="004366CA" w:rsidRDefault="001D087C" w:rsidP="001D087C">
      <w:pPr>
        <w:pStyle w:val="Prrafodelista"/>
        <w:numPr>
          <w:ilvl w:val="0"/>
          <w:numId w:val="25"/>
        </w:numPr>
        <w:jc w:val="both"/>
        <w:rPr>
          <w:rFonts w:ascii="Calibri" w:hAnsi="Calibri"/>
          <w:sz w:val="22"/>
          <w:szCs w:val="22"/>
        </w:rPr>
      </w:pPr>
      <w:r w:rsidRPr="004366CA">
        <w:rPr>
          <w:rFonts w:ascii="Calibri" w:hAnsi="Calibri"/>
          <w:sz w:val="22"/>
          <w:szCs w:val="22"/>
        </w:rPr>
        <w:t xml:space="preserve">Paso 4: </w:t>
      </w:r>
      <w:r w:rsidR="005A3989" w:rsidRPr="004366CA">
        <w:rPr>
          <w:rFonts w:ascii="Calibri" w:hAnsi="Calibri"/>
          <w:sz w:val="22"/>
          <w:szCs w:val="22"/>
        </w:rPr>
        <w:t xml:space="preserve">Devolución y </w:t>
      </w:r>
      <w:r w:rsidR="00141F98" w:rsidRPr="004366CA">
        <w:rPr>
          <w:rFonts w:ascii="Calibri" w:hAnsi="Calibri"/>
          <w:sz w:val="22"/>
          <w:szCs w:val="22"/>
        </w:rPr>
        <w:t>entrega.</w:t>
      </w:r>
    </w:p>
    <w:p w:rsidR="001D087C" w:rsidRPr="004366CA" w:rsidRDefault="001D087C" w:rsidP="001D087C">
      <w:pPr>
        <w:pStyle w:val="Prrafodelista"/>
        <w:numPr>
          <w:ilvl w:val="0"/>
          <w:numId w:val="24"/>
        </w:numPr>
        <w:jc w:val="both"/>
        <w:rPr>
          <w:rFonts w:ascii="Calibri" w:hAnsi="Calibri"/>
          <w:sz w:val="22"/>
          <w:szCs w:val="22"/>
        </w:rPr>
      </w:pPr>
      <w:r w:rsidRPr="004366CA">
        <w:rPr>
          <w:rFonts w:ascii="Calibri" w:hAnsi="Calibri"/>
          <w:sz w:val="22"/>
          <w:szCs w:val="22"/>
        </w:rPr>
        <w:t>Resumen.</w:t>
      </w:r>
    </w:p>
    <w:p w:rsidR="001D087C" w:rsidRPr="004366CA" w:rsidRDefault="001D087C" w:rsidP="001D087C">
      <w:pPr>
        <w:pStyle w:val="Prrafodelista"/>
        <w:numPr>
          <w:ilvl w:val="0"/>
          <w:numId w:val="24"/>
        </w:numPr>
        <w:jc w:val="both"/>
        <w:rPr>
          <w:rFonts w:ascii="Calibri" w:hAnsi="Calibri"/>
          <w:sz w:val="22"/>
          <w:szCs w:val="22"/>
        </w:rPr>
      </w:pPr>
      <w:r w:rsidRPr="004366CA">
        <w:rPr>
          <w:rFonts w:ascii="Calibri" w:hAnsi="Calibri"/>
          <w:sz w:val="22"/>
          <w:szCs w:val="22"/>
        </w:rPr>
        <w:t>Anexos.</w:t>
      </w:r>
    </w:p>
    <w:p w:rsidR="001D087C" w:rsidRPr="004366CA" w:rsidRDefault="001D087C" w:rsidP="001D087C">
      <w:pPr>
        <w:jc w:val="both"/>
        <w:rPr>
          <w:rFonts w:ascii="Calibri" w:hAnsi="Calibri"/>
          <w:b/>
          <w:sz w:val="22"/>
          <w:szCs w:val="22"/>
        </w:rPr>
      </w:pPr>
    </w:p>
    <w:p w:rsidR="001D087C" w:rsidRPr="004366CA" w:rsidRDefault="001D087C" w:rsidP="001D087C">
      <w:pPr>
        <w:jc w:val="both"/>
        <w:rPr>
          <w:rFonts w:ascii="Calibri" w:hAnsi="Calibri"/>
          <w:b/>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sz w:val="22"/>
          <w:szCs w:val="22"/>
        </w:rPr>
      </w:pPr>
      <w:r w:rsidRPr="004366CA">
        <w:rPr>
          <w:rFonts w:ascii="Calibri" w:hAnsi="Calibri"/>
          <w:b/>
          <w:sz w:val="22"/>
          <w:szCs w:val="22"/>
        </w:rPr>
        <w:t>A.</w:t>
      </w:r>
      <w:r w:rsidRPr="004366CA">
        <w:rPr>
          <w:rFonts w:ascii="Calibri" w:hAnsi="Calibri"/>
          <w:b/>
          <w:sz w:val="22"/>
          <w:szCs w:val="22"/>
        </w:rPr>
        <w:tab/>
        <w:t>ASPECTOS GENERALES</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spacing w:line="276" w:lineRule="auto"/>
        <w:ind w:left="0"/>
        <w:jc w:val="both"/>
        <w:rPr>
          <w:rFonts w:asciiTheme="minorHAnsi" w:hAnsiTheme="minorHAnsi" w:cstheme="minorHAnsi"/>
          <w:sz w:val="22"/>
          <w:szCs w:val="22"/>
        </w:rPr>
      </w:pPr>
      <w:r w:rsidRPr="004366CA">
        <w:rPr>
          <w:rFonts w:asciiTheme="minorHAnsi" w:hAnsiTheme="minorHAnsi" w:cstheme="minorHAnsi"/>
          <w:sz w:val="22"/>
          <w:szCs w:val="22"/>
        </w:rPr>
        <w:t>La presente Guía Técnica Procedimental describe los procedimientos requeridos para la otorgación del Permiso de Construcción por el Gobierno Autónomo Municipal de La Paz (GAMLP) y está dirigida a los Servidores Públicos Municipales responsables de su procesamiento y a los usuarios solicitantes de este servicio.</w:t>
      </w:r>
    </w:p>
    <w:p w:rsidR="001D087C" w:rsidRPr="004366CA" w:rsidRDefault="001D087C" w:rsidP="001D087C">
      <w:pPr>
        <w:pStyle w:val="Prrafodelista"/>
        <w:spacing w:line="276" w:lineRule="auto"/>
        <w:ind w:left="0"/>
        <w:jc w:val="both"/>
        <w:rPr>
          <w:rFonts w:asciiTheme="minorHAnsi" w:hAnsiTheme="minorHAnsi" w:cstheme="minorHAnsi"/>
          <w:sz w:val="22"/>
          <w:szCs w:val="22"/>
        </w:rPr>
      </w:pPr>
    </w:p>
    <w:p w:rsidR="001D087C" w:rsidRPr="004366CA" w:rsidRDefault="001D087C" w:rsidP="001D087C">
      <w:pPr>
        <w:pStyle w:val="Prrafodelista"/>
        <w:spacing w:line="276" w:lineRule="auto"/>
        <w:ind w:left="0"/>
        <w:jc w:val="both"/>
        <w:rPr>
          <w:rFonts w:asciiTheme="minorHAnsi" w:hAnsiTheme="minorHAnsi" w:cstheme="minorHAnsi"/>
          <w:sz w:val="22"/>
          <w:szCs w:val="22"/>
        </w:rPr>
      </w:pPr>
      <w:r w:rsidRPr="004366CA">
        <w:rPr>
          <w:rFonts w:asciiTheme="minorHAnsi" w:hAnsiTheme="minorHAnsi" w:cstheme="minorHAnsi"/>
          <w:sz w:val="22"/>
          <w:szCs w:val="22"/>
        </w:rPr>
        <w:t>El objetivo del trámite de Permiso de Construcción es autorizar la realización de la construcción conforme a la documentación técnica de proyecto que cumpla la norma vigente y a la programación de inspecciones de acompañamiento a la ejecución de las obras, cuyo propósito es monitorear y controlar el cumplimiento de la citada norma.</w:t>
      </w:r>
    </w:p>
    <w:p w:rsidR="001D087C" w:rsidRPr="004366CA" w:rsidRDefault="001D087C" w:rsidP="001D087C">
      <w:pPr>
        <w:pStyle w:val="Prrafodelista"/>
        <w:spacing w:line="276" w:lineRule="auto"/>
        <w:ind w:left="0"/>
        <w:jc w:val="both"/>
        <w:rPr>
          <w:rFonts w:asciiTheme="minorHAnsi" w:hAnsiTheme="minorHAnsi" w:cstheme="minorHAnsi"/>
          <w:sz w:val="22"/>
          <w:szCs w:val="22"/>
        </w:rPr>
      </w:pPr>
    </w:p>
    <w:p w:rsidR="001D087C" w:rsidRPr="004366CA" w:rsidRDefault="001D087C" w:rsidP="001D087C">
      <w:pPr>
        <w:pStyle w:val="Prrafodelista"/>
        <w:spacing w:line="276" w:lineRule="auto"/>
        <w:ind w:left="0"/>
        <w:jc w:val="both"/>
        <w:rPr>
          <w:rFonts w:asciiTheme="minorHAnsi" w:hAnsiTheme="minorHAnsi" w:cstheme="minorHAnsi"/>
          <w:sz w:val="22"/>
          <w:szCs w:val="22"/>
        </w:rPr>
      </w:pPr>
      <w:r w:rsidRPr="004366CA">
        <w:rPr>
          <w:rFonts w:asciiTheme="minorHAnsi" w:hAnsiTheme="minorHAnsi" w:cstheme="minorHAnsi"/>
          <w:sz w:val="22"/>
          <w:szCs w:val="22"/>
        </w:rPr>
        <w:t>La otorgación de Permiso de Construcción se aplica a construcciones nuevas.</w:t>
      </w:r>
    </w:p>
    <w:p w:rsidR="001D087C" w:rsidRPr="004366CA" w:rsidRDefault="001D087C" w:rsidP="001D087C">
      <w:pPr>
        <w:jc w:val="both"/>
        <w:rPr>
          <w:rFonts w:ascii="Calibri" w:hAnsi="Calibr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4366CA">
        <w:rPr>
          <w:rFonts w:ascii="Calibri" w:hAnsi="Calibri"/>
          <w:b/>
          <w:sz w:val="22"/>
          <w:szCs w:val="22"/>
        </w:rPr>
        <w:t>B.</w:t>
      </w:r>
      <w:r w:rsidRPr="004366CA">
        <w:rPr>
          <w:rFonts w:ascii="Calibri" w:hAnsi="Calibri"/>
          <w:b/>
          <w:sz w:val="22"/>
          <w:szCs w:val="22"/>
        </w:rPr>
        <w:tab/>
        <w:t>INICIO DEL TRÁMITE</w:t>
      </w:r>
    </w:p>
    <w:p w:rsidR="001D087C" w:rsidRPr="004366CA" w:rsidRDefault="001D087C" w:rsidP="001D087C">
      <w:pPr>
        <w:jc w:val="both"/>
        <w:rPr>
          <w:rFonts w:ascii="Calibri" w:hAnsi="Calibri"/>
          <w:b/>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De manera previa a la presentación del trámite ante el GAMLP, el administrado solicitante debe </w:t>
      </w:r>
      <w:r w:rsidRPr="004366CA">
        <w:rPr>
          <w:rFonts w:ascii="Calibri" w:hAnsi="Calibri"/>
          <w:sz w:val="22"/>
          <w:szCs w:val="22"/>
        </w:rPr>
        <w:t>verificar lo siguiente:</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26"/>
        </w:numPr>
        <w:spacing w:after="240"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Si el Certificado Catastral se encuentra vigente</w:t>
      </w:r>
      <w:r w:rsidR="006E62A5" w:rsidRPr="004366CA">
        <w:rPr>
          <w:rFonts w:asciiTheme="minorHAnsi" w:hAnsiTheme="minorHAnsi" w:cstheme="minorHAnsi"/>
          <w:sz w:val="22"/>
          <w:szCs w:val="22"/>
        </w:rPr>
        <w:t>.</w:t>
      </w:r>
    </w:p>
    <w:p w:rsidR="001D087C" w:rsidRPr="004366CA" w:rsidRDefault="001D087C" w:rsidP="001D087C">
      <w:pPr>
        <w:pStyle w:val="Prrafodelista"/>
        <w:numPr>
          <w:ilvl w:val="0"/>
          <w:numId w:val="26"/>
        </w:numPr>
        <w:spacing w:after="240"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Si el predio objeto del proyecto se encuentra en línea municipal.</w:t>
      </w:r>
    </w:p>
    <w:p w:rsidR="001D087C" w:rsidRPr="004366CA" w:rsidRDefault="001D087C" w:rsidP="001D087C">
      <w:pPr>
        <w:pStyle w:val="Prrafodelista"/>
        <w:numPr>
          <w:ilvl w:val="0"/>
          <w:numId w:val="26"/>
        </w:numPr>
        <w:spacing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Si el inmueble cuenta con declaración de Patrimonio Arquitectónico mediante leyes del nivel nacional, departamental, municipal u Ordenanza Municipal.</w:t>
      </w:r>
    </w:p>
    <w:p w:rsidR="001D087C" w:rsidRPr="004366CA" w:rsidRDefault="001D087C" w:rsidP="001D087C">
      <w:pPr>
        <w:pStyle w:val="Prrafodelista"/>
        <w:spacing w:line="276" w:lineRule="auto"/>
        <w:ind w:left="1080"/>
        <w:contextualSpacing/>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Seguidamente, debe consultar a través de la página web institucional del GAMLP, o de las plataformas municipales de atención asignadas para el efecto, los procedimientos para el llenado de:</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35"/>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El Módulo Paramétrico de Uso de Suelos.</w:t>
      </w:r>
    </w:p>
    <w:p w:rsidR="001D087C" w:rsidRPr="004366CA" w:rsidRDefault="001D087C" w:rsidP="001D087C">
      <w:pPr>
        <w:pStyle w:val="Prrafodelista"/>
        <w:numPr>
          <w:ilvl w:val="0"/>
          <w:numId w:val="35"/>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La Matriz de Riesgo a la Construcción.</w:t>
      </w:r>
    </w:p>
    <w:p w:rsidR="001D087C" w:rsidRPr="004366CA" w:rsidRDefault="001D087C" w:rsidP="001D087C">
      <w:pPr>
        <w:pStyle w:val="Prrafodelista"/>
        <w:numPr>
          <w:ilvl w:val="0"/>
          <w:numId w:val="35"/>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La Matriz de Riesgo según el Uso.</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Los datos referentes a los parámetros de edificación se obtienen del proyecto arquitectónico elaborado por un profesional arquitecto habilitado para el ejercicio de su profesión; los datos del predio se toman del Certificado Catastral otorgado por el GAMLP.</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Los datos del predio y de los parámetros de edificación del proyecto deben ser cargados al Módulo Paramétrico de Uso de Suelos, la Matriz de Riesgo a la Construcción y la Matriz de Riesgo según el Uso, disponibles en la página web institucional del GAMLP o en soporte magnético a ser proporcionado por la institución.</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Como resultado de la aplicación, el administrado solicitante obtiene información sobre el cumplimiento normativo del proyecto y de los proyectos de ingeniería (estudio geológico geotécnico y proyecto y cálculo estructural) que debe presentar para armar la carpeta del proyecto. Si el resultado del cumplimiento normativo del proyecto es satisfactorio, debe comp</w:t>
      </w:r>
      <w:r w:rsidR="00DD3C77" w:rsidRPr="004366CA">
        <w:rPr>
          <w:rFonts w:asciiTheme="minorHAnsi" w:hAnsiTheme="minorHAnsi" w:cstheme="minorHAnsi"/>
          <w:sz w:val="22"/>
          <w:szCs w:val="22"/>
        </w:rPr>
        <w:t>letar la Ficha Técnica en línea o</w:t>
      </w:r>
      <w:r w:rsidRPr="004366CA">
        <w:rPr>
          <w:rFonts w:asciiTheme="minorHAnsi" w:hAnsiTheme="minorHAnsi" w:cstheme="minorHAnsi"/>
          <w:sz w:val="22"/>
          <w:szCs w:val="22"/>
        </w:rPr>
        <w:t xml:space="preserve"> a través de la plataforma municipal de atención asignada para el efecto. Si el resultado indica que el proyecto se debe modificar, el administrado solicitante deberá realizar los ajustes correspondientes a través del profesional arquitecto contratado, hasta que la normativa sea cumplida.</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Seguidamente, debe completarse el llenado del Formulario Único de Administración Territorial (FUAT) en la Unidad de Administración Territorial de la Subalcaldía respectiva o en la </w:t>
      </w:r>
      <w:r w:rsidR="006F79A0" w:rsidRPr="008D605D">
        <w:rPr>
          <w:rFonts w:asciiTheme="minorHAnsi" w:hAnsiTheme="minorHAnsi" w:cstheme="minorHAnsi"/>
          <w:sz w:val="22"/>
          <w:szCs w:val="22"/>
        </w:rPr>
        <w:t>plataforma desconcentrada de la DATC expresamente habilitada al efecto, según</w:t>
      </w:r>
      <w:r w:rsidRPr="004366CA">
        <w:rPr>
          <w:rFonts w:asciiTheme="minorHAnsi" w:hAnsiTheme="minorHAnsi" w:cstheme="minorHAnsi"/>
          <w:sz w:val="22"/>
          <w:szCs w:val="22"/>
        </w:rPr>
        <w:t xml:space="preserve"> corresponda.</w:t>
      </w:r>
    </w:p>
    <w:p w:rsidR="001D087C" w:rsidRPr="004366CA" w:rsidRDefault="001D087C" w:rsidP="001D087C">
      <w:pPr>
        <w:jc w:val="both"/>
        <w:rPr>
          <w:rFonts w:ascii="Calibri" w:hAnsi="Calibri"/>
          <w:sz w:val="22"/>
          <w:szCs w:val="22"/>
        </w:rPr>
      </w:pPr>
    </w:p>
    <w:p w:rsidR="001D087C" w:rsidRPr="004366CA" w:rsidRDefault="001D087C" w:rsidP="001D087C">
      <w:pPr>
        <w:pBdr>
          <w:top w:val="single" w:sz="4" w:space="1" w:color="auto"/>
          <w:left w:val="single" w:sz="4" w:space="5" w:color="auto"/>
          <w:bottom w:val="single" w:sz="4" w:space="1" w:color="auto"/>
          <w:right w:val="single" w:sz="4" w:space="4" w:color="auto"/>
        </w:pBdr>
        <w:shd w:val="clear" w:color="auto" w:fill="99CCFF"/>
        <w:jc w:val="both"/>
        <w:rPr>
          <w:rFonts w:ascii="Calibri" w:hAnsi="Calibri"/>
          <w:b/>
          <w:i/>
          <w:sz w:val="22"/>
          <w:szCs w:val="22"/>
        </w:rPr>
      </w:pPr>
      <w:r w:rsidRPr="004366CA">
        <w:rPr>
          <w:rFonts w:ascii="Calibri" w:hAnsi="Calibri"/>
          <w:b/>
          <w:i/>
          <w:sz w:val="22"/>
          <w:szCs w:val="22"/>
        </w:rPr>
        <w:t>Nota 1</w:t>
      </w:r>
    </w:p>
    <w:p w:rsidR="001D087C" w:rsidRPr="004366CA" w:rsidRDefault="001D087C" w:rsidP="001D087C">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 xml:space="preserve">El llenado en línea no implica el inicio del trámite, ni conlleva un valor legal. El fin del llenado en línea es facilitar la  </w:t>
      </w:r>
      <w:r w:rsidR="006F7915" w:rsidRPr="004366CA">
        <w:rPr>
          <w:rFonts w:ascii="Calibri" w:hAnsi="Calibri"/>
          <w:i/>
          <w:sz w:val="22"/>
          <w:szCs w:val="22"/>
        </w:rPr>
        <w:t xml:space="preserve">digitalización </w:t>
      </w:r>
      <w:r w:rsidR="00185E10" w:rsidRPr="004366CA">
        <w:rPr>
          <w:rFonts w:ascii="Calibri" w:hAnsi="Calibri"/>
          <w:i/>
          <w:sz w:val="22"/>
          <w:szCs w:val="22"/>
        </w:rPr>
        <w:t>de los datos</w:t>
      </w:r>
    </w:p>
    <w:p w:rsidR="006F7915" w:rsidRPr="004366CA" w:rsidRDefault="006F7915" w:rsidP="006F7915">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 xml:space="preserve">En caso de que el Certificado Catastral no esté vigente, ni se tenga verificada la línea municipal, de forma previa al inicio del trámite de Permiso de Construcción, el administrado solicitante deberá </w:t>
      </w:r>
      <w:r w:rsidR="00732283" w:rsidRPr="004366CA">
        <w:rPr>
          <w:rFonts w:ascii="Calibri" w:hAnsi="Calibri"/>
          <w:i/>
          <w:sz w:val="22"/>
          <w:szCs w:val="22"/>
        </w:rPr>
        <w:t xml:space="preserve">obtener un </w:t>
      </w:r>
      <w:r w:rsidRPr="004366CA">
        <w:rPr>
          <w:rFonts w:ascii="Calibri" w:hAnsi="Calibri"/>
          <w:i/>
          <w:sz w:val="22"/>
          <w:szCs w:val="22"/>
        </w:rPr>
        <w:t xml:space="preserve">Certificado Catastral </w:t>
      </w:r>
      <w:r w:rsidR="00732283" w:rsidRPr="004366CA">
        <w:rPr>
          <w:rFonts w:ascii="Calibri" w:hAnsi="Calibri"/>
          <w:i/>
          <w:sz w:val="22"/>
          <w:szCs w:val="22"/>
        </w:rPr>
        <w:t xml:space="preserve">vigente </w:t>
      </w:r>
      <w:r w:rsidRPr="004366CA">
        <w:rPr>
          <w:rFonts w:ascii="Calibri" w:hAnsi="Calibri"/>
          <w:i/>
          <w:sz w:val="22"/>
          <w:szCs w:val="22"/>
        </w:rPr>
        <w:t xml:space="preserve">y solicitar la </w:t>
      </w:r>
      <w:r w:rsidR="00185E10" w:rsidRPr="004366CA">
        <w:rPr>
          <w:rFonts w:ascii="Calibri" w:hAnsi="Calibri"/>
          <w:i/>
          <w:sz w:val="22"/>
          <w:szCs w:val="22"/>
        </w:rPr>
        <w:t>verificación de línea municipal.</w:t>
      </w:r>
    </w:p>
    <w:p w:rsidR="00932EA1" w:rsidRPr="004366CA" w:rsidRDefault="00932EA1" w:rsidP="00932EA1">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En caso de que el adminis</w:t>
      </w:r>
      <w:r w:rsidR="00D97711" w:rsidRPr="004366CA">
        <w:rPr>
          <w:rFonts w:ascii="Calibri" w:hAnsi="Calibri"/>
          <w:i/>
          <w:sz w:val="22"/>
          <w:szCs w:val="22"/>
        </w:rPr>
        <w:t>trado solicitante no cuente con</w:t>
      </w:r>
      <w:r w:rsidRPr="004366CA">
        <w:rPr>
          <w:rFonts w:ascii="Calibri" w:hAnsi="Calibri"/>
          <w:i/>
          <w:sz w:val="22"/>
          <w:szCs w:val="22"/>
        </w:rPr>
        <w:t xml:space="preserve"> acceso a la información electrónica, éste puede apersonarse a </w:t>
      </w:r>
      <w:r w:rsidR="00D97711" w:rsidRPr="004366CA">
        <w:rPr>
          <w:rFonts w:ascii="Calibri" w:hAnsi="Calibri"/>
          <w:i/>
          <w:sz w:val="22"/>
          <w:szCs w:val="22"/>
        </w:rPr>
        <w:t>cualquier</w:t>
      </w:r>
      <w:r w:rsidRPr="004366CA">
        <w:rPr>
          <w:rFonts w:ascii="Calibri" w:hAnsi="Calibri"/>
          <w:i/>
          <w:sz w:val="22"/>
          <w:szCs w:val="22"/>
        </w:rPr>
        <w:t xml:space="preserve"> plataforma </w:t>
      </w:r>
      <w:r w:rsidR="00D97711" w:rsidRPr="004366CA">
        <w:rPr>
          <w:rFonts w:ascii="Calibri" w:hAnsi="Calibri"/>
          <w:i/>
          <w:sz w:val="22"/>
          <w:szCs w:val="22"/>
        </w:rPr>
        <w:t xml:space="preserve">especializada de </w:t>
      </w:r>
      <w:r w:rsidRPr="004366CA">
        <w:rPr>
          <w:rFonts w:ascii="Calibri" w:hAnsi="Calibri"/>
          <w:i/>
          <w:sz w:val="22"/>
          <w:szCs w:val="22"/>
        </w:rPr>
        <w:t>Administración Territorial de la Subalcaldía respectiva</w:t>
      </w:r>
      <w:r w:rsidR="006F79A0" w:rsidRPr="008D605D">
        <w:rPr>
          <w:rFonts w:ascii="Calibri" w:hAnsi="Calibri"/>
          <w:i/>
          <w:sz w:val="22"/>
          <w:szCs w:val="22"/>
        </w:rPr>
        <w:t xml:space="preserve"> o </w:t>
      </w:r>
      <w:r w:rsidR="008D605D" w:rsidRPr="008D605D">
        <w:rPr>
          <w:rFonts w:ascii="Calibri" w:hAnsi="Calibri"/>
          <w:i/>
          <w:sz w:val="22"/>
          <w:szCs w:val="22"/>
        </w:rPr>
        <w:t>a</w:t>
      </w:r>
      <w:r w:rsidR="006F79A0" w:rsidRPr="008D605D">
        <w:rPr>
          <w:rFonts w:ascii="Calibri" w:hAnsi="Calibri"/>
          <w:i/>
          <w:sz w:val="22"/>
          <w:szCs w:val="22"/>
        </w:rPr>
        <w:t xml:space="preserve"> </w:t>
      </w:r>
      <w:r w:rsidR="006F79A0" w:rsidRPr="006F79A0">
        <w:rPr>
          <w:rFonts w:ascii="Calibri" w:hAnsi="Calibri"/>
          <w:i/>
          <w:sz w:val="22"/>
          <w:szCs w:val="22"/>
        </w:rPr>
        <w:t>la plataforma desconcentrada de la DATC expresamente habilitada al efecto, para solicitar la aplicación del módulo paramétrico y de las matrices</w:t>
      </w:r>
      <w:r w:rsidRPr="004366CA">
        <w:rPr>
          <w:rFonts w:ascii="Calibri" w:hAnsi="Calibri"/>
          <w:i/>
          <w:sz w:val="22"/>
          <w:szCs w:val="22"/>
        </w:rPr>
        <w:t>.</w:t>
      </w:r>
    </w:p>
    <w:p w:rsidR="001D087C" w:rsidRPr="004366CA" w:rsidRDefault="001D087C" w:rsidP="001D087C">
      <w:pPr>
        <w:jc w:val="both"/>
        <w:rPr>
          <w:rFonts w:ascii="Calibri" w:hAnsi="Calibri"/>
          <w:sz w:val="22"/>
          <w:szCs w:val="22"/>
        </w:rPr>
      </w:pPr>
    </w:p>
    <w:p w:rsidR="00932EA1" w:rsidRPr="004366CA" w:rsidRDefault="002D07C1" w:rsidP="00932EA1">
      <w:pPr>
        <w:jc w:val="both"/>
        <w:rPr>
          <w:rFonts w:ascii="Calibri" w:hAnsi="Calibri"/>
          <w:sz w:val="22"/>
          <w:szCs w:val="22"/>
        </w:rPr>
      </w:pPr>
      <w:r w:rsidRPr="004366CA">
        <w:rPr>
          <w:rFonts w:asciiTheme="minorHAnsi" w:hAnsiTheme="minorHAnsi" w:cstheme="minorHAnsi"/>
          <w:sz w:val="22"/>
          <w:szCs w:val="22"/>
        </w:rPr>
        <w:t xml:space="preserve">La carpeta del trámite que el administrado solicitante debe presentar en la </w:t>
      </w:r>
      <w:r w:rsidRPr="008D605D">
        <w:rPr>
          <w:rFonts w:asciiTheme="minorHAnsi" w:hAnsiTheme="minorHAnsi" w:cstheme="minorHAnsi"/>
          <w:sz w:val="22"/>
          <w:szCs w:val="22"/>
        </w:rPr>
        <w:t xml:space="preserve">Plataforma de Atención de la Subalcaldía </w:t>
      </w:r>
      <w:r w:rsidR="006F79A0" w:rsidRPr="004366CA">
        <w:rPr>
          <w:rFonts w:asciiTheme="minorHAnsi" w:hAnsiTheme="minorHAnsi" w:cstheme="minorHAnsi"/>
          <w:sz w:val="22"/>
          <w:szCs w:val="22"/>
        </w:rPr>
        <w:t xml:space="preserve">o en la </w:t>
      </w:r>
      <w:r w:rsidR="006F79A0" w:rsidRPr="008D605D">
        <w:rPr>
          <w:rFonts w:asciiTheme="minorHAnsi" w:hAnsiTheme="minorHAnsi" w:cstheme="minorHAnsi"/>
          <w:sz w:val="22"/>
          <w:szCs w:val="22"/>
        </w:rPr>
        <w:t>plataforma desconcentrada de la DATC expresamente habilitada al efecto, según</w:t>
      </w:r>
      <w:r w:rsidR="006F79A0" w:rsidRPr="004366CA">
        <w:rPr>
          <w:rFonts w:asciiTheme="minorHAnsi" w:hAnsiTheme="minorHAnsi" w:cstheme="minorHAnsi"/>
          <w:sz w:val="22"/>
          <w:szCs w:val="22"/>
        </w:rPr>
        <w:t xml:space="preserve"> corresponda</w:t>
      </w:r>
      <w:r w:rsidRPr="004366CA">
        <w:rPr>
          <w:rFonts w:asciiTheme="minorHAnsi" w:hAnsiTheme="minorHAnsi" w:cstheme="minorHAnsi"/>
          <w:sz w:val="22"/>
          <w:szCs w:val="22"/>
        </w:rPr>
        <w:t>, consta de los requisitos descritos a continuación:</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27"/>
        </w:numPr>
        <w:jc w:val="both"/>
        <w:rPr>
          <w:rFonts w:ascii="Calibri" w:hAnsi="Calibri"/>
          <w:sz w:val="22"/>
          <w:szCs w:val="22"/>
        </w:rPr>
      </w:pPr>
      <w:r w:rsidRPr="004366CA">
        <w:rPr>
          <w:rFonts w:ascii="Calibri" w:hAnsi="Calibri"/>
          <w:sz w:val="22"/>
          <w:szCs w:val="22"/>
        </w:rPr>
        <w:t>Cédula de Identidad vigente del administrado (original y fotocopia).</w:t>
      </w:r>
    </w:p>
    <w:p w:rsidR="001D087C" w:rsidRPr="004366CA" w:rsidRDefault="001D087C" w:rsidP="001D087C">
      <w:pPr>
        <w:pStyle w:val="Prrafodelista"/>
        <w:ind w:left="720"/>
        <w:jc w:val="both"/>
        <w:rPr>
          <w:rFonts w:ascii="Calibri" w:hAnsi="Calibri"/>
          <w:sz w:val="22"/>
          <w:szCs w:val="22"/>
        </w:rPr>
      </w:pPr>
    </w:p>
    <w:p w:rsidR="001D087C" w:rsidRPr="004366CA" w:rsidRDefault="001D087C" w:rsidP="001D087C">
      <w:pPr>
        <w:pStyle w:val="Prrafodelista"/>
        <w:numPr>
          <w:ilvl w:val="0"/>
          <w:numId w:val="27"/>
        </w:numPr>
        <w:jc w:val="both"/>
        <w:rPr>
          <w:rFonts w:ascii="Calibri" w:hAnsi="Calibri"/>
          <w:sz w:val="22"/>
          <w:szCs w:val="22"/>
        </w:rPr>
      </w:pPr>
      <w:r w:rsidRPr="004366CA">
        <w:rPr>
          <w:rFonts w:ascii="Calibri" w:hAnsi="Calibri"/>
          <w:sz w:val="22"/>
          <w:szCs w:val="22"/>
        </w:rPr>
        <w:lastRenderedPageBreak/>
        <w:t>Certificado Catastral vigente (original y fotocopia).</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27"/>
        </w:numPr>
        <w:jc w:val="both"/>
        <w:rPr>
          <w:rFonts w:ascii="Calibri" w:hAnsi="Calibri"/>
          <w:sz w:val="22"/>
          <w:szCs w:val="22"/>
        </w:rPr>
      </w:pPr>
      <w:r w:rsidRPr="004366CA">
        <w:rPr>
          <w:rFonts w:ascii="Calibri" w:hAnsi="Calibri"/>
          <w:sz w:val="22"/>
          <w:szCs w:val="22"/>
        </w:rPr>
        <w:t>Proyecto Arquitectónico (dos ejemplares originales</w:t>
      </w:r>
      <w:r w:rsidR="002D07C1" w:rsidRPr="004366CA">
        <w:rPr>
          <w:rFonts w:ascii="Calibri" w:hAnsi="Calibri"/>
          <w:sz w:val="22"/>
          <w:szCs w:val="22"/>
        </w:rPr>
        <w:t xml:space="preserve"> impresos</w:t>
      </w:r>
      <w:r w:rsidRPr="004366CA">
        <w:rPr>
          <w:rFonts w:ascii="Calibri" w:hAnsi="Calibri"/>
          <w:sz w:val="22"/>
          <w:szCs w:val="22"/>
        </w:rPr>
        <w:t>), elaborado en los formatos establecidos por el GAMLP, firmado y sellado por el arquitecto responsable de su elaboración, quien deberá encontrarse habilitado para el ejercicio profesional. Los planos deben contener el Carimbo de Proyecto, el Cuadro Comparativo con la Ley de Usos de Suelos Urbanos (LUSU), el Cuadro de Relación de Superficies, el Cuadro de Identificación de Unidades Funcionales (para proyectos en propiedad horizontal) y estar firmados por todos los propietarios del inmueble objeto del trámite.</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27"/>
        </w:numPr>
        <w:jc w:val="both"/>
        <w:rPr>
          <w:rFonts w:ascii="Calibri" w:hAnsi="Calibri"/>
          <w:sz w:val="22"/>
          <w:szCs w:val="22"/>
        </w:rPr>
      </w:pPr>
      <w:r w:rsidRPr="004366CA">
        <w:rPr>
          <w:rFonts w:asciiTheme="minorHAnsi" w:hAnsiTheme="minorHAnsi" w:cstheme="minorHAnsi"/>
          <w:sz w:val="22"/>
          <w:szCs w:val="22"/>
        </w:rPr>
        <w:t>Proyecto Arquitectónico en formato digital (1 CD en AutoCAD, protegido en caja y rotulado), con una capa (</w:t>
      </w:r>
      <w:r w:rsidRPr="004366CA">
        <w:rPr>
          <w:rFonts w:asciiTheme="minorHAnsi" w:hAnsiTheme="minorHAnsi" w:cstheme="minorHAnsi"/>
          <w:i/>
          <w:sz w:val="22"/>
          <w:szCs w:val="22"/>
        </w:rPr>
        <w:t>layer</w:t>
      </w:r>
      <w:r w:rsidRPr="004366CA">
        <w:rPr>
          <w:rFonts w:asciiTheme="minorHAnsi" w:hAnsiTheme="minorHAnsi" w:cstheme="minorHAnsi"/>
          <w:sz w:val="22"/>
          <w:szCs w:val="22"/>
        </w:rPr>
        <w:t>) de polígonos cerrados, con cálculo de superficies.</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27"/>
        </w:numPr>
        <w:jc w:val="both"/>
        <w:rPr>
          <w:rFonts w:ascii="Calibri" w:hAnsi="Calibri"/>
          <w:sz w:val="22"/>
          <w:szCs w:val="22"/>
        </w:rPr>
      </w:pPr>
      <w:r w:rsidRPr="004366CA">
        <w:rPr>
          <w:rFonts w:asciiTheme="minorHAnsi" w:hAnsiTheme="minorHAnsi" w:cstheme="minorHAnsi"/>
          <w:sz w:val="22"/>
          <w:szCs w:val="22"/>
        </w:rPr>
        <w:t>Estudio Geológico Geotécnico para proyectos en zonas de Alto y Muy Alto Riesgo, de acuerdo al Plano de Riesgos vigente del GAMLP (dos ejemplares</w:t>
      </w:r>
      <w:r w:rsidR="002D07C1" w:rsidRPr="004366CA">
        <w:rPr>
          <w:rFonts w:asciiTheme="minorHAnsi" w:hAnsiTheme="minorHAnsi" w:cstheme="minorHAnsi"/>
          <w:sz w:val="22"/>
          <w:szCs w:val="22"/>
        </w:rPr>
        <w:t xml:space="preserve"> impresos</w:t>
      </w:r>
      <w:r w:rsidRPr="004366CA">
        <w:rPr>
          <w:rFonts w:asciiTheme="minorHAnsi" w:hAnsiTheme="minorHAnsi" w:cstheme="minorHAnsi"/>
          <w:sz w:val="22"/>
          <w:szCs w:val="22"/>
        </w:rPr>
        <w:t xml:space="preserve"> con firmas y sellos originales), firmado y sellado por un profesional ingeniero debidamente habilitado para el ejercicio profesional  y visado por la Sociedad de Ingenieros de Bolivia.</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27"/>
        </w:numPr>
        <w:jc w:val="both"/>
        <w:rPr>
          <w:rFonts w:ascii="Calibri" w:hAnsi="Calibri"/>
          <w:sz w:val="22"/>
          <w:szCs w:val="22"/>
        </w:rPr>
      </w:pPr>
      <w:r w:rsidRPr="004366CA">
        <w:rPr>
          <w:rFonts w:asciiTheme="minorHAnsi" w:hAnsiTheme="minorHAnsi" w:cstheme="minorHAnsi"/>
          <w:sz w:val="22"/>
          <w:szCs w:val="22"/>
        </w:rPr>
        <w:t xml:space="preserve">Proyecto y Cálculo Estructural para proyectos de más de cinco plantas y aquellos que se ubiquen en zonas de Alto y Muy Alto Riesgo, de acuerdo al Plano de Riesgos vigente del GAMLP (dos ejemplares </w:t>
      </w:r>
      <w:r w:rsidR="002D07C1" w:rsidRPr="004366CA">
        <w:rPr>
          <w:rFonts w:asciiTheme="minorHAnsi" w:hAnsiTheme="minorHAnsi" w:cstheme="minorHAnsi"/>
          <w:sz w:val="22"/>
          <w:szCs w:val="22"/>
        </w:rPr>
        <w:t xml:space="preserve">impresos </w:t>
      </w:r>
      <w:r w:rsidRPr="004366CA">
        <w:rPr>
          <w:rFonts w:asciiTheme="minorHAnsi" w:hAnsiTheme="minorHAnsi" w:cstheme="minorHAnsi"/>
          <w:sz w:val="22"/>
          <w:szCs w:val="22"/>
        </w:rPr>
        <w:t>con firmas y sellos originales)</w:t>
      </w:r>
      <w:r w:rsidR="00E547AD" w:rsidRPr="004366CA">
        <w:rPr>
          <w:rFonts w:asciiTheme="minorHAnsi" w:hAnsiTheme="minorHAnsi" w:cstheme="minorHAnsi"/>
          <w:sz w:val="22"/>
          <w:szCs w:val="22"/>
        </w:rPr>
        <w:t>,</w:t>
      </w:r>
      <w:r w:rsidRPr="004366CA">
        <w:rPr>
          <w:rFonts w:asciiTheme="minorHAnsi" w:hAnsiTheme="minorHAnsi" w:cstheme="minorHAnsi"/>
          <w:sz w:val="22"/>
          <w:szCs w:val="22"/>
        </w:rPr>
        <w:t xml:space="preserve"> firmado y sellado por un profesional ingeniero debidamente habilitado para el ejercicio profesional y visado por la Sociedad de Ingenieros de Bolivia.</w:t>
      </w:r>
    </w:p>
    <w:p w:rsidR="001D087C" w:rsidRPr="004366CA" w:rsidRDefault="001D087C" w:rsidP="001D087C">
      <w:pPr>
        <w:pStyle w:val="Prrafodelista"/>
        <w:ind w:left="720"/>
        <w:jc w:val="both"/>
        <w:rPr>
          <w:rFonts w:ascii="Calibri" w:hAnsi="Calibri"/>
          <w:sz w:val="22"/>
          <w:szCs w:val="22"/>
        </w:rPr>
      </w:pPr>
    </w:p>
    <w:p w:rsidR="001D087C" w:rsidRPr="004366CA" w:rsidRDefault="001D087C" w:rsidP="001D087C">
      <w:pPr>
        <w:pStyle w:val="Prrafodelista"/>
        <w:numPr>
          <w:ilvl w:val="0"/>
          <w:numId w:val="27"/>
        </w:numPr>
        <w:jc w:val="both"/>
        <w:rPr>
          <w:rFonts w:ascii="Calibri" w:hAnsi="Calibri"/>
          <w:sz w:val="22"/>
          <w:szCs w:val="22"/>
        </w:rPr>
      </w:pPr>
      <w:r w:rsidRPr="004366CA">
        <w:rPr>
          <w:rFonts w:ascii="Calibri" w:hAnsi="Calibri"/>
          <w:sz w:val="22"/>
          <w:szCs w:val="22"/>
        </w:rPr>
        <w:t xml:space="preserve">Plan de Contingencias para los proyectos en zonas de Alto y Muy Alto </w:t>
      </w:r>
      <w:r w:rsidR="00D97711" w:rsidRPr="004366CA">
        <w:rPr>
          <w:rFonts w:ascii="Calibri" w:hAnsi="Calibri"/>
          <w:sz w:val="22"/>
          <w:szCs w:val="22"/>
        </w:rPr>
        <w:t xml:space="preserve">Riesgo </w:t>
      </w:r>
      <w:r w:rsidRPr="004366CA">
        <w:rPr>
          <w:rFonts w:ascii="Calibri" w:hAnsi="Calibri"/>
          <w:sz w:val="22"/>
          <w:szCs w:val="22"/>
        </w:rPr>
        <w:t xml:space="preserve">y aquellos que se emplacen en zonas con los Patrones 5, 5Z, 6, 6Z, PUC-0 (dos ejemplares </w:t>
      </w:r>
      <w:r w:rsidR="002D07C1" w:rsidRPr="004366CA">
        <w:rPr>
          <w:rFonts w:ascii="Calibri" w:hAnsi="Calibri"/>
          <w:sz w:val="22"/>
          <w:szCs w:val="22"/>
        </w:rPr>
        <w:t xml:space="preserve">impresos </w:t>
      </w:r>
      <w:r w:rsidRPr="004366CA">
        <w:rPr>
          <w:rFonts w:ascii="Calibri" w:hAnsi="Calibri"/>
          <w:sz w:val="22"/>
          <w:szCs w:val="22"/>
        </w:rPr>
        <w:t>con firmas y sellos originales de un profesional ingeniero debidamente habilitado para el ejercicio profesional y el visado de la Sociedad de Ingenieros de Bolivia</w:t>
      </w:r>
      <w:r w:rsidR="002D07C1" w:rsidRPr="004366CA">
        <w:rPr>
          <w:rFonts w:ascii="Calibri" w:hAnsi="Calibri"/>
          <w:sz w:val="22"/>
          <w:szCs w:val="22"/>
        </w:rPr>
        <w:t>).</w:t>
      </w:r>
      <w:r w:rsidRPr="004366CA">
        <w:rPr>
          <w:rFonts w:ascii="Calibri" w:hAnsi="Calibri"/>
          <w:sz w:val="22"/>
          <w:szCs w:val="22"/>
        </w:rPr>
        <w:t xml:space="preserve"> </w:t>
      </w:r>
      <w:r w:rsidRPr="004366CA">
        <w:rPr>
          <w:rFonts w:asciiTheme="minorHAnsi" w:hAnsiTheme="minorHAnsi" w:cstheme="minorHAnsi"/>
          <w:sz w:val="22"/>
          <w:szCs w:val="22"/>
        </w:rPr>
        <w:t>El contenido de este documento está descrito en el Anexo 8 de la presente Guía.</w:t>
      </w:r>
    </w:p>
    <w:p w:rsidR="00606379" w:rsidRPr="004366CA" w:rsidRDefault="00606379" w:rsidP="00606379">
      <w:pPr>
        <w:pStyle w:val="Prrafodelista"/>
        <w:rPr>
          <w:rFonts w:ascii="Calibri" w:hAnsi="Calibri"/>
          <w:sz w:val="22"/>
          <w:szCs w:val="22"/>
        </w:rPr>
      </w:pPr>
    </w:p>
    <w:p w:rsidR="00606379" w:rsidRPr="004366CA" w:rsidRDefault="00606379" w:rsidP="001D087C">
      <w:pPr>
        <w:pStyle w:val="Prrafodelista"/>
        <w:numPr>
          <w:ilvl w:val="0"/>
          <w:numId w:val="27"/>
        </w:numPr>
        <w:jc w:val="both"/>
        <w:rPr>
          <w:rFonts w:ascii="Calibri" w:hAnsi="Calibri"/>
          <w:sz w:val="22"/>
          <w:szCs w:val="22"/>
        </w:rPr>
      </w:pPr>
      <w:r w:rsidRPr="004366CA">
        <w:rPr>
          <w:rFonts w:ascii="Calibri" w:hAnsi="Calibri"/>
          <w:sz w:val="22"/>
          <w:szCs w:val="22"/>
        </w:rPr>
        <w:t>Carta Notariada de Deslinde de Responsabilidades</w:t>
      </w:r>
      <w:r w:rsidR="00415A94" w:rsidRPr="004366CA">
        <w:rPr>
          <w:rFonts w:ascii="Calibri" w:hAnsi="Calibri"/>
          <w:sz w:val="22"/>
          <w:szCs w:val="22"/>
        </w:rPr>
        <w:t>, en impreso original, suscrita por el propietario del inmueble o usuario solicitante, en la que se establece que el mismo asume la responsabilidad</w:t>
      </w:r>
      <w:r w:rsidRPr="004366CA">
        <w:rPr>
          <w:rFonts w:ascii="Calibri" w:hAnsi="Calibri"/>
          <w:sz w:val="22"/>
          <w:szCs w:val="22"/>
        </w:rPr>
        <w:t xml:space="preserve"> por </w:t>
      </w:r>
      <w:r w:rsidR="00415A94" w:rsidRPr="004366CA">
        <w:rPr>
          <w:rFonts w:ascii="Calibri" w:hAnsi="Calibri"/>
          <w:sz w:val="22"/>
          <w:szCs w:val="22"/>
        </w:rPr>
        <w:t xml:space="preserve">los </w:t>
      </w:r>
      <w:r w:rsidRPr="004366CA">
        <w:rPr>
          <w:rFonts w:ascii="Calibri" w:hAnsi="Calibri"/>
          <w:sz w:val="22"/>
          <w:szCs w:val="22"/>
        </w:rPr>
        <w:t xml:space="preserve">daños </w:t>
      </w:r>
      <w:r w:rsidR="00415A94" w:rsidRPr="004366CA">
        <w:rPr>
          <w:rFonts w:ascii="Calibri" w:hAnsi="Calibri"/>
          <w:sz w:val="22"/>
          <w:szCs w:val="22"/>
        </w:rPr>
        <w:t xml:space="preserve">que pudiese ocasionar </w:t>
      </w:r>
      <w:r w:rsidRPr="004366CA">
        <w:rPr>
          <w:rFonts w:ascii="Calibri" w:hAnsi="Calibri"/>
          <w:sz w:val="22"/>
          <w:szCs w:val="22"/>
        </w:rPr>
        <w:t>a terceros</w:t>
      </w:r>
      <w:r w:rsidR="00415A94" w:rsidRPr="004366CA">
        <w:rPr>
          <w:rFonts w:ascii="Calibri" w:hAnsi="Calibri"/>
          <w:sz w:val="22"/>
          <w:szCs w:val="22"/>
        </w:rPr>
        <w:t xml:space="preserve"> durante la construcción, liberando al GAMLP de dicha responsabilidad. Este requisito es necesario para los proyectos en zonas de Alto y Muy Alto </w:t>
      </w:r>
      <w:r w:rsidR="00D97711" w:rsidRPr="004366CA">
        <w:rPr>
          <w:rFonts w:ascii="Calibri" w:hAnsi="Calibri"/>
          <w:sz w:val="22"/>
          <w:szCs w:val="22"/>
        </w:rPr>
        <w:t xml:space="preserve">Riesgo </w:t>
      </w:r>
      <w:r w:rsidR="00415A94" w:rsidRPr="004366CA">
        <w:rPr>
          <w:rFonts w:ascii="Calibri" w:hAnsi="Calibri"/>
          <w:sz w:val="22"/>
          <w:szCs w:val="22"/>
        </w:rPr>
        <w:t>y aquellos que se emplacen en zonas con los Patrones 5, 5Z, 6, 6Z, PUC-0.</w:t>
      </w:r>
    </w:p>
    <w:p w:rsidR="001D087C" w:rsidRPr="004366CA" w:rsidRDefault="001D087C" w:rsidP="001D087C">
      <w:pPr>
        <w:spacing w:line="276" w:lineRule="auto"/>
        <w:contextualSpacing/>
        <w:jc w:val="both"/>
        <w:rPr>
          <w:rFonts w:ascii="Calibri" w:hAnsi="Calibri"/>
          <w:b/>
          <w:i/>
          <w:sz w:val="22"/>
          <w:szCs w:val="22"/>
        </w:rPr>
      </w:pPr>
    </w:p>
    <w:p w:rsidR="001D087C" w:rsidRPr="004366CA" w:rsidRDefault="001D087C" w:rsidP="001D087C">
      <w:pPr>
        <w:pBdr>
          <w:top w:val="single" w:sz="4" w:space="1" w:color="auto"/>
          <w:left w:val="single" w:sz="4" w:space="5" w:color="auto"/>
          <w:bottom w:val="single" w:sz="4" w:space="1" w:color="auto"/>
          <w:right w:val="single" w:sz="4" w:space="4" w:color="auto"/>
        </w:pBdr>
        <w:shd w:val="clear" w:color="auto" w:fill="99CCFF"/>
        <w:jc w:val="both"/>
        <w:rPr>
          <w:rFonts w:ascii="Calibri" w:hAnsi="Calibri"/>
          <w:b/>
          <w:i/>
          <w:sz w:val="22"/>
          <w:szCs w:val="22"/>
        </w:rPr>
      </w:pPr>
      <w:r w:rsidRPr="004366CA">
        <w:rPr>
          <w:rFonts w:ascii="Calibri" w:hAnsi="Calibri"/>
          <w:b/>
          <w:i/>
          <w:sz w:val="22"/>
          <w:szCs w:val="22"/>
        </w:rPr>
        <w:t>Nota 2</w:t>
      </w:r>
    </w:p>
    <w:p w:rsidR="001D087C" w:rsidRPr="004366CA" w:rsidRDefault="001D087C" w:rsidP="001D087C">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En caso de que el inmueble objeto del proyecto esté declarado como Patrimonio Arquitectónico mediante leyes del nivel nacional, departamental, municipal u Ordenanza Municipal, el trámite deberá ser presentado a la DATC, para su tratamiento a través de la Comisión del Centro Histórico y Áreas Patrimoniales.</w:t>
      </w:r>
    </w:p>
    <w:p w:rsidR="001D087C" w:rsidRPr="004366CA" w:rsidRDefault="001D087C" w:rsidP="001D087C">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La Licencia Ambiental no es un requisito necesario para la otorgación del Permiso de Construcción; sin embargo, debe ser tramitada por el administrado solicitant</w:t>
      </w:r>
      <w:r w:rsidR="006E62A5" w:rsidRPr="004366CA">
        <w:rPr>
          <w:rFonts w:ascii="Calibri" w:hAnsi="Calibri"/>
          <w:i/>
          <w:sz w:val="22"/>
          <w:szCs w:val="22"/>
        </w:rPr>
        <w:t>e ante la  Autoridad Ambiental C</w:t>
      </w:r>
      <w:r w:rsidRPr="004366CA">
        <w:rPr>
          <w:rFonts w:ascii="Calibri" w:hAnsi="Calibri"/>
          <w:i/>
          <w:sz w:val="22"/>
          <w:szCs w:val="22"/>
        </w:rPr>
        <w:t>ompetente (</w:t>
      </w:r>
      <w:r w:rsidR="006F79A0">
        <w:rPr>
          <w:rFonts w:ascii="Calibri" w:hAnsi="Calibri"/>
          <w:i/>
          <w:sz w:val="22"/>
          <w:szCs w:val="22"/>
        </w:rPr>
        <w:t>Gobierno Autónomo</w:t>
      </w:r>
      <w:r w:rsidRPr="004366CA">
        <w:rPr>
          <w:rFonts w:ascii="Calibri" w:hAnsi="Calibri"/>
          <w:i/>
          <w:sz w:val="22"/>
          <w:szCs w:val="22"/>
        </w:rPr>
        <w:t xml:space="preserve"> Departamental), siendo su responsabilidad contar con esta documentación al momento de ejecutar las obras autorizadas en el Permiso de Construcción.</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4366CA">
        <w:rPr>
          <w:rFonts w:ascii="Calibri" w:hAnsi="Calibri"/>
          <w:b/>
          <w:sz w:val="22"/>
          <w:szCs w:val="22"/>
        </w:rPr>
        <w:t>C</w:t>
      </w:r>
      <w:r w:rsidR="00EF3D1F" w:rsidRPr="004366CA">
        <w:rPr>
          <w:rFonts w:ascii="Calibri" w:hAnsi="Calibri"/>
          <w:b/>
          <w:sz w:val="22"/>
          <w:szCs w:val="22"/>
        </w:rPr>
        <w:t>.</w:t>
      </w:r>
      <w:r w:rsidRPr="004366CA">
        <w:rPr>
          <w:rFonts w:ascii="Calibri" w:hAnsi="Calibri"/>
          <w:b/>
          <w:sz w:val="22"/>
          <w:szCs w:val="22"/>
        </w:rPr>
        <w:tab/>
        <w:t>PASOS DEL TRÁMITE</w:t>
      </w:r>
    </w:p>
    <w:p w:rsidR="001D087C" w:rsidRPr="004366CA" w:rsidRDefault="001D087C" w:rsidP="001D087C">
      <w:pPr>
        <w:jc w:val="both"/>
        <w:rPr>
          <w:rFonts w:ascii="Calibri" w:hAnsi="Calibri"/>
          <w:b/>
          <w:sz w:val="22"/>
          <w:szCs w:val="22"/>
        </w:rPr>
      </w:pPr>
    </w:p>
    <w:p w:rsidR="001D087C" w:rsidRPr="004366CA" w:rsidRDefault="001D087C" w:rsidP="001D087C">
      <w:pPr>
        <w:numPr>
          <w:ilvl w:val="0"/>
          <w:numId w:val="2"/>
        </w:num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4366CA">
        <w:rPr>
          <w:rFonts w:ascii="Calibri" w:hAnsi="Calibri"/>
          <w:b/>
          <w:sz w:val="22"/>
          <w:szCs w:val="22"/>
        </w:rPr>
        <w:t>Paso 1: Revisión de documentos y recepción de trámite</w:t>
      </w:r>
    </w:p>
    <w:p w:rsidR="001D087C" w:rsidRPr="004366CA" w:rsidRDefault="001D087C" w:rsidP="001D087C">
      <w:pPr>
        <w:ind w:left="360"/>
        <w:jc w:val="both"/>
        <w:rPr>
          <w:rFonts w:ascii="Calibri" w:hAnsi="Calibri"/>
          <w:b/>
          <w:sz w:val="22"/>
          <w:szCs w:val="22"/>
        </w:rPr>
      </w:pPr>
    </w:p>
    <w:p w:rsidR="001D087C" w:rsidRPr="004366CA" w:rsidRDefault="001D087C" w:rsidP="001D087C">
      <w:pPr>
        <w:jc w:val="both"/>
        <w:rPr>
          <w:rFonts w:ascii="Calibri" w:hAnsi="Calibri"/>
          <w:bCs/>
          <w:iCs/>
          <w:sz w:val="22"/>
          <w:szCs w:val="22"/>
        </w:rPr>
      </w:pPr>
      <w:r w:rsidRPr="004366CA">
        <w:rPr>
          <w:rFonts w:ascii="Calibri" w:hAnsi="Calibri"/>
          <w:bCs/>
          <w:iCs/>
          <w:sz w:val="22"/>
          <w:szCs w:val="22"/>
        </w:rPr>
        <w:t>Responsable</w:t>
      </w:r>
      <w:r w:rsidR="00320642" w:rsidRPr="004366CA">
        <w:rPr>
          <w:rFonts w:ascii="Calibri" w:hAnsi="Calibri"/>
          <w:bCs/>
          <w:iCs/>
          <w:sz w:val="22"/>
          <w:szCs w:val="22"/>
        </w:rPr>
        <w:t>: Operador</w:t>
      </w:r>
      <w:r w:rsidRPr="004366CA">
        <w:rPr>
          <w:rFonts w:ascii="Calibri" w:hAnsi="Calibri"/>
          <w:bCs/>
          <w:iCs/>
          <w:sz w:val="22"/>
          <w:szCs w:val="22"/>
        </w:rPr>
        <w:t xml:space="preserve"> de la Plataforma</w:t>
      </w:r>
      <w:r w:rsidR="00320642" w:rsidRPr="004366CA">
        <w:rPr>
          <w:rFonts w:ascii="Calibri" w:hAnsi="Calibri"/>
          <w:bCs/>
          <w:iCs/>
          <w:sz w:val="22"/>
          <w:szCs w:val="22"/>
        </w:rPr>
        <w:t xml:space="preserve"> </w:t>
      </w:r>
      <w:r w:rsidR="006F7915" w:rsidRPr="004366CA">
        <w:rPr>
          <w:rFonts w:ascii="Calibri" w:hAnsi="Calibri"/>
          <w:bCs/>
          <w:iCs/>
          <w:sz w:val="22"/>
          <w:szCs w:val="22"/>
        </w:rPr>
        <w:t>Especializada</w:t>
      </w:r>
      <w:r w:rsidR="00567041" w:rsidRPr="004366CA">
        <w:rPr>
          <w:rFonts w:ascii="Calibri" w:hAnsi="Calibri"/>
          <w:bCs/>
          <w:iCs/>
          <w:sz w:val="22"/>
          <w:szCs w:val="22"/>
        </w:rPr>
        <w:t>.</w:t>
      </w:r>
    </w:p>
    <w:p w:rsidR="001D087C" w:rsidRPr="004366CA" w:rsidRDefault="001D087C" w:rsidP="001D087C">
      <w:pPr>
        <w:jc w:val="both"/>
        <w:rPr>
          <w:rFonts w:ascii="Calibri" w:hAnsi="Calibri"/>
          <w:bCs/>
          <w:iCs/>
          <w:sz w:val="22"/>
          <w:szCs w:val="22"/>
        </w:rPr>
      </w:pPr>
    </w:p>
    <w:p w:rsidR="001D087C" w:rsidRPr="004366CA" w:rsidRDefault="001D087C" w:rsidP="001D087C">
      <w:pPr>
        <w:jc w:val="both"/>
        <w:rPr>
          <w:rFonts w:ascii="Calibri" w:hAnsi="Calibri"/>
          <w:bCs/>
          <w:iCs/>
          <w:sz w:val="22"/>
          <w:szCs w:val="22"/>
        </w:rPr>
      </w:pPr>
      <w:r w:rsidRPr="004366CA">
        <w:rPr>
          <w:rFonts w:ascii="Calibri" w:hAnsi="Calibri"/>
          <w:bCs/>
          <w:iCs/>
          <w:sz w:val="22"/>
          <w:szCs w:val="22"/>
        </w:rPr>
        <w:t>Tareas a realizar:</w:t>
      </w:r>
    </w:p>
    <w:p w:rsidR="001D087C" w:rsidRPr="004366CA" w:rsidRDefault="001D087C" w:rsidP="001D087C">
      <w:pPr>
        <w:jc w:val="both"/>
        <w:rPr>
          <w:rFonts w:ascii="Calibri" w:hAnsi="Calibri"/>
          <w:bCs/>
          <w:iCs/>
          <w:sz w:val="22"/>
          <w:szCs w:val="22"/>
        </w:rPr>
      </w:pPr>
    </w:p>
    <w:p w:rsidR="001D087C" w:rsidRPr="004366CA" w:rsidRDefault="001D087C" w:rsidP="001D087C">
      <w:pPr>
        <w:pStyle w:val="Prrafodelista"/>
        <w:numPr>
          <w:ilvl w:val="0"/>
          <w:numId w:val="1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Recibe la carpeta del proyecto del administrado con todos los requisitos. Si el trámite fue solicitado en línea, ingresa el número de solicitud en el Sistema Municipal de Gestión de Procesos (SIMGEP); si no fue solicitado en línea, transcribe los datos del proyecto en la Ficha Técnica del aplicativo del SIMGEP.</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1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En base a la Ficha Técnica, aplica el Módulo Paramétrico y las Matrices de Riesgo a la Construcción y según el Uso.</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Con los resultados de la aplicación de las matrices, verifica el correcto llenado de la Ficha Técnica presentada por el administrado solicitante.</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Tomando como referencia el reporte de requisitos, la Normativa de Uso de Suelos y la Ficha Técnica, verifica que la documentación de la carpeta del proyecto esté completa.</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Si la documentación estuviese incompleta, comunica esta situación al administrado solicitante, devolviéndole la carpeta del proyecto para su complementación y/o ajuste.</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1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Si la documentación </w:t>
      </w:r>
      <w:r w:rsidR="002744BE" w:rsidRPr="004366CA">
        <w:rPr>
          <w:rFonts w:asciiTheme="minorHAnsi" w:hAnsiTheme="minorHAnsi" w:cstheme="minorHAnsi"/>
          <w:sz w:val="22"/>
          <w:szCs w:val="22"/>
        </w:rPr>
        <w:t>estuviese</w:t>
      </w:r>
      <w:r w:rsidRPr="004366CA">
        <w:rPr>
          <w:rFonts w:asciiTheme="minorHAnsi" w:hAnsiTheme="minorHAnsi" w:cstheme="minorHAnsi"/>
          <w:sz w:val="22"/>
          <w:szCs w:val="22"/>
        </w:rPr>
        <w:t xml:space="preserve"> completa, ingresa el trámite en el SIMGEP y llena el Formulario Único de Administración Territorial (FUAT), imprimiendo un ejemplar del mismo, que debe ser firmado por el administrado solicitante en todos los campos que se requiera</w:t>
      </w:r>
      <w:r w:rsidRPr="004366CA">
        <w:rPr>
          <w:rFonts w:asciiTheme="minorHAnsi" w:hAnsiTheme="minorHAnsi" w:cstheme="minorHAnsi"/>
          <w:sz w:val="22"/>
          <w:szCs w:val="22"/>
          <w:lang w:eastAsia="es-BO"/>
        </w:rPr>
        <w:t>.</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Emite un comprobante en dos ejemplares que especifica la documentación recibida del administrado solicitante. Una copia es entregada al administrado solicitante y la restante se adjunta a la carpeta del proyecto.</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Deriva la Carpeta del proyecto al Técnico de Administración Territorial asignado para el procesamiento del trámite.</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Tiempo de Realización: un (1) día hábil.</w:t>
      </w:r>
    </w:p>
    <w:p w:rsidR="001D087C" w:rsidRPr="004366CA" w:rsidRDefault="001D087C" w:rsidP="001D087C">
      <w:pPr>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Productos:</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2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FUAT completado y firmado.</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2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lastRenderedPageBreak/>
        <w:t>Ficha Técnica completada, firmada y validada.</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2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Carpeta del proyecto con todos los requisitos documentarios.</w:t>
      </w:r>
    </w:p>
    <w:p w:rsidR="00A76D37" w:rsidRPr="004366CA" w:rsidRDefault="00A76D37">
      <w:pPr>
        <w:rPr>
          <w:rFonts w:ascii="Calibri" w:hAnsi="Calibri"/>
          <w:b/>
          <w: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i/>
          <w:sz w:val="22"/>
          <w:szCs w:val="22"/>
        </w:rPr>
      </w:pPr>
      <w:r w:rsidRPr="004366CA">
        <w:rPr>
          <w:rFonts w:ascii="Calibri" w:hAnsi="Calibri"/>
          <w:b/>
          <w:i/>
          <w:sz w:val="22"/>
          <w:szCs w:val="22"/>
        </w:rPr>
        <w:t>Nota 3</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 xml:space="preserve">El Operador de la Plataforma </w:t>
      </w:r>
      <w:r w:rsidR="006F7915" w:rsidRPr="004366CA">
        <w:rPr>
          <w:rFonts w:ascii="Calibri" w:hAnsi="Calibri"/>
          <w:i/>
          <w:sz w:val="22"/>
          <w:szCs w:val="22"/>
        </w:rPr>
        <w:t xml:space="preserve">Especializada </w:t>
      </w:r>
      <w:r w:rsidRPr="004366CA">
        <w:rPr>
          <w:rFonts w:ascii="Calibri" w:hAnsi="Calibri"/>
          <w:i/>
          <w:sz w:val="22"/>
          <w:szCs w:val="22"/>
        </w:rPr>
        <w:t>se limita a verificar la presentación de los requisitos, sin realizar revisiones técnicas de ningún tipo.</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Los requisitos 1 y 2 originales deben ser devueltos al administrado solicitante luego de la verificación y comparación de los mismos con las fotocopia</w:t>
      </w:r>
      <w:r w:rsidR="00AF2493" w:rsidRPr="004366CA">
        <w:rPr>
          <w:rFonts w:ascii="Calibri" w:hAnsi="Calibri"/>
          <w:i/>
          <w:sz w:val="22"/>
          <w:szCs w:val="22"/>
        </w:rPr>
        <w:t>s</w:t>
      </w:r>
      <w:r w:rsidRPr="004366CA">
        <w:rPr>
          <w:rFonts w:ascii="Calibri" w:hAnsi="Calibri"/>
          <w:i/>
          <w:sz w:val="22"/>
          <w:szCs w:val="22"/>
        </w:rPr>
        <w:t xml:space="preserve"> adjuntas.</w:t>
      </w:r>
    </w:p>
    <w:p w:rsidR="001D087C" w:rsidRPr="004366CA" w:rsidRDefault="001D087C" w:rsidP="001D087C">
      <w:pPr>
        <w:jc w:val="both"/>
        <w:rPr>
          <w:rFonts w:ascii="Calibri" w:hAnsi="Calibr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4366CA">
        <w:rPr>
          <w:rFonts w:ascii="Calibri" w:hAnsi="Calibri"/>
          <w:b/>
          <w:sz w:val="22"/>
          <w:szCs w:val="22"/>
        </w:rPr>
        <w:t>02</w:t>
      </w:r>
      <w:r w:rsidRPr="004366CA">
        <w:rPr>
          <w:rFonts w:ascii="Calibri" w:hAnsi="Calibri"/>
          <w:b/>
          <w:sz w:val="22"/>
          <w:szCs w:val="22"/>
        </w:rPr>
        <w:tab/>
        <w:t>Paso 2: Inspección in situ y elaboración de informe</w:t>
      </w:r>
      <w:r w:rsidR="007E29FA" w:rsidRPr="004366CA">
        <w:rPr>
          <w:rFonts w:ascii="Calibri" w:hAnsi="Calibri"/>
          <w:b/>
          <w:sz w:val="22"/>
          <w:szCs w:val="22"/>
        </w:rPr>
        <w:t xml:space="preserve"> de revisión de planos</w:t>
      </w:r>
    </w:p>
    <w:p w:rsidR="001D087C" w:rsidRPr="004366CA" w:rsidRDefault="001D087C" w:rsidP="001D087C">
      <w:pPr>
        <w:jc w:val="both"/>
        <w:rPr>
          <w:rFonts w:ascii="Calibri" w:hAnsi="Calibri"/>
          <w:sz w:val="22"/>
          <w:szCs w:val="22"/>
        </w:rPr>
      </w:pPr>
    </w:p>
    <w:p w:rsidR="001D087C" w:rsidRPr="004366CA" w:rsidRDefault="001D087C" w:rsidP="001D087C">
      <w:pPr>
        <w:jc w:val="both"/>
        <w:rPr>
          <w:rFonts w:ascii="Calibri" w:hAnsi="Calibri"/>
          <w:bCs/>
          <w:iCs/>
          <w:sz w:val="22"/>
          <w:szCs w:val="22"/>
        </w:rPr>
      </w:pPr>
      <w:r w:rsidRPr="004366CA">
        <w:rPr>
          <w:rFonts w:ascii="Calibri" w:hAnsi="Calibri"/>
          <w:bCs/>
          <w:iCs/>
          <w:sz w:val="22"/>
          <w:szCs w:val="22"/>
        </w:rPr>
        <w:t>Responsable: Técnico de Administración Territorial correspondiente.</w:t>
      </w:r>
    </w:p>
    <w:p w:rsidR="001D087C" w:rsidRPr="004366CA" w:rsidRDefault="001D087C" w:rsidP="001D087C">
      <w:pPr>
        <w:jc w:val="both"/>
        <w:rPr>
          <w:rFonts w:ascii="Calibri" w:hAnsi="Calibri"/>
          <w:bCs/>
          <w:iCs/>
          <w:sz w:val="22"/>
          <w:szCs w:val="22"/>
        </w:rPr>
      </w:pPr>
    </w:p>
    <w:p w:rsidR="001D087C" w:rsidRPr="004366CA" w:rsidRDefault="001D087C" w:rsidP="001D087C">
      <w:pPr>
        <w:tabs>
          <w:tab w:val="left" w:pos="0"/>
        </w:tabs>
        <w:jc w:val="both"/>
        <w:rPr>
          <w:rFonts w:ascii="Calibri" w:hAnsi="Calibri"/>
          <w:b/>
          <w:sz w:val="22"/>
          <w:szCs w:val="22"/>
        </w:rPr>
      </w:pPr>
      <w:r w:rsidRPr="004366CA">
        <w:rPr>
          <w:rFonts w:ascii="Calibri" w:hAnsi="Calibri"/>
          <w:bCs/>
          <w:iCs/>
          <w:sz w:val="22"/>
          <w:szCs w:val="22"/>
        </w:rPr>
        <w:t>Para la inspección in situ, el Técnico realiza las siguientes tareas:</w:t>
      </w:r>
    </w:p>
    <w:p w:rsidR="001D087C" w:rsidRPr="004366CA" w:rsidRDefault="001D087C" w:rsidP="001D087C">
      <w:pPr>
        <w:tabs>
          <w:tab w:val="left" w:pos="0"/>
        </w:tabs>
        <w:jc w:val="both"/>
        <w:rPr>
          <w:rFonts w:ascii="Calibri" w:hAnsi="Calibri"/>
          <w:b/>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Recibe la carpeta del proyecto.</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los datos catastrales y la geometría del predio, mediante el SIMGEP y Certificado Catastral. Los datos a verificar son:</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2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Nombre.</w:t>
      </w:r>
    </w:p>
    <w:p w:rsidR="001D087C" w:rsidRPr="004366CA" w:rsidRDefault="001D087C" w:rsidP="001D087C">
      <w:pPr>
        <w:pStyle w:val="Prrafodelista"/>
        <w:numPr>
          <w:ilvl w:val="0"/>
          <w:numId w:val="2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Dirección y zona.</w:t>
      </w:r>
    </w:p>
    <w:p w:rsidR="001D087C" w:rsidRPr="004366CA" w:rsidRDefault="001D087C" w:rsidP="001D087C">
      <w:pPr>
        <w:pStyle w:val="Prrafodelista"/>
        <w:numPr>
          <w:ilvl w:val="0"/>
          <w:numId w:val="2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Macrodistrito.</w:t>
      </w:r>
    </w:p>
    <w:p w:rsidR="001D087C" w:rsidRPr="004366CA" w:rsidRDefault="001D087C" w:rsidP="001D087C">
      <w:pPr>
        <w:pStyle w:val="Prrafodelista"/>
        <w:numPr>
          <w:ilvl w:val="0"/>
          <w:numId w:val="2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Distrito, manzano, predio.</w:t>
      </w:r>
    </w:p>
    <w:p w:rsidR="001D087C" w:rsidRPr="004366CA" w:rsidRDefault="001D087C" w:rsidP="001D087C">
      <w:pPr>
        <w:pStyle w:val="Prrafodelista"/>
        <w:numPr>
          <w:ilvl w:val="0"/>
          <w:numId w:val="2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Superficie y pendiente.</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que el predio objeto de la solicitud se encuentre en zona con planimetría o instrumento de administración vigente y sin</w:t>
      </w:r>
      <w:r w:rsidR="00E825AA" w:rsidRPr="004366CA">
        <w:rPr>
          <w:rFonts w:asciiTheme="minorHAnsi" w:hAnsiTheme="minorHAnsi" w:cstheme="minorHAnsi"/>
          <w:sz w:val="22"/>
          <w:szCs w:val="22"/>
        </w:rPr>
        <w:t xml:space="preserve"> nin</w:t>
      </w:r>
      <w:r w:rsidRPr="004366CA">
        <w:rPr>
          <w:rFonts w:asciiTheme="minorHAnsi" w:hAnsiTheme="minorHAnsi" w:cstheme="minorHAnsi"/>
          <w:sz w:val="22"/>
          <w:szCs w:val="22"/>
        </w:rPr>
        <w:t>gún tipo de restricción técnica y/o legal.</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con la información catastral que el predio guarde relación con los trazos vigentes.</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Si  el predio se encuentra en línea municipal y los excedentes de superficie se encuentran dentro de los rangos permitidos de tolerancia, realiza la revisión técnica del proyecto. </w:t>
      </w:r>
    </w:p>
    <w:p w:rsidR="001D087C" w:rsidRPr="004366CA" w:rsidRDefault="001D087C" w:rsidP="002E1C98">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Observa la necesidad de efectuar la verificación de trazos para los predios que no hayan sido objeto de validación y ajuste cartográfico en la </w:t>
      </w:r>
      <w:r w:rsidR="00592DDD" w:rsidRPr="004366CA">
        <w:rPr>
          <w:rFonts w:asciiTheme="minorHAnsi" w:hAnsiTheme="minorHAnsi" w:cstheme="minorHAnsi"/>
          <w:sz w:val="22"/>
          <w:szCs w:val="22"/>
        </w:rPr>
        <w:t>DATC</w:t>
      </w:r>
      <w:r w:rsidR="003A30F5" w:rsidRPr="004366CA">
        <w:rPr>
          <w:rFonts w:asciiTheme="minorHAnsi" w:hAnsiTheme="minorHAnsi" w:cstheme="minorHAnsi"/>
          <w:sz w:val="22"/>
          <w:szCs w:val="22"/>
        </w:rPr>
        <w:t xml:space="preserve"> o para los predios que presenten </w:t>
      </w:r>
      <w:r w:rsidR="00CF6E04" w:rsidRPr="004366CA">
        <w:rPr>
          <w:rFonts w:asciiTheme="minorHAnsi" w:hAnsiTheme="minorHAnsi" w:cstheme="minorHAnsi"/>
          <w:sz w:val="22"/>
          <w:szCs w:val="22"/>
        </w:rPr>
        <w:t>diferencias en</w:t>
      </w:r>
      <w:r w:rsidR="003A30F5" w:rsidRPr="004366CA">
        <w:rPr>
          <w:rFonts w:asciiTheme="minorHAnsi" w:hAnsiTheme="minorHAnsi" w:cstheme="minorHAnsi"/>
          <w:sz w:val="22"/>
          <w:szCs w:val="22"/>
        </w:rPr>
        <w:t xml:space="preserve"> su trazo con la planimetría aprobada</w:t>
      </w:r>
      <w:r w:rsidRPr="004366CA">
        <w:rPr>
          <w:rFonts w:asciiTheme="minorHAnsi" w:hAnsiTheme="minorHAnsi" w:cstheme="minorHAnsi"/>
          <w:sz w:val="22"/>
          <w:szCs w:val="22"/>
        </w:rPr>
        <w:t>.</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Comunica al administrado solicitante, mediante Plataforma </w:t>
      </w:r>
      <w:r w:rsidR="003B7753" w:rsidRPr="004366CA">
        <w:rPr>
          <w:rFonts w:asciiTheme="minorHAnsi" w:hAnsiTheme="minorHAnsi" w:cstheme="minorHAnsi"/>
          <w:sz w:val="22"/>
          <w:szCs w:val="22"/>
        </w:rPr>
        <w:t>Especializada</w:t>
      </w:r>
      <w:r w:rsidRPr="004366CA">
        <w:rPr>
          <w:rFonts w:asciiTheme="minorHAnsi" w:hAnsiTheme="minorHAnsi" w:cstheme="minorHAnsi"/>
          <w:sz w:val="22"/>
          <w:szCs w:val="22"/>
        </w:rPr>
        <w:t>, la fecha y hora de la misma, que no deberá exceder de 48 horas computables desde el ingreso del trámite al GAMLP.</w:t>
      </w:r>
    </w:p>
    <w:p w:rsidR="001D087C" w:rsidRPr="004366CA" w:rsidRDefault="001D087C" w:rsidP="001D087C">
      <w:pPr>
        <w:spacing w:line="276" w:lineRule="auto"/>
        <w:ind w:left="360"/>
        <w:jc w:val="both"/>
        <w:rPr>
          <w:rFonts w:asciiTheme="minorHAnsi" w:hAnsiTheme="minorHAnsi" w:cstheme="minorHAnsi"/>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lastRenderedPageBreak/>
        <w:t>Realiza la inspección al predio con la presencia del administrado solicitante, verificando el ancho de vía, el frente de lote, la ubicación y el estado del predio, sus características geométricas, la Línea Municipal de acuerdo a planimetría vigente, los trazos, usos, niveles, evacuación de aguas pluviales y construcciones existentes.</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14"/>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Registra el resultado de la inspección en el SIMGEP, en el Informe de Revisión.</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i/>
          <w:sz w:val="22"/>
          <w:szCs w:val="22"/>
        </w:rPr>
      </w:pPr>
      <w:r w:rsidRPr="004366CA">
        <w:rPr>
          <w:rFonts w:ascii="Calibri" w:hAnsi="Calibri"/>
          <w:b/>
          <w:i/>
          <w:sz w:val="22"/>
          <w:szCs w:val="22"/>
        </w:rPr>
        <w:t>Nota 4</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 xml:space="preserve">En caso de existir construcciones en el predio objeto del trámite, el administrado </w:t>
      </w:r>
      <w:r w:rsidR="007222BD" w:rsidRPr="004366CA">
        <w:rPr>
          <w:rFonts w:ascii="Calibri" w:hAnsi="Calibri"/>
          <w:i/>
          <w:sz w:val="22"/>
          <w:szCs w:val="22"/>
        </w:rPr>
        <w:t xml:space="preserve">solicitante </w:t>
      </w:r>
      <w:r w:rsidRPr="004366CA">
        <w:rPr>
          <w:rFonts w:ascii="Calibri" w:hAnsi="Calibri"/>
          <w:i/>
          <w:sz w:val="22"/>
          <w:szCs w:val="22"/>
        </w:rPr>
        <w:t xml:space="preserve">podrá </w:t>
      </w:r>
      <w:r w:rsidR="007222BD" w:rsidRPr="004366CA">
        <w:rPr>
          <w:rFonts w:ascii="Calibri" w:hAnsi="Calibri"/>
          <w:i/>
          <w:sz w:val="22"/>
          <w:szCs w:val="22"/>
        </w:rPr>
        <w:t>requerir</w:t>
      </w:r>
      <w:r w:rsidRPr="004366CA">
        <w:rPr>
          <w:rFonts w:ascii="Calibri" w:hAnsi="Calibri"/>
          <w:i/>
          <w:sz w:val="22"/>
          <w:szCs w:val="22"/>
        </w:rPr>
        <w:t xml:space="preserve"> </w:t>
      </w:r>
      <w:r w:rsidR="007222BD" w:rsidRPr="004366CA">
        <w:rPr>
          <w:rFonts w:ascii="Calibri" w:hAnsi="Calibri"/>
          <w:i/>
          <w:sz w:val="22"/>
          <w:szCs w:val="22"/>
        </w:rPr>
        <w:t>la</w:t>
      </w:r>
      <w:r w:rsidRPr="004366CA">
        <w:rPr>
          <w:rFonts w:ascii="Calibri" w:hAnsi="Calibri"/>
          <w:i/>
          <w:sz w:val="22"/>
          <w:szCs w:val="22"/>
        </w:rPr>
        <w:t xml:space="preserve"> demolición de manera paralela o posterior a la tramitación del Permiso de Construcción. La demolición sólo puede realizarse con autorización municipal.</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 xml:space="preserve">La inspección al predio se realiza una sola vez, salvo en el caso de que habiéndose cerrado el trámite con observaciones, se presente una nueva solicitud de Permiso de Construcción en un plazo mayor a treinta (30) días calendario computables desde la fecha de envío del informe </w:t>
      </w:r>
      <w:r w:rsidR="00477B62" w:rsidRPr="004366CA">
        <w:rPr>
          <w:rFonts w:ascii="Calibri" w:hAnsi="Calibri"/>
          <w:i/>
          <w:sz w:val="22"/>
          <w:szCs w:val="22"/>
        </w:rPr>
        <w:t>de observaciones</w:t>
      </w:r>
      <w:r w:rsidRPr="004366CA">
        <w:rPr>
          <w:rFonts w:ascii="Calibri" w:hAnsi="Calibri"/>
          <w:i/>
          <w:sz w:val="22"/>
          <w:szCs w:val="22"/>
        </w:rPr>
        <w:t xml:space="preserve"> para su entrega al administrado solicitante. </w:t>
      </w:r>
    </w:p>
    <w:p w:rsidR="001D087C" w:rsidRPr="004366CA" w:rsidRDefault="001D087C" w:rsidP="001D087C">
      <w:pPr>
        <w:jc w:val="both"/>
        <w:rPr>
          <w:rFonts w:ascii="Calibri" w:hAnsi="Calibri"/>
          <w:sz w:val="22"/>
          <w:szCs w:val="22"/>
        </w:rPr>
      </w:pPr>
    </w:p>
    <w:p w:rsidR="001D087C" w:rsidRPr="004366CA" w:rsidRDefault="001D087C" w:rsidP="001D087C">
      <w:pPr>
        <w:rPr>
          <w:rFonts w:ascii="Calibri" w:hAnsi="Calibri"/>
          <w:sz w:val="22"/>
          <w:szCs w:val="22"/>
        </w:rPr>
      </w:pPr>
      <w:r w:rsidRPr="004366CA">
        <w:rPr>
          <w:rFonts w:ascii="Calibri" w:hAnsi="Calibri"/>
          <w:sz w:val="22"/>
          <w:szCs w:val="22"/>
        </w:rPr>
        <w:t xml:space="preserve"> Para la revisión técnica del proyecto, el técnico realiza las siguientes tareas:</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Con el módulo paramétrico de Uso de Suelos, revisa que el proyecto arquitectónico cumpla con la normativa vigente y los parámetros de edificación de acuerdo al Patrón de Asentamiento correspondiente. </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la correspondencia entre el proyecto arquitectónico, los estudios y proyectos de ingeniería y los resultados obtenidos de la inspección.</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el riesgo a la construcción de acuerdo a la Matriz de Riesgo a la Construcción.</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el riesgo al uso de acuerdo a la Matriz de Riesgo al Uso, considerando la superficie total construida, la ocupación máxima de personas y el tipo de actividades a realizarse en la edificación.</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Valida las categorías de riesgo a la construcción y al uso, haciendo constar esta situación en el Informe de Revisión.</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la correspondencia de datos en los formatos impreso y digital del proyecto arquitectónico.</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Revisa el proyecto arquitectónico en sujeción a las disposiciones de la LUSU y sus instrumentos específicos, no debiendo observar o rechazar el proyecto por aspectos estructurales,  morfológicos, estético-funcionales y formas de representación gráfica.</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en el Cuadro Comparativo con la LUSU que los parámetros de edificación del proyecto correspondan a los establecidos en el Patrón de Uso respectivo.</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lastRenderedPageBreak/>
        <w:t xml:space="preserve">Verifica que el Cuadro de Relación de Superficies Construidas corresponda al proyecto arquitectónico presentado; la Superficie Total Construida es la sumatoria del Área Máxima a Edificar y la Superficie Complementaria conformada por áreas comunes, </w:t>
      </w:r>
      <w:r w:rsidR="00AF2493" w:rsidRPr="004366CA">
        <w:rPr>
          <w:rFonts w:asciiTheme="minorHAnsi" w:hAnsiTheme="minorHAnsi" w:cstheme="minorHAnsi"/>
          <w:sz w:val="22"/>
          <w:szCs w:val="22"/>
        </w:rPr>
        <w:t xml:space="preserve">áreas construidas no contempladas en el Área Máxima a Edificar y </w:t>
      </w:r>
      <w:r w:rsidRPr="004366CA">
        <w:rPr>
          <w:rFonts w:asciiTheme="minorHAnsi" w:hAnsiTheme="minorHAnsi" w:cstheme="minorHAnsi"/>
          <w:sz w:val="22"/>
          <w:szCs w:val="22"/>
        </w:rPr>
        <w:t>áreas verdes emplazadas sobre elementos construidos (</w:t>
      </w:r>
      <w:r w:rsidR="00B907B7" w:rsidRPr="004366CA">
        <w:rPr>
          <w:rFonts w:asciiTheme="minorHAnsi" w:hAnsiTheme="minorHAnsi" w:cstheme="minorHAnsi"/>
          <w:sz w:val="22"/>
          <w:szCs w:val="22"/>
        </w:rPr>
        <w:t xml:space="preserve">pisos, </w:t>
      </w:r>
      <w:r w:rsidRPr="004366CA">
        <w:rPr>
          <w:rFonts w:asciiTheme="minorHAnsi" w:hAnsiTheme="minorHAnsi" w:cstheme="minorHAnsi"/>
          <w:sz w:val="22"/>
          <w:szCs w:val="22"/>
        </w:rPr>
        <w:t>losas y cubiertas accesibles y/o utilizables).</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Verifica que el proyecto arquitectónico contenga el análisis de drenaje y evacuación de aguas pluviales hacia la red pública.</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Registra el cumplimiento de la normativa vigente, sus parámetros de edificación y las observaciones al proyecto en el Informe de Revisión. Las observaciones deben separarse de las recomendaciones y sugerencias, toda vez que éstas no implican cumplimiento obligatorio para la otorgación del Permiso de Construcción.</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Para los proyectos de edificios en propiedad horizontal, verifica la inclusión en planos de la Tabla de Unidades Funcionales en Propiedad Horizontal, la cual debe corresponder a todas las unidades privadas (locales, oficinas, departamentos, parqueos, bauleras) que se plantee en el </w:t>
      </w:r>
      <w:r w:rsidR="00DF01B8" w:rsidRPr="004366CA">
        <w:rPr>
          <w:rFonts w:asciiTheme="minorHAnsi" w:hAnsiTheme="minorHAnsi" w:cstheme="minorHAnsi"/>
          <w:sz w:val="22"/>
          <w:szCs w:val="22"/>
        </w:rPr>
        <w:t>Permiso de Construcción</w:t>
      </w:r>
      <w:r w:rsidRPr="004366CA">
        <w:rPr>
          <w:rFonts w:asciiTheme="minorHAnsi" w:hAnsiTheme="minorHAnsi" w:cstheme="minorHAnsi"/>
          <w:sz w:val="22"/>
          <w:szCs w:val="22"/>
        </w:rPr>
        <w:t>.</w:t>
      </w:r>
    </w:p>
    <w:p w:rsidR="001D087C" w:rsidRPr="004366CA" w:rsidRDefault="001D087C" w:rsidP="001D087C">
      <w:pPr>
        <w:pStyle w:val="Prrafodelista"/>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Calibri" w:hAnsi="Calibri"/>
          <w:sz w:val="22"/>
          <w:szCs w:val="22"/>
        </w:rPr>
        <w:t xml:space="preserve">En caso de existir observaciones subsanables, </w:t>
      </w:r>
      <w:r w:rsidR="006D20B8" w:rsidRPr="004366CA">
        <w:rPr>
          <w:rFonts w:ascii="Calibri" w:hAnsi="Calibri"/>
          <w:sz w:val="22"/>
          <w:szCs w:val="22"/>
        </w:rPr>
        <w:t>plantea y describe las mismas en el Informe de Revisión de Planos</w:t>
      </w:r>
      <w:r w:rsidR="007222BD" w:rsidRPr="004366CA">
        <w:rPr>
          <w:rFonts w:ascii="Calibri" w:hAnsi="Calibri"/>
          <w:sz w:val="22"/>
          <w:szCs w:val="22"/>
        </w:rPr>
        <w:t>, concluyendo en la observación del trámite</w:t>
      </w:r>
      <w:r w:rsidR="006D20B8" w:rsidRPr="004366CA">
        <w:rPr>
          <w:rFonts w:ascii="Calibri" w:hAnsi="Calibri"/>
          <w:sz w:val="22"/>
          <w:szCs w:val="22"/>
        </w:rPr>
        <w:t>.</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En caso de existir observaciones no subsanables, </w:t>
      </w:r>
      <w:r w:rsidR="006D20B8" w:rsidRPr="004366CA">
        <w:rPr>
          <w:rFonts w:ascii="Calibri" w:hAnsi="Calibri"/>
          <w:sz w:val="22"/>
          <w:szCs w:val="22"/>
        </w:rPr>
        <w:t>plantea y describe las mismas en el Informe de Revisión de Planos</w:t>
      </w:r>
      <w:r w:rsidR="00B2022D" w:rsidRPr="004366CA">
        <w:rPr>
          <w:rFonts w:ascii="Calibri" w:hAnsi="Calibri"/>
          <w:sz w:val="22"/>
          <w:szCs w:val="22"/>
        </w:rPr>
        <w:t>, concluyendo en el rechazo del trámite</w:t>
      </w:r>
      <w:r w:rsidR="006D20B8" w:rsidRPr="004366CA">
        <w:rPr>
          <w:rFonts w:ascii="Calibri" w:hAnsi="Calibri"/>
          <w:sz w:val="22"/>
          <w:szCs w:val="22"/>
        </w:rPr>
        <w:t>.</w:t>
      </w:r>
    </w:p>
    <w:p w:rsidR="001D087C" w:rsidRPr="004366CA" w:rsidRDefault="001D087C" w:rsidP="001D087C">
      <w:pPr>
        <w:pStyle w:val="Prrafodelista"/>
        <w:jc w:val="both"/>
        <w:rPr>
          <w:rFonts w:ascii="Calibri" w:hAnsi="Calibr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Calibri" w:hAnsi="Calibri"/>
          <w:sz w:val="22"/>
          <w:szCs w:val="22"/>
        </w:rPr>
        <w:t xml:space="preserve">En caso de no existir observaciones y ser procedente </w:t>
      </w:r>
      <w:r w:rsidR="00E24FFE" w:rsidRPr="004366CA">
        <w:rPr>
          <w:rFonts w:ascii="Calibri" w:hAnsi="Calibri"/>
          <w:sz w:val="22"/>
          <w:szCs w:val="22"/>
        </w:rPr>
        <w:t>el</w:t>
      </w:r>
      <w:r w:rsidRPr="004366CA">
        <w:rPr>
          <w:rFonts w:ascii="Calibri" w:hAnsi="Calibri"/>
          <w:sz w:val="22"/>
          <w:szCs w:val="22"/>
        </w:rPr>
        <w:t xml:space="preserve"> Permiso de Construcción, elabora el </w:t>
      </w:r>
      <w:r w:rsidR="006D20B8" w:rsidRPr="004366CA">
        <w:rPr>
          <w:rFonts w:ascii="Calibri" w:hAnsi="Calibri"/>
          <w:sz w:val="22"/>
          <w:szCs w:val="22"/>
        </w:rPr>
        <w:t xml:space="preserve">Informe de Revisión de Planos, recomendando la </w:t>
      </w:r>
      <w:r w:rsidR="006518BD" w:rsidRPr="004366CA">
        <w:rPr>
          <w:rFonts w:ascii="Calibri" w:hAnsi="Calibri"/>
          <w:sz w:val="22"/>
          <w:szCs w:val="22"/>
        </w:rPr>
        <w:t>autorización</w:t>
      </w:r>
      <w:r w:rsidR="006D1052" w:rsidRPr="004366CA">
        <w:rPr>
          <w:rFonts w:ascii="Calibri" w:hAnsi="Calibri"/>
          <w:sz w:val="22"/>
          <w:szCs w:val="22"/>
        </w:rPr>
        <w:t xml:space="preserve"> del trámite</w:t>
      </w:r>
      <w:r w:rsidR="006518BD" w:rsidRPr="004366CA">
        <w:rPr>
          <w:rFonts w:ascii="Calibri" w:hAnsi="Calibri"/>
          <w:sz w:val="22"/>
          <w:szCs w:val="22"/>
        </w:rPr>
        <w:t xml:space="preserve"> solicitado</w:t>
      </w:r>
      <w:r w:rsidRPr="004366CA">
        <w:rPr>
          <w:rFonts w:ascii="Calibri" w:hAnsi="Calibri"/>
          <w:sz w:val="22"/>
          <w:szCs w:val="22"/>
        </w:rPr>
        <w:t>.</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673067"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Calibri" w:hAnsi="Calibri"/>
          <w:sz w:val="22"/>
          <w:szCs w:val="22"/>
        </w:rPr>
        <w:t>Realiza el cálculo</w:t>
      </w:r>
      <w:r w:rsidR="00320642" w:rsidRPr="004366CA">
        <w:rPr>
          <w:rFonts w:ascii="Calibri" w:hAnsi="Calibri"/>
          <w:sz w:val="22"/>
          <w:szCs w:val="22"/>
        </w:rPr>
        <w:t xml:space="preserve"> </w:t>
      </w:r>
      <w:r w:rsidR="00143DEC" w:rsidRPr="004366CA">
        <w:rPr>
          <w:rFonts w:ascii="Calibri" w:hAnsi="Calibri"/>
          <w:sz w:val="22"/>
          <w:szCs w:val="22"/>
        </w:rPr>
        <w:t xml:space="preserve">del importe a cancelar en el </w:t>
      </w:r>
      <w:r w:rsidR="00F16F78" w:rsidRPr="004366CA">
        <w:rPr>
          <w:rFonts w:ascii="Calibri" w:hAnsi="Calibri"/>
          <w:sz w:val="22"/>
          <w:szCs w:val="22"/>
        </w:rPr>
        <w:t xml:space="preserve">sistema </w:t>
      </w:r>
      <w:r w:rsidR="001D087C" w:rsidRPr="004366CA">
        <w:rPr>
          <w:rFonts w:ascii="Calibri" w:hAnsi="Calibri"/>
          <w:sz w:val="22"/>
          <w:szCs w:val="22"/>
        </w:rPr>
        <w:t>por el trámite de Permiso de Construcción, considerando las tasas de aprobación vigentes para los servicios de administración territorial.</w:t>
      </w:r>
      <w:r w:rsidR="006D1052" w:rsidRPr="004366CA">
        <w:rPr>
          <w:rFonts w:ascii="Calibri" w:hAnsi="Calibri"/>
          <w:sz w:val="22"/>
          <w:szCs w:val="22"/>
        </w:rPr>
        <w:t xml:space="preserve"> No son objeto de cobro las superficies </w:t>
      </w:r>
      <w:r w:rsidRPr="004366CA">
        <w:rPr>
          <w:rFonts w:ascii="Calibri" w:hAnsi="Calibri"/>
          <w:sz w:val="22"/>
          <w:szCs w:val="22"/>
        </w:rPr>
        <w:t xml:space="preserve">existentes </w:t>
      </w:r>
      <w:r w:rsidR="006D1052" w:rsidRPr="004366CA">
        <w:rPr>
          <w:rFonts w:ascii="Calibri" w:hAnsi="Calibri"/>
          <w:sz w:val="22"/>
          <w:szCs w:val="22"/>
        </w:rPr>
        <w:t xml:space="preserve">que cuenten con antecedentes de planos aprobados </w:t>
      </w:r>
      <w:r w:rsidRPr="004366CA">
        <w:rPr>
          <w:rFonts w:ascii="Calibri" w:hAnsi="Calibri"/>
          <w:sz w:val="22"/>
          <w:szCs w:val="22"/>
        </w:rPr>
        <w:t xml:space="preserve">de Construcción, “As Built” </w:t>
      </w:r>
      <w:r w:rsidR="006D1052" w:rsidRPr="004366CA">
        <w:rPr>
          <w:rFonts w:ascii="Calibri" w:hAnsi="Calibri"/>
          <w:sz w:val="22"/>
          <w:szCs w:val="22"/>
        </w:rPr>
        <w:t xml:space="preserve">y </w:t>
      </w:r>
      <w:r w:rsidRPr="004366CA">
        <w:rPr>
          <w:rFonts w:ascii="Calibri" w:hAnsi="Calibri"/>
          <w:sz w:val="22"/>
          <w:szCs w:val="22"/>
        </w:rPr>
        <w:t xml:space="preserve">Regularización </w:t>
      </w:r>
      <w:r w:rsidR="006D1052" w:rsidRPr="004366CA">
        <w:rPr>
          <w:rFonts w:ascii="Calibri" w:hAnsi="Calibri"/>
          <w:sz w:val="22"/>
          <w:szCs w:val="22"/>
        </w:rPr>
        <w:t>que no hayan sido modificadas.</w:t>
      </w:r>
    </w:p>
    <w:p w:rsidR="001D087C" w:rsidRPr="004366CA" w:rsidRDefault="001D087C" w:rsidP="001D087C">
      <w:pPr>
        <w:jc w:val="both"/>
        <w:rPr>
          <w:rFonts w:asciiTheme="minorHAnsi" w:hAnsiTheme="minorHAnsi" w:cstheme="minorHAnsi"/>
          <w:sz w:val="22"/>
          <w:szCs w:val="22"/>
        </w:rPr>
      </w:pPr>
    </w:p>
    <w:p w:rsidR="001D087C" w:rsidRPr="004366CA" w:rsidRDefault="001D087C" w:rsidP="001D087C">
      <w:pPr>
        <w:pStyle w:val="Prrafodelista"/>
        <w:numPr>
          <w:ilvl w:val="0"/>
          <w:numId w:val="18"/>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En cualquiera de los tres resultados (observación, rechazo o procedencia del Permiso de Construcción), la carpeta del proyecto junto con el Informe de Revisión </w:t>
      </w:r>
      <w:r w:rsidR="000B2CA4" w:rsidRPr="004366CA">
        <w:rPr>
          <w:rFonts w:asciiTheme="minorHAnsi" w:hAnsiTheme="minorHAnsi" w:cstheme="minorHAnsi"/>
          <w:sz w:val="22"/>
          <w:szCs w:val="22"/>
        </w:rPr>
        <w:t>de Planos</w:t>
      </w:r>
      <w:r w:rsidR="00B759BC" w:rsidRPr="004366CA">
        <w:rPr>
          <w:rFonts w:asciiTheme="minorHAnsi" w:hAnsiTheme="minorHAnsi" w:cstheme="minorHAnsi"/>
          <w:sz w:val="22"/>
          <w:szCs w:val="22"/>
        </w:rPr>
        <w:t xml:space="preserve"> (impreso en dos ejemplares)</w:t>
      </w:r>
      <w:r w:rsidR="000B2CA4" w:rsidRPr="004366CA">
        <w:rPr>
          <w:rFonts w:asciiTheme="minorHAnsi" w:hAnsiTheme="minorHAnsi" w:cstheme="minorHAnsi"/>
          <w:sz w:val="22"/>
          <w:szCs w:val="22"/>
        </w:rPr>
        <w:t xml:space="preserve"> </w:t>
      </w:r>
      <w:r w:rsidRPr="004366CA">
        <w:rPr>
          <w:rFonts w:asciiTheme="minorHAnsi" w:hAnsiTheme="minorHAnsi" w:cstheme="minorHAnsi"/>
          <w:sz w:val="22"/>
          <w:szCs w:val="22"/>
        </w:rPr>
        <w:t>son remitidos al Jefe de la Unidad de Administración Territorial</w:t>
      </w:r>
      <w:r w:rsidR="00B759BC" w:rsidRPr="004366CA">
        <w:rPr>
          <w:rFonts w:asciiTheme="minorHAnsi" w:hAnsiTheme="minorHAnsi" w:cstheme="minorHAnsi"/>
          <w:sz w:val="22"/>
          <w:szCs w:val="22"/>
        </w:rPr>
        <w:t xml:space="preserve"> o </w:t>
      </w:r>
      <w:r w:rsidR="00DC3189" w:rsidRPr="004366CA">
        <w:rPr>
          <w:rFonts w:asciiTheme="minorHAnsi" w:hAnsiTheme="minorHAnsi" w:cstheme="minorHAnsi"/>
          <w:sz w:val="22"/>
          <w:szCs w:val="22"/>
        </w:rPr>
        <w:t xml:space="preserve">al </w:t>
      </w:r>
      <w:r w:rsidR="00B759BC" w:rsidRPr="004366CA">
        <w:rPr>
          <w:rFonts w:asciiTheme="minorHAnsi" w:hAnsiTheme="minorHAnsi" w:cstheme="minorHAnsi"/>
          <w:sz w:val="22"/>
          <w:szCs w:val="22"/>
        </w:rPr>
        <w:t>Coordinador de la instancia municipal correspondiente</w:t>
      </w:r>
      <w:r w:rsidRPr="004366CA">
        <w:rPr>
          <w:rFonts w:asciiTheme="minorHAnsi" w:hAnsiTheme="minorHAnsi" w:cstheme="minorHAnsi"/>
          <w:sz w:val="22"/>
          <w:szCs w:val="22"/>
        </w:rPr>
        <w:t>, para su revisión y validación.</w:t>
      </w:r>
    </w:p>
    <w:p w:rsidR="001D087C" w:rsidRPr="004366CA" w:rsidRDefault="001D087C" w:rsidP="001D087C">
      <w:pPr>
        <w:jc w:val="both"/>
        <w:rPr>
          <w:rFonts w:ascii="Calibri" w:hAnsi="Calibri"/>
          <w:sz w:val="22"/>
          <w:szCs w:val="22"/>
        </w:rPr>
      </w:pPr>
    </w:p>
    <w:p w:rsidR="00DF01B8" w:rsidRPr="004366CA" w:rsidRDefault="00DF01B8">
      <w:pPr>
        <w:rPr>
          <w:rFonts w:ascii="Calibri" w:hAnsi="Calibri"/>
          <w:sz w:val="22"/>
          <w:szCs w:val="22"/>
        </w:rPr>
      </w:pPr>
      <w:r w:rsidRPr="004366CA">
        <w:rPr>
          <w:rFonts w:ascii="Calibri" w:hAnsi="Calibri"/>
          <w:sz w:val="22"/>
          <w:szCs w:val="22"/>
        </w:rPr>
        <w:br w:type="page"/>
      </w: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i/>
          <w:sz w:val="22"/>
          <w:szCs w:val="22"/>
        </w:rPr>
      </w:pPr>
      <w:r w:rsidRPr="004366CA">
        <w:rPr>
          <w:rFonts w:ascii="Calibri" w:hAnsi="Calibri"/>
          <w:b/>
          <w:i/>
          <w:sz w:val="22"/>
          <w:szCs w:val="22"/>
        </w:rPr>
        <w:lastRenderedPageBreak/>
        <w:t>Nota 5</w:t>
      </w:r>
    </w:p>
    <w:p w:rsidR="001D087C" w:rsidRPr="004366CA" w:rsidRDefault="001D087C" w:rsidP="001D087C">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i/>
          <w:sz w:val="22"/>
          <w:szCs w:val="22"/>
        </w:rPr>
        <w:t xml:space="preserve">Es indispensable que el predio </w:t>
      </w:r>
      <w:r w:rsidR="00D67923" w:rsidRPr="004366CA">
        <w:rPr>
          <w:rFonts w:ascii="Calibri" w:hAnsi="Calibri"/>
          <w:i/>
          <w:sz w:val="22"/>
          <w:szCs w:val="22"/>
        </w:rPr>
        <w:t>objeto del trámite</w:t>
      </w:r>
      <w:r w:rsidRPr="004366CA">
        <w:rPr>
          <w:rFonts w:ascii="Calibri" w:hAnsi="Calibri"/>
          <w:i/>
          <w:sz w:val="22"/>
          <w:szCs w:val="22"/>
        </w:rPr>
        <w:t xml:space="preserve"> se encuentre dentro de una planimetría aprobada</w:t>
      </w:r>
      <w:r w:rsidR="00592DDD" w:rsidRPr="004366CA">
        <w:rPr>
          <w:rFonts w:ascii="Calibri" w:hAnsi="Calibri"/>
          <w:i/>
          <w:sz w:val="22"/>
          <w:szCs w:val="22"/>
        </w:rPr>
        <w:t xml:space="preserve"> o que cuente con el instrumento que permita su administración</w:t>
      </w:r>
      <w:r w:rsidRPr="004366CA">
        <w:rPr>
          <w:rFonts w:ascii="Calibri" w:hAnsi="Calibri"/>
          <w:i/>
          <w:sz w:val="22"/>
          <w:szCs w:val="22"/>
        </w:rPr>
        <w:t>, caso contrario, corresponde el rechazo del trámite y su devolución al administrado solicitante</w:t>
      </w:r>
      <w:r w:rsidRPr="004366CA">
        <w:rPr>
          <w:rFonts w:ascii="Calibri" w:hAnsi="Calibri" w:cs="Verdana"/>
          <w:i/>
          <w:sz w:val="22"/>
          <w:szCs w:val="22"/>
        </w:rPr>
        <w:t>.</w:t>
      </w:r>
    </w:p>
    <w:p w:rsidR="001D087C" w:rsidRPr="004366CA" w:rsidRDefault="00D67923" w:rsidP="001D087C">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i/>
          <w:sz w:val="22"/>
          <w:szCs w:val="22"/>
        </w:rPr>
        <w:t>Se asume como superficie útil del predio el área resultante de la verificación y aplicación de trazos viales y otras afectaciones urbanas definidas en planimetrías e instrumentos de administración territorial.</w:t>
      </w:r>
      <w:r w:rsidR="003840FA" w:rsidRPr="004366CA">
        <w:rPr>
          <w:rFonts w:ascii="Calibri" w:hAnsi="Calibri"/>
          <w:i/>
          <w:sz w:val="22"/>
          <w:szCs w:val="22"/>
        </w:rPr>
        <w:t xml:space="preserve"> </w:t>
      </w:r>
      <w:r w:rsidRPr="004366CA">
        <w:rPr>
          <w:rFonts w:ascii="Calibri" w:hAnsi="Calibri"/>
          <w:i/>
          <w:sz w:val="22"/>
          <w:szCs w:val="22"/>
        </w:rPr>
        <w:t>En caso que la superficie real indicada en el Certificado Catastral sea diferente a la superficie útil</w:t>
      </w:r>
      <w:r w:rsidR="003840FA" w:rsidRPr="004366CA">
        <w:rPr>
          <w:rFonts w:ascii="Calibri" w:hAnsi="Calibri"/>
          <w:i/>
          <w:sz w:val="22"/>
          <w:szCs w:val="22"/>
        </w:rPr>
        <w:t xml:space="preserve">, </w:t>
      </w:r>
      <w:r w:rsidRPr="004366CA">
        <w:rPr>
          <w:rFonts w:ascii="Calibri" w:hAnsi="Calibri"/>
          <w:i/>
          <w:sz w:val="22"/>
          <w:szCs w:val="22"/>
        </w:rPr>
        <w:t xml:space="preserve">no </w:t>
      </w:r>
      <w:r w:rsidR="00DF01B8" w:rsidRPr="004366CA">
        <w:rPr>
          <w:rFonts w:ascii="Calibri" w:hAnsi="Calibri"/>
          <w:i/>
          <w:sz w:val="22"/>
          <w:szCs w:val="22"/>
        </w:rPr>
        <w:t>se exige</w:t>
      </w:r>
      <w:r w:rsidRPr="004366CA">
        <w:rPr>
          <w:rFonts w:ascii="Calibri" w:hAnsi="Calibri"/>
          <w:i/>
          <w:sz w:val="22"/>
          <w:szCs w:val="22"/>
        </w:rPr>
        <w:t xml:space="preserve"> al usuario </w:t>
      </w:r>
      <w:r w:rsidR="003840FA" w:rsidRPr="004366CA">
        <w:rPr>
          <w:rFonts w:ascii="Calibri" w:hAnsi="Calibri"/>
          <w:i/>
          <w:sz w:val="22"/>
          <w:szCs w:val="22"/>
        </w:rPr>
        <w:t>solicitante la tramitación de un nuevo Certificado Catastral</w:t>
      </w:r>
      <w:r w:rsidR="00DF01B8" w:rsidRPr="004366CA">
        <w:rPr>
          <w:rFonts w:ascii="Calibri" w:hAnsi="Calibri"/>
          <w:i/>
          <w:sz w:val="22"/>
          <w:szCs w:val="22"/>
        </w:rPr>
        <w:t xml:space="preserve"> para el procesamiento del Permiso de Construcción</w:t>
      </w:r>
      <w:r w:rsidR="003840FA" w:rsidRPr="004366CA">
        <w:rPr>
          <w:rFonts w:ascii="Calibri" w:hAnsi="Calibri"/>
          <w:i/>
          <w:sz w:val="22"/>
          <w:szCs w:val="22"/>
        </w:rPr>
        <w:t>.</w:t>
      </w:r>
    </w:p>
    <w:p w:rsidR="00BE15D0" w:rsidRPr="004366CA" w:rsidRDefault="00BE15D0" w:rsidP="00BE15D0">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cs="Verdana"/>
          <w:i/>
          <w:sz w:val="22"/>
          <w:szCs w:val="22"/>
        </w:rPr>
        <w:t xml:space="preserve">No se considera área construida las cubiertas sin uso y los espacios que no tengan piso o superficie horizontal </w:t>
      </w:r>
      <w:r w:rsidR="00DF01B8" w:rsidRPr="004366CA">
        <w:rPr>
          <w:rFonts w:ascii="Calibri" w:hAnsi="Calibri" w:cs="Verdana"/>
          <w:i/>
          <w:sz w:val="22"/>
          <w:szCs w:val="22"/>
        </w:rPr>
        <w:t xml:space="preserve">construida </w:t>
      </w:r>
      <w:r w:rsidRPr="004366CA">
        <w:rPr>
          <w:rFonts w:ascii="Calibri" w:hAnsi="Calibri" w:cs="Verdana"/>
          <w:i/>
          <w:sz w:val="22"/>
          <w:szCs w:val="22"/>
        </w:rPr>
        <w:t>de apoyo permanente (fosos de ascensor, ventilación, ductos, etc.).</w:t>
      </w:r>
    </w:p>
    <w:p w:rsidR="00574454" w:rsidRPr="004366CA" w:rsidRDefault="00574454" w:rsidP="00BE15D0">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cs="Verdana"/>
          <w:i/>
          <w:sz w:val="22"/>
          <w:szCs w:val="22"/>
        </w:rPr>
        <w:t xml:space="preserve">El Plan de Contingencias debe ser elaborado por el usuario solicitante a través de sus técnicos contratados y no debe incluir al GAMLP en </w:t>
      </w:r>
      <w:r w:rsidR="00B834CC" w:rsidRPr="004366CA">
        <w:rPr>
          <w:rFonts w:ascii="Calibri" w:hAnsi="Calibri" w:cs="Verdana"/>
          <w:i/>
          <w:sz w:val="22"/>
          <w:szCs w:val="22"/>
        </w:rPr>
        <w:t xml:space="preserve">las estrategias operativas y </w:t>
      </w:r>
      <w:r w:rsidRPr="004366CA">
        <w:rPr>
          <w:rFonts w:ascii="Calibri" w:hAnsi="Calibri" w:cs="Verdana"/>
          <w:i/>
          <w:sz w:val="22"/>
          <w:szCs w:val="22"/>
        </w:rPr>
        <w:t>atención de situaciones que deben ser previstas y resueltas por dicho equipo.</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No existen reingresos del trámite; en caso de que éste contenga observaciones subsanables, se procederá a su devolución, mediante procedimiento y conductos formales.</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Para la presentación de los ajustes y correcciones a las observaciones, el administrado debe generar un nuevo trámite, mismo que se anexará al historial de trámites del predio, a ser cargado en el Sistema de Información territorial SIT V2.</w:t>
      </w:r>
    </w:p>
    <w:p w:rsidR="001D087C" w:rsidRPr="004366CA" w:rsidRDefault="001D087C" w:rsidP="001D087C">
      <w:pPr>
        <w:tabs>
          <w:tab w:val="left" w:pos="3810"/>
        </w:tabs>
        <w:jc w:val="both"/>
        <w:rPr>
          <w:rFonts w:ascii="Calibri" w:hAnsi="Calibr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Tiempo de Realización: ocho (8) días hábiles para proyectos de hasta 5 plantas; dieciocho (18) días hábiles para proyectos de más de cinco plantas, equipamientos y condominios.</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Productos:</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30"/>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FUAT completado y firmado.</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30"/>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Ficha Técnica completada, firmada y validada.</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0"/>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Carpeta del proyecto con todos los requisitos documentarios.</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0"/>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Informe de Revisión</w:t>
      </w:r>
      <w:r w:rsidR="009B789F" w:rsidRPr="004366CA">
        <w:rPr>
          <w:rFonts w:asciiTheme="minorHAnsi" w:hAnsiTheme="minorHAnsi" w:cstheme="minorHAnsi"/>
          <w:sz w:val="22"/>
          <w:szCs w:val="22"/>
        </w:rPr>
        <w:t xml:space="preserve"> de Planos</w:t>
      </w:r>
      <w:r w:rsidRPr="004366CA">
        <w:rPr>
          <w:rFonts w:asciiTheme="minorHAnsi" w:hAnsiTheme="minorHAnsi" w:cstheme="minorHAnsi"/>
          <w:sz w:val="22"/>
          <w:szCs w:val="22"/>
        </w:rPr>
        <w:t>, con cualquiera de los tres resultados posibles (observación, rechazo o procedencia del Permiso de Construcción).</w:t>
      </w:r>
    </w:p>
    <w:p w:rsidR="001D087C" w:rsidRPr="004366CA" w:rsidRDefault="001D087C" w:rsidP="001D087C">
      <w:pPr>
        <w:jc w:val="both"/>
        <w:rPr>
          <w:rFonts w:ascii="Calibri" w:hAnsi="Calibr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4366CA">
        <w:rPr>
          <w:rFonts w:ascii="Calibri" w:hAnsi="Calibri"/>
          <w:b/>
          <w:sz w:val="22"/>
          <w:szCs w:val="22"/>
        </w:rPr>
        <w:t>03</w:t>
      </w:r>
      <w:r w:rsidRPr="004366CA">
        <w:rPr>
          <w:rFonts w:ascii="Calibri" w:hAnsi="Calibri"/>
          <w:b/>
          <w:sz w:val="22"/>
          <w:szCs w:val="22"/>
        </w:rPr>
        <w:tab/>
        <w:t>Paso 3: Revisión y validación de informe</w:t>
      </w:r>
      <w:r w:rsidR="007E29FA" w:rsidRPr="004366CA">
        <w:rPr>
          <w:rFonts w:ascii="Calibri" w:hAnsi="Calibri"/>
          <w:b/>
          <w:sz w:val="22"/>
          <w:szCs w:val="22"/>
        </w:rPr>
        <w:t xml:space="preserve"> de revisión de planos</w:t>
      </w:r>
    </w:p>
    <w:p w:rsidR="001D087C" w:rsidRPr="004366CA" w:rsidRDefault="001D087C" w:rsidP="001D087C">
      <w:pPr>
        <w:jc w:val="both"/>
        <w:rPr>
          <w:rFonts w:ascii="Calibri" w:hAnsi="Calibri"/>
          <w:sz w:val="22"/>
          <w:szCs w:val="22"/>
        </w:rPr>
      </w:pPr>
    </w:p>
    <w:p w:rsidR="001D087C" w:rsidRPr="004366CA" w:rsidRDefault="001D087C" w:rsidP="001D087C">
      <w:pPr>
        <w:jc w:val="both"/>
        <w:rPr>
          <w:rFonts w:ascii="Calibri" w:hAnsi="Calibri"/>
          <w:bCs/>
          <w:iCs/>
          <w:sz w:val="22"/>
          <w:szCs w:val="22"/>
        </w:rPr>
      </w:pPr>
      <w:r w:rsidRPr="004366CA">
        <w:rPr>
          <w:rFonts w:ascii="Calibri" w:hAnsi="Calibri"/>
          <w:bCs/>
          <w:iCs/>
          <w:sz w:val="22"/>
          <w:szCs w:val="22"/>
        </w:rPr>
        <w:t xml:space="preserve">Responsable: Jefe de la Unidad de Administración Territorial de la Subalcaldía o Coordinador de la </w:t>
      </w:r>
      <w:r w:rsidR="006F79A0" w:rsidRPr="00953CD4">
        <w:rPr>
          <w:rFonts w:ascii="Calibri" w:hAnsi="Calibri"/>
          <w:bCs/>
          <w:iCs/>
          <w:sz w:val="22"/>
          <w:szCs w:val="22"/>
        </w:rPr>
        <w:t>plataforma desconcentrada de la DATC expresamente habilitada al efecto</w:t>
      </w:r>
      <w:r w:rsidR="00953CD4">
        <w:rPr>
          <w:rFonts w:ascii="Calibri" w:hAnsi="Calibri"/>
          <w:bCs/>
          <w:iCs/>
          <w:sz w:val="22"/>
          <w:szCs w:val="22"/>
        </w:rPr>
        <w:t>, según corresponda</w:t>
      </w:r>
      <w:r w:rsidRPr="004366CA">
        <w:rPr>
          <w:rFonts w:ascii="Calibri" w:hAnsi="Calibri"/>
          <w:bCs/>
          <w:iCs/>
          <w:sz w:val="22"/>
          <w:szCs w:val="22"/>
        </w:rPr>
        <w:t>.</w:t>
      </w:r>
    </w:p>
    <w:p w:rsidR="001D087C" w:rsidRPr="004366CA" w:rsidRDefault="001D087C" w:rsidP="001D087C">
      <w:pPr>
        <w:jc w:val="both"/>
        <w:rPr>
          <w:rFonts w:ascii="Calibri" w:hAnsi="Calibri"/>
          <w:bCs/>
          <w:iCs/>
          <w:sz w:val="22"/>
          <w:szCs w:val="22"/>
        </w:rPr>
      </w:pPr>
    </w:p>
    <w:p w:rsidR="001D087C" w:rsidRPr="004366CA" w:rsidRDefault="001D087C" w:rsidP="001D087C">
      <w:pPr>
        <w:tabs>
          <w:tab w:val="left" w:pos="0"/>
        </w:tabs>
        <w:jc w:val="both"/>
        <w:rPr>
          <w:rFonts w:ascii="Calibri" w:hAnsi="Calibri"/>
          <w:b/>
          <w:sz w:val="22"/>
          <w:szCs w:val="22"/>
        </w:rPr>
      </w:pPr>
      <w:r w:rsidRPr="004366CA">
        <w:rPr>
          <w:rFonts w:ascii="Calibri" w:hAnsi="Calibri"/>
          <w:bCs/>
          <w:iCs/>
          <w:sz w:val="22"/>
          <w:szCs w:val="22"/>
        </w:rPr>
        <w:t>Tareas a realizar:</w:t>
      </w:r>
    </w:p>
    <w:p w:rsidR="001D087C" w:rsidRPr="004366CA" w:rsidRDefault="001D087C" w:rsidP="001D087C">
      <w:pPr>
        <w:tabs>
          <w:tab w:val="left" w:pos="0"/>
        </w:tabs>
        <w:jc w:val="both"/>
        <w:rPr>
          <w:rFonts w:ascii="Calibri" w:hAnsi="Calibri"/>
          <w:b/>
          <w:sz w:val="22"/>
          <w:szCs w:val="22"/>
        </w:rPr>
      </w:pPr>
    </w:p>
    <w:p w:rsidR="001D087C" w:rsidRPr="004366CA" w:rsidRDefault="006E62A5" w:rsidP="001D087C">
      <w:pPr>
        <w:pStyle w:val="Prrafodelista"/>
        <w:numPr>
          <w:ilvl w:val="0"/>
          <w:numId w:val="22"/>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Revisa </w:t>
      </w:r>
      <w:r w:rsidR="001D087C" w:rsidRPr="004366CA">
        <w:rPr>
          <w:rFonts w:asciiTheme="minorHAnsi" w:hAnsiTheme="minorHAnsi" w:cstheme="minorHAnsi"/>
          <w:sz w:val="22"/>
          <w:szCs w:val="22"/>
        </w:rPr>
        <w:t xml:space="preserve">la documentación remitida por el Técnico de Administración Territorial y el dictamen del Informe de Revisión </w:t>
      </w:r>
      <w:r w:rsidR="009B789F" w:rsidRPr="004366CA">
        <w:rPr>
          <w:rFonts w:asciiTheme="minorHAnsi" w:hAnsiTheme="minorHAnsi" w:cstheme="minorHAnsi"/>
          <w:sz w:val="22"/>
          <w:szCs w:val="22"/>
        </w:rPr>
        <w:t xml:space="preserve">de Planos </w:t>
      </w:r>
      <w:r w:rsidR="001D087C" w:rsidRPr="004366CA">
        <w:rPr>
          <w:rFonts w:asciiTheme="minorHAnsi" w:hAnsiTheme="minorHAnsi" w:cstheme="minorHAnsi"/>
          <w:sz w:val="22"/>
          <w:szCs w:val="22"/>
        </w:rPr>
        <w:t xml:space="preserve">respecto a la observación, rechazo o procedencia del Permiso de Construcción. </w:t>
      </w:r>
    </w:p>
    <w:p w:rsidR="001D087C" w:rsidRPr="004366CA" w:rsidRDefault="001D087C" w:rsidP="001D087C">
      <w:pPr>
        <w:pStyle w:val="Prrafodelista"/>
        <w:spacing w:line="276" w:lineRule="auto"/>
        <w:ind w:left="360"/>
        <w:jc w:val="both"/>
        <w:rPr>
          <w:rFonts w:asciiTheme="minorHAnsi" w:hAnsiTheme="minorHAnsi" w:cstheme="minorHAnsi"/>
          <w:sz w:val="22"/>
          <w:szCs w:val="22"/>
        </w:rPr>
      </w:pPr>
    </w:p>
    <w:p w:rsidR="001D087C" w:rsidRPr="004366CA" w:rsidRDefault="009B789F" w:rsidP="001D087C">
      <w:pPr>
        <w:pStyle w:val="Prrafodelista"/>
        <w:numPr>
          <w:ilvl w:val="0"/>
          <w:numId w:val="22"/>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lastRenderedPageBreak/>
        <w:t>De existir observaciones al Informe de Revisión de Planos, instruye al Técnico encargado del procesamiento del trámite la corrección inmediata de las mismas.</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22"/>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De no existir observaciones, procede al visado del Informe de Revisión</w:t>
      </w:r>
      <w:r w:rsidR="009B789F" w:rsidRPr="004366CA">
        <w:rPr>
          <w:rFonts w:asciiTheme="minorHAnsi" w:hAnsiTheme="minorHAnsi" w:cstheme="minorHAnsi"/>
          <w:sz w:val="22"/>
          <w:szCs w:val="22"/>
        </w:rPr>
        <w:t xml:space="preserve"> de Planos</w:t>
      </w:r>
      <w:r w:rsidRPr="004366CA">
        <w:rPr>
          <w:rFonts w:asciiTheme="minorHAnsi" w:hAnsiTheme="minorHAnsi" w:cstheme="minorHAnsi"/>
          <w:sz w:val="22"/>
          <w:szCs w:val="22"/>
        </w:rPr>
        <w:t>.</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22"/>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En caso de ser procedente </w:t>
      </w:r>
      <w:r w:rsidR="001F7EF0" w:rsidRPr="004366CA">
        <w:rPr>
          <w:rFonts w:asciiTheme="minorHAnsi" w:hAnsiTheme="minorHAnsi" w:cstheme="minorHAnsi"/>
          <w:sz w:val="22"/>
          <w:szCs w:val="22"/>
        </w:rPr>
        <w:t>el</w:t>
      </w:r>
      <w:r w:rsidR="006E62A5" w:rsidRPr="004366CA">
        <w:rPr>
          <w:rFonts w:asciiTheme="minorHAnsi" w:hAnsiTheme="minorHAnsi" w:cstheme="minorHAnsi"/>
          <w:sz w:val="22"/>
          <w:szCs w:val="22"/>
        </w:rPr>
        <w:t xml:space="preserve"> Permiso de Construcción</w:t>
      </w:r>
      <w:r w:rsidR="00C5308C" w:rsidRPr="004366CA">
        <w:rPr>
          <w:rFonts w:asciiTheme="minorHAnsi" w:hAnsiTheme="minorHAnsi" w:cstheme="minorHAnsi"/>
          <w:sz w:val="22"/>
          <w:szCs w:val="22"/>
        </w:rPr>
        <w:t>,</w:t>
      </w:r>
      <w:r w:rsidR="006E62A5" w:rsidRPr="004366CA">
        <w:rPr>
          <w:rFonts w:asciiTheme="minorHAnsi" w:hAnsiTheme="minorHAnsi" w:cstheme="minorHAnsi"/>
          <w:sz w:val="22"/>
          <w:szCs w:val="22"/>
        </w:rPr>
        <w:t xml:space="preserve"> </w:t>
      </w:r>
      <w:r w:rsidRPr="004366CA">
        <w:rPr>
          <w:rFonts w:asciiTheme="minorHAnsi" w:hAnsiTheme="minorHAnsi" w:cstheme="minorHAnsi"/>
          <w:sz w:val="22"/>
          <w:szCs w:val="22"/>
        </w:rPr>
        <w:t>en forma conjunta con el Técnico encargado del procesamiento del trámite, procede a sellar y firmar todos los planos y documentos de la carpeta del proyecto.</w:t>
      </w:r>
    </w:p>
    <w:p w:rsidR="001D087C" w:rsidRPr="004366CA" w:rsidRDefault="001D087C" w:rsidP="001D087C">
      <w:pPr>
        <w:pStyle w:val="Prrafodelista"/>
        <w:jc w:val="both"/>
        <w:rPr>
          <w:rFonts w:asciiTheme="minorHAnsi" w:hAnsiTheme="minorHAnsi" w:cstheme="minorHAnsi"/>
          <w:sz w:val="22"/>
          <w:szCs w:val="22"/>
        </w:rPr>
      </w:pPr>
    </w:p>
    <w:p w:rsidR="00B34DB6" w:rsidRPr="004366CA" w:rsidRDefault="005468FF" w:rsidP="00447A30">
      <w:pPr>
        <w:pStyle w:val="Prrafodelista"/>
        <w:numPr>
          <w:ilvl w:val="0"/>
          <w:numId w:val="22"/>
        </w:numPr>
        <w:tabs>
          <w:tab w:val="left" w:pos="3810"/>
        </w:tabs>
        <w:spacing w:line="276" w:lineRule="auto"/>
        <w:jc w:val="both"/>
        <w:rPr>
          <w:rFonts w:ascii="Calibri" w:hAnsi="Calibri"/>
          <w:sz w:val="22"/>
          <w:szCs w:val="22"/>
        </w:rPr>
      </w:pPr>
      <w:r w:rsidRPr="004366CA">
        <w:rPr>
          <w:rFonts w:asciiTheme="minorHAnsi" w:hAnsiTheme="minorHAnsi" w:cstheme="minorHAnsi"/>
          <w:sz w:val="22"/>
          <w:szCs w:val="22"/>
        </w:rPr>
        <w:t>Efectúa el desglose de documentos y r</w:t>
      </w:r>
      <w:r w:rsidR="001D087C" w:rsidRPr="004366CA">
        <w:rPr>
          <w:rFonts w:asciiTheme="minorHAnsi" w:hAnsiTheme="minorHAnsi" w:cstheme="minorHAnsi"/>
          <w:sz w:val="22"/>
          <w:szCs w:val="22"/>
        </w:rPr>
        <w:t>emite la carpeta del proyecto y toda la documentación adjunta a la misma al Encargado de Plataforma</w:t>
      </w:r>
      <w:r w:rsidR="00C550EE" w:rsidRPr="004366CA">
        <w:rPr>
          <w:rFonts w:asciiTheme="minorHAnsi" w:hAnsiTheme="minorHAnsi" w:cstheme="minorHAnsi"/>
          <w:sz w:val="22"/>
          <w:szCs w:val="22"/>
        </w:rPr>
        <w:t xml:space="preserve"> de atención</w:t>
      </w:r>
      <w:r w:rsidR="001D087C" w:rsidRPr="004366CA">
        <w:rPr>
          <w:rFonts w:asciiTheme="minorHAnsi" w:hAnsiTheme="minorHAnsi" w:cstheme="minorHAnsi"/>
          <w:sz w:val="22"/>
          <w:szCs w:val="22"/>
        </w:rPr>
        <w:t xml:space="preserve"> para su </w:t>
      </w:r>
      <w:r w:rsidR="00C76C64" w:rsidRPr="004366CA">
        <w:rPr>
          <w:rFonts w:asciiTheme="minorHAnsi" w:hAnsiTheme="minorHAnsi" w:cstheme="minorHAnsi"/>
          <w:sz w:val="22"/>
          <w:szCs w:val="22"/>
        </w:rPr>
        <w:t>entrega respectiva.</w:t>
      </w:r>
    </w:p>
    <w:p w:rsidR="001D087C" w:rsidRPr="004366CA" w:rsidRDefault="00C76C64" w:rsidP="00B34DB6">
      <w:pPr>
        <w:tabs>
          <w:tab w:val="left" w:pos="3810"/>
        </w:tabs>
        <w:spacing w:line="276" w:lineRule="auto"/>
        <w:jc w:val="both"/>
        <w:rPr>
          <w:rFonts w:ascii="Calibri" w:hAnsi="Calibri"/>
          <w:sz w:val="22"/>
          <w:szCs w:val="22"/>
        </w:rPr>
      </w:pPr>
      <w:r w:rsidRPr="004366CA">
        <w:rPr>
          <w:rFonts w:asciiTheme="minorHAnsi" w:hAnsiTheme="minorHAnsi" w:cstheme="minorHAnsi"/>
          <w:sz w:val="22"/>
          <w:szCs w:val="22"/>
        </w:rPr>
        <w:t xml:space="preserve"> </w:t>
      </w: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Tiempo de Realización: un (1) día hábil.</w:t>
      </w:r>
    </w:p>
    <w:p w:rsidR="001D087C" w:rsidRPr="004366CA" w:rsidRDefault="001D087C" w:rsidP="001D087C">
      <w:pPr>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Productos:</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3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FUAT completado y firmado.</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3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Ficha Técnica completada, firmada y validada.</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Carpeta del proyecto con todos los requisitos documentarios.</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9"/>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Informe de Revisión</w:t>
      </w:r>
      <w:r w:rsidR="00B34DB6" w:rsidRPr="004366CA">
        <w:rPr>
          <w:rFonts w:asciiTheme="minorHAnsi" w:hAnsiTheme="minorHAnsi" w:cstheme="minorHAnsi"/>
          <w:sz w:val="22"/>
          <w:szCs w:val="22"/>
        </w:rPr>
        <w:t xml:space="preserve"> de Planos</w:t>
      </w:r>
      <w:r w:rsidRPr="004366CA">
        <w:rPr>
          <w:rFonts w:asciiTheme="minorHAnsi" w:hAnsiTheme="minorHAnsi" w:cstheme="minorHAnsi"/>
          <w:sz w:val="22"/>
          <w:szCs w:val="22"/>
        </w:rPr>
        <w:t>, con cualquiera de los tres resultados posibles (observación, rechazo o procedencia del Permiso de Construcción), firmado y visado.</w:t>
      </w:r>
    </w:p>
    <w:p w:rsidR="00B759BC" w:rsidRPr="004366CA" w:rsidRDefault="00B759BC" w:rsidP="00B759BC">
      <w:pPr>
        <w:jc w:val="both"/>
        <w:rPr>
          <w:rFonts w:ascii="Calibri" w:hAnsi="Calibri"/>
          <w:sz w:val="16"/>
          <w:szCs w:val="22"/>
        </w:rPr>
      </w:pPr>
    </w:p>
    <w:p w:rsidR="00B759BC" w:rsidRPr="004366CA" w:rsidRDefault="00B759BC" w:rsidP="00B759BC">
      <w:pPr>
        <w:pBdr>
          <w:top w:val="single" w:sz="4" w:space="1" w:color="auto"/>
          <w:left w:val="single" w:sz="4" w:space="4" w:color="auto"/>
          <w:bottom w:val="single" w:sz="4" w:space="1" w:color="auto"/>
          <w:right w:val="single" w:sz="4" w:space="4" w:color="auto"/>
        </w:pBdr>
        <w:shd w:val="clear" w:color="auto" w:fill="99CCFF"/>
        <w:jc w:val="both"/>
        <w:rPr>
          <w:rFonts w:ascii="Calibri" w:hAnsi="Calibri"/>
          <w:i/>
          <w:sz w:val="22"/>
          <w:szCs w:val="22"/>
        </w:rPr>
      </w:pPr>
      <w:r w:rsidRPr="004366CA">
        <w:rPr>
          <w:rFonts w:ascii="Calibri" w:hAnsi="Calibri"/>
          <w:b/>
          <w:i/>
          <w:sz w:val="22"/>
          <w:szCs w:val="22"/>
        </w:rPr>
        <w:t>Nota 6</w:t>
      </w:r>
    </w:p>
    <w:p w:rsidR="00B759BC" w:rsidRPr="004366CA" w:rsidRDefault="00B759BC" w:rsidP="00B759BC">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 xml:space="preserve">Antes de su envío a Plataforma de Atención, el trámite debe ser desglosado por el Jefe de Unidad de Administración Territorial o el Coordinador de la </w:t>
      </w:r>
      <w:r w:rsidR="006F79A0" w:rsidRPr="006F79A0">
        <w:rPr>
          <w:rFonts w:ascii="Calibri" w:hAnsi="Calibri"/>
          <w:i/>
          <w:sz w:val="22"/>
          <w:szCs w:val="22"/>
        </w:rPr>
        <w:t xml:space="preserve">plataforma desconcentrada de la DATC expresamente habilitada al efecto, </w:t>
      </w:r>
      <w:r w:rsidRPr="004366CA">
        <w:rPr>
          <w:rFonts w:ascii="Calibri" w:hAnsi="Calibri"/>
          <w:i/>
          <w:sz w:val="22"/>
          <w:szCs w:val="22"/>
        </w:rPr>
        <w:t>de acuerdo al siguiente detalle:</w:t>
      </w:r>
    </w:p>
    <w:p w:rsidR="00B759BC" w:rsidRPr="004366CA" w:rsidRDefault="00B759BC" w:rsidP="00B759BC">
      <w:pPr>
        <w:pBdr>
          <w:top w:val="single" w:sz="4" w:space="1" w:color="auto"/>
          <w:left w:val="single" w:sz="4" w:space="4" w:color="auto"/>
          <w:bottom w:val="single" w:sz="4" w:space="1" w:color="auto"/>
          <w:right w:val="single" w:sz="4" w:space="4" w:color="auto"/>
        </w:pBdr>
        <w:jc w:val="both"/>
        <w:rPr>
          <w:rFonts w:ascii="Calibri" w:hAnsi="Calibri"/>
          <w:i/>
          <w:sz w:val="22"/>
          <w:szCs w:val="22"/>
        </w:rPr>
      </w:pPr>
    </w:p>
    <w:p w:rsidR="00B759BC" w:rsidRPr="004366CA" w:rsidRDefault="00B759BC" w:rsidP="00B759BC">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u w:val="single"/>
        </w:rPr>
        <w:t>En caso de Permiso de Construcción otorgado</w:t>
      </w:r>
      <w:r w:rsidRPr="004366CA">
        <w:rPr>
          <w:rFonts w:ascii="Calibri" w:hAnsi="Calibri"/>
          <w:i/>
          <w:sz w:val="22"/>
          <w:szCs w:val="22"/>
        </w:rPr>
        <w:t>.</w:t>
      </w:r>
    </w:p>
    <w:p w:rsidR="00B759BC" w:rsidRPr="004366CA" w:rsidRDefault="00B759BC" w:rsidP="00B759BC">
      <w:p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p>
    <w:p w:rsidR="00B759BC" w:rsidRPr="004366CA" w:rsidRDefault="00B759BC" w:rsidP="00B759BC">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cs="Verdana"/>
          <w:i/>
          <w:sz w:val="22"/>
          <w:szCs w:val="22"/>
        </w:rPr>
        <w:t>Debe entregarse al usuario solicitante los requisitos 3 y del 5 al 7 con los sellos de otorgación de Permiso de Construcción debidamente llenados y firmados, además del Informe de Revisión de Planos en original y un ejemplar original de la Autorización para la Realización de Inspecciones, misma que será suscrita por el usuario solicitante al momento de recoger su trámite.</w:t>
      </w:r>
    </w:p>
    <w:p w:rsidR="00B759BC" w:rsidRPr="004366CA" w:rsidRDefault="00B759BC" w:rsidP="00B759BC">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cs="Verdana"/>
          <w:i/>
          <w:sz w:val="22"/>
          <w:szCs w:val="22"/>
        </w:rPr>
        <w:t>Para el archivo de gestión, debe conformarse un expediente con los requisitos del 1 al 8, además del Informe de Revisión de Planos en original y un ejemplar original de la Autorización para la Realización de Inspecciones, misma que será suscrita por el usuario solicitante al momento de recoger su trámite.</w:t>
      </w:r>
    </w:p>
    <w:p w:rsidR="00B759BC" w:rsidRPr="004366CA" w:rsidRDefault="00B759BC" w:rsidP="00B759BC">
      <w:p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p>
    <w:p w:rsidR="00B759BC" w:rsidRPr="004366CA" w:rsidRDefault="00B759BC" w:rsidP="00B759BC">
      <w:pPr>
        <w:pBdr>
          <w:top w:val="single" w:sz="4" w:space="1" w:color="auto"/>
          <w:left w:val="single" w:sz="4" w:space="4" w:color="auto"/>
          <w:bottom w:val="single" w:sz="4" w:space="1" w:color="auto"/>
          <w:right w:val="single" w:sz="4" w:space="4" w:color="auto"/>
        </w:pBdr>
        <w:jc w:val="both"/>
        <w:rPr>
          <w:rFonts w:ascii="Calibri" w:hAnsi="Calibri" w:cs="Verdana"/>
          <w:i/>
          <w:sz w:val="22"/>
          <w:szCs w:val="22"/>
          <w:u w:val="single"/>
        </w:rPr>
      </w:pPr>
      <w:r w:rsidRPr="004366CA">
        <w:rPr>
          <w:rFonts w:ascii="Calibri" w:hAnsi="Calibri" w:cs="Verdana"/>
          <w:i/>
          <w:sz w:val="22"/>
          <w:szCs w:val="22"/>
          <w:u w:val="single"/>
        </w:rPr>
        <w:t>En caso de observación o rechazo.</w:t>
      </w:r>
    </w:p>
    <w:p w:rsidR="00B759BC" w:rsidRPr="004366CA" w:rsidRDefault="00B759BC" w:rsidP="00B759BC">
      <w:pPr>
        <w:pBdr>
          <w:top w:val="single" w:sz="4" w:space="1" w:color="auto"/>
          <w:left w:val="single" w:sz="4" w:space="4" w:color="auto"/>
          <w:bottom w:val="single" w:sz="4" w:space="1" w:color="auto"/>
          <w:right w:val="single" w:sz="4" w:space="4" w:color="auto"/>
        </w:pBdr>
        <w:jc w:val="both"/>
        <w:rPr>
          <w:rFonts w:ascii="Calibri" w:hAnsi="Calibri" w:cs="Verdana"/>
          <w:i/>
          <w:sz w:val="22"/>
          <w:szCs w:val="22"/>
          <w:u w:val="single"/>
        </w:rPr>
      </w:pPr>
    </w:p>
    <w:p w:rsidR="00B759BC" w:rsidRPr="004366CA" w:rsidRDefault="00B759BC" w:rsidP="00B759BC">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cs="Verdana"/>
          <w:i/>
          <w:sz w:val="22"/>
          <w:szCs w:val="22"/>
        </w:rPr>
        <w:t>Debe entregarse al usuario solicitante los requisitos del 3 al 8, además del Informe de Revisión de Planos en original</w:t>
      </w:r>
      <w:r w:rsidRPr="004366CA">
        <w:rPr>
          <w:rFonts w:ascii="Calibri" w:hAnsi="Calibri"/>
          <w:i/>
          <w:sz w:val="22"/>
          <w:szCs w:val="22"/>
        </w:rPr>
        <w:t>.</w:t>
      </w:r>
    </w:p>
    <w:p w:rsidR="00B759BC" w:rsidRPr="004366CA" w:rsidRDefault="00B759BC" w:rsidP="00B759BC">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cs="Verdana"/>
          <w:i/>
          <w:sz w:val="22"/>
          <w:szCs w:val="22"/>
        </w:rPr>
        <w:lastRenderedPageBreak/>
        <w:t>Para el archivo de gestión, debe conformarse un expediente con los requisitos 1 y 2, además del FUAT, la Ficha Técnica y el Informe de Revisión de Planos en original.</w:t>
      </w:r>
    </w:p>
    <w:p w:rsidR="00B759BC" w:rsidRPr="004366CA" w:rsidRDefault="00B759BC" w:rsidP="00B759BC">
      <w:pPr>
        <w:tabs>
          <w:tab w:val="left" w:pos="3810"/>
        </w:tabs>
        <w:jc w:val="both"/>
        <w:rPr>
          <w:rFonts w:ascii="Calibri" w:hAnsi="Calibri"/>
          <w:sz w:val="22"/>
          <w:szCs w:val="22"/>
        </w:rPr>
      </w:pPr>
    </w:p>
    <w:p w:rsidR="001D087C" w:rsidRPr="004366CA" w:rsidRDefault="001D087C" w:rsidP="001D087C">
      <w:pPr>
        <w:tabs>
          <w:tab w:val="left" w:pos="3810"/>
        </w:tabs>
        <w:jc w:val="both"/>
        <w:rPr>
          <w:rFonts w:ascii="Calibri" w:hAnsi="Calibr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4366CA">
        <w:rPr>
          <w:rFonts w:ascii="Calibri" w:hAnsi="Calibri"/>
          <w:b/>
          <w:sz w:val="22"/>
          <w:szCs w:val="22"/>
        </w:rPr>
        <w:t>04</w:t>
      </w:r>
      <w:r w:rsidRPr="004366CA">
        <w:rPr>
          <w:rFonts w:ascii="Calibri" w:hAnsi="Calibri"/>
          <w:b/>
          <w:sz w:val="22"/>
          <w:szCs w:val="22"/>
        </w:rPr>
        <w:tab/>
        <w:t xml:space="preserve">Paso 4: </w:t>
      </w:r>
      <w:r w:rsidR="005A3989" w:rsidRPr="004366CA">
        <w:rPr>
          <w:rFonts w:ascii="Calibri" w:hAnsi="Calibri"/>
          <w:b/>
          <w:sz w:val="22"/>
          <w:szCs w:val="22"/>
        </w:rPr>
        <w:t>Devolución y entrega</w:t>
      </w:r>
    </w:p>
    <w:p w:rsidR="001D087C" w:rsidRPr="004366CA" w:rsidRDefault="001D087C" w:rsidP="001D087C">
      <w:pPr>
        <w:tabs>
          <w:tab w:val="left" w:pos="3810"/>
        </w:tabs>
        <w:jc w:val="both"/>
        <w:rPr>
          <w:rFonts w:ascii="Calibri" w:hAnsi="Calibri"/>
          <w:sz w:val="22"/>
          <w:szCs w:val="22"/>
        </w:rPr>
      </w:pPr>
    </w:p>
    <w:p w:rsidR="001D087C" w:rsidRPr="004366CA" w:rsidRDefault="001D087C" w:rsidP="001D087C">
      <w:pPr>
        <w:jc w:val="both"/>
        <w:rPr>
          <w:rFonts w:ascii="Calibri" w:hAnsi="Calibri"/>
          <w:bCs/>
          <w:iCs/>
          <w:sz w:val="22"/>
          <w:szCs w:val="22"/>
        </w:rPr>
      </w:pPr>
      <w:r w:rsidRPr="004366CA">
        <w:rPr>
          <w:rFonts w:ascii="Calibri" w:hAnsi="Calibri"/>
          <w:bCs/>
          <w:iCs/>
          <w:sz w:val="22"/>
          <w:szCs w:val="22"/>
        </w:rPr>
        <w:t>Responsable: Encargado de Plataforma</w:t>
      </w:r>
      <w:r w:rsidR="00C550EE" w:rsidRPr="004366CA">
        <w:rPr>
          <w:rFonts w:ascii="Calibri" w:hAnsi="Calibri"/>
          <w:bCs/>
          <w:iCs/>
          <w:sz w:val="22"/>
          <w:szCs w:val="22"/>
        </w:rPr>
        <w:t xml:space="preserve"> de </w:t>
      </w:r>
      <w:r w:rsidR="003840FA" w:rsidRPr="004366CA">
        <w:rPr>
          <w:rFonts w:ascii="Calibri" w:hAnsi="Calibri"/>
          <w:bCs/>
          <w:iCs/>
          <w:sz w:val="22"/>
          <w:szCs w:val="22"/>
        </w:rPr>
        <w:t>Atención</w:t>
      </w:r>
      <w:r w:rsidR="00F23879" w:rsidRPr="004366CA">
        <w:rPr>
          <w:rFonts w:ascii="Calibri" w:hAnsi="Calibri"/>
          <w:bCs/>
          <w:iCs/>
          <w:sz w:val="22"/>
          <w:szCs w:val="22"/>
        </w:rPr>
        <w:t>.</w:t>
      </w:r>
    </w:p>
    <w:p w:rsidR="001D087C" w:rsidRPr="004366CA" w:rsidRDefault="001D087C" w:rsidP="001D087C">
      <w:pPr>
        <w:jc w:val="both"/>
        <w:rPr>
          <w:rFonts w:ascii="Calibri" w:hAnsi="Calibri"/>
          <w:bCs/>
          <w:iCs/>
          <w:sz w:val="22"/>
          <w:szCs w:val="22"/>
        </w:rPr>
      </w:pPr>
    </w:p>
    <w:p w:rsidR="001D087C" w:rsidRPr="004366CA" w:rsidRDefault="001D087C" w:rsidP="001D087C">
      <w:pPr>
        <w:tabs>
          <w:tab w:val="left" w:pos="0"/>
        </w:tabs>
        <w:jc w:val="both"/>
        <w:rPr>
          <w:rFonts w:ascii="Calibri" w:hAnsi="Calibri"/>
          <w:b/>
          <w:sz w:val="22"/>
          <w:szCs w:val="22"/>
        </w:rPr>
      </w:pPr>
      <w:r w:rsidRPr="004366CA">
        <w:rPr>
          <w:rFonts w:ascii="Calibri" w:hAnsi="Calibri"/>
          <w:bCs/>
          <w:iCs/>
          <w:sz w:val="22"/>
          <w:szCs w:val="22"/>
        </w:rPr>
        <w:t>Tareas a realizar:</w:t>
      </w:r>
    </w:p>
    <w:p w:rsidR="001D087C" w:rsidRPr="004366CA" w:rsidRDefault="001D087C" w:rsidP="001D087C">
      <w:pPr>
        <w:pStyle w:val="Prrafodelista"/>
        <w:spacing w:after="240" w:line="276" w:lineRule="auto"/>
        <w:ind w:left="1080"/>
        <w:contextualSpacing/>
        <w:jc w:val="both"/>
        <w:rPr>
          <w:rFonts w:asciiTheme="minorHAnsi" w:hAnsiTheme="minorHAnsi" w:cstheme="minorHAnsi"/>
          <w:sz w:val="22"/>
          <w:szCs w:val="22"/>
        </w:rPr>
      </w:pPr>
    </w:p>
    <w:p w:rsidR="001D087C" w:rsidRPr="004366CA" w:rsidRDefault="001D087C" w:rsidP="001D087C">
      <w:pPr>
        <w:pStyle w:val="Prrafodelista"/>
        <w:numPr>
          <w:ilvl w:val="0"/>
          <w:numId w:val="32"/>
        </w:numPr>
        <w:spacing w:after="240"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Recibe la carpeta del proyecto y la documentación adjunta a la misma.</w:t>
      </w:r>
    </w:p>
    <w:p w:rsidR="001D087C" w:rsidRPr="004366CA" w:rsidRDefault="001D087C" w:rsidP="001D087C">
      <w:pPr>
        <w:pStyle w:val="Prrafodelista"/>
        <w:spacing w:after="240" w:line="276" w:lineRule="auto"/>
        <w:ind w:left="720"/>
        <w:contextualSpacing/>
        <w:jc w:val="both"/>
        <w:rPr>
          <w:rFonts w:asciiTheme="minorHAnsi" w:hAnsiTheme="minorHAnsi" w:cstheme="minorHAnsi"/>
          <w:sz w:val="22"/>
          <w:szCs w:val="22"/>
        </w:rPr>
      </w:pPr>
    </w:p>
    <w:p w:rsidR="001D087C" w:rsidRPr="004366CA" w:rsidRDefault="001D087C" w:rsidP="001D087C">
      <w:pPr>
        <w:pStyle w:val="Prrafodelista"/>
        <w:numPr>
          <w:ilvl w:val="0"/>
          <w:numId w:val="32"/>
        </w:numPr>
        <w:spacing w:after="240"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 xml:space="preserve">En caso de ser procedente </w:t>
      </w:r>
      <w:r w:rsidR="001F7EF0" w:rsidRPr="004366CA">
        <w:rPr>
          <w:rFonts w:asciiTheme="minorHAnsi" w:hAnsiTheme="minorHAnsi" w:cstheme="minorHAnsi"/>
          <w:sz w:val="22"/>
          <w:szCs w:val="22"/>
        </w:rPr>
        <w:t>el</w:t>
      </w:r>
      <w:r w:rsidRPr="004366CA">
        <w:rPr>
          <w:rFonts w:asciiTheme="minorHAnsi" w:hAnsiTheme="minorHAnsi" w:cstheme="minorHAnsi"/>
          <w:sz w:val="22"/>
          <w:szCs w:val="22"/>
        </w:rPr>
        <w:t xml:space="preserve"> Permiso de Construcción, emite en base a la liquidación calculada en el </w:t>
      </w:r>
      <w:r w:rsidR="005A3989" w:rsidRPr="004366CA">
        <w:rPr>
          <w:rFonts w:asciiTheme="minorHAnsi" w:hAnsiTheme="minorHAnsi" w:cstheme="minorHAnsi"/>
          <w:sz w:val="22"/>
          <w:szCs w:val="22"/>
        </w:rPr>
        <w:t>S</w:t>
      </w:r>
      <w:r w:rsidR="00C550EE" w:rsidRPr="004366CA">
        <w:rPr>
          <w:rFonts w:asciiTheme="minorHAnsi" w:hAnsiTheme="minorHAnsi" w:cstheme="minorHAnsi"/>
          <w:sz w:val="22"/>
          <w:szCs w:val="22"/>
        </w:rPr>
        <w:t>istema</w:t>
      </w:r>
      <w:r w:rsidR="00F75462" w:rsidRPr="004366CA">
        <w:rPr>
          <w:rFonts w:asciiTheme="minorHAnsi" w:hAnsiTheme="minorHAnsi" w:cstheme="minorHAnsi"/>
          <w:sz w:val="22"/>
          <w:szCs w:val="22"/>
        </w:rPr>
        <w:t>,</w:t>
      </w:r>
      <w:r w:rsidRPr="004366CA">
        <w:rPr>
          <w:rFonts w:asciiTheme="minorHAnsi" w:hAnsiTheme="minorHAnsi" w:cstheme="minorHAnsi"/>
          <w:sz w:val="22"/>
          <w:szCs w:val="22"/>
        </w:rPr>
        <w:t xml:space="preserve"> </w:t>
      </w:r>
      <w:r w:rsidR="00C550EE" w:rsidRPr="004366CA">
        <w:rPr>
          <w:rFonts w:asciiTheme="minorHAnsi" w:hAnsiTheme="minorHAnsi" w:cstheme="minorHAnsi"/>
          <w:sz w:val="22"/>
          <w:szCs w:val="22"/>
        </w:rPr>
        <w:t xml:space="preserve"> </w:t>
      </w:r>
      <w:r w:rsidRPr="004366CA">
        <w:rPr>
          <w:rFonts w:asciiTheme="minorHAnsi" w:hAnsiTheme="minorHAnsi" w:cstheme="minorHAnsi"/>
          <w:sz w:val="22"/>
          <w:szCs w:val="22"/>
        </w:rPr>
        <w:t>la Proforma de Pago en el SIMGEP.</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2"/>
        </w:numPr>
        <w:spacing w:after="240" w:line="276" w:lineRule="auto"/>
        <w:contextualSpacing/>
        <w:jc w:val="both"/>
        <w:rPr>
          <w:rFonts w:asciiTheme="minorHAnsi" w:hAnsiTheme="minorHAnsi" w:cstheme="minorHAnsi"/>
          <w:sz w:val="22"/>
          <w:szCs w:val="22"/>
        </w:rPr>
      </w:pPr>
      <w:r w:rsidRPr="004366CA">
        <w:rPr>
          <w:rFonts w:ascii="Calibri" w:hAnsi="Calibri"/>
          <w:bCs/>
          <w:iCs/>
          <w:sz w:val="22"/>
          <w:szCs w:val="22"/>
        </w:rPr>
        <w:t>Entrega al administrado solicitante la Proforma de Pago para su cancelación en las instituciones financieras autorizadas, previa presentación de la Cédula de Identidad y Contraseña de Trámite.</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8970E0" w:rsidP="001D087C">
      <w:pPr>
        <w:pStyle w:val="Prrafodelista"/>
        <w:numPr>
          <w:ilvl w:val="0"/>
          <w:numId w:val="32"/>
        </w:numPr>
        <w:spacing w:after="240"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 xml:space="preserve">Requiere </w:t>
      </w:r>
      <w:r w:rsidR="001D087C" w:rsidRPr="004366CA">
        <w:rPr>
          <w:rFonts w:asciiTheme="minorHAnsi" w:hAnsiTheme="minorHAnsi" w:cstheme="minorHAnsi"/>
          <w:sz w:val="22"/>
          <w:szCs w:val="22"/>
        </w:rPr>
        <w:t>del administrado solicitante el Comprobante de Pag</w:t>
      </w:r>
      <w:r w:rsidR="00F75462" w:rsidRPr="004366CA">
        <w:rPr>
          <w:rFonts w:asciiTheme="minorHAnsi" w:hAnsiTheme="minorHAnsi" w:cstheme="minorHAnsi"/>
          <w:sz w:val="22"/>
          <w:szCs w:val="22"/>
        </w:rPr>
        <w:t xml:space="preserve">o </w:t>
      </w:r>
      <w:r w:rsidR="003840FA" w:rsidRPr="004366CA">
        <w:rPr>
          <w:rFonts w:asciiTheme="minorHAnsi" w:hAnsiTheme="minorHAnsi" w:cstheme="minorHAnsi"/>
          <w:sz w:val="22"/>
          <w:szCs w:val="22"/>
        </w:rPr>
        <w:t xml:space="preserve">y </w:t>
      </w:r>
      <w:r w:rsidR="001D087C" w:rsidRPr="004366CA">
        <w:rPr>
          <w:rFonts w:asciiTheme="minorHAnsi" w:hAnsiTheme="minorHAnsi" w:cstheme="minorHAnsi"/>
          <w:sz w:val="22"/>
          <w:szCs w:val="22"/>
        </w:rPr>
        <w:t>su firma en la</w:t>
      </w:r>
      <w:r w:rsidR="00F75462" w:rsidRPr="004366CA">
        <w:rPr>
          <w:rFonts w:asciiTheme="minorHAnsi" w:hAnsiTheme="minorHAnsi" w:cstheme="minorHAnsi"/>
          <w:sz w:val="22"/>
          <w:szCs w:val="22"/>
        </w:rPr>
        <w:t xml:space="preserve"> </w:t>
      </w:r>
      <w:r w:rsidR="00C76C64" w:rsidRPr="004366CA">
        <w:rPr>
          <w:rFonts w:asciiTheme="minorHAnsi" w:hAnsiTheme="minorHAnsi" w:cstheme="minorHAnsi"/>
          <w:sz w:val="22"/>
          <w:szCs w:val="22"/>
        </w:rPr>
        <w:t xml:space="preserve">sección </w:t>
      </w:r>
      <w:r w:rsidR="00C97908" w:rsidRPr="004366CA">
        <w:rPr>
          <w:rFonts w:asciiTheme="minorHAnsi" w:hAnsiTheme="minorHAnsi" w:cstheme="minorHAnsi"/>
          <w:sz w:val="22"/>
          <w:szCs w:val="22"/>
        </w:rPr>
        <w:t>“Documentos Entregados al Usuario”</w:t>
      </w:r>
      <w:r w:rsidR="00C550EE" w:rsidRPr="004366CA">
        <w:rPr>
          <w:rFonts w:asciiTheme="minorHAnsi" w:hAnsiTheme="minorHAnsi" w:cstheme="minorHAnsi"/>
          <w:sz w:val="22"/>
          <w:szCs w:val="22"/>
        </w:rPr>
        <w:t xml:space="preserve"> del FUAT</w:t>
      </w:r>
      <w:r w:rsidR="001D087C" w:rsidRPr="004366CA">
        <w:rPr>
          <w:rFonts w:asciiTheme="minorHAnsi" w:hAnsiTheme="minorHAnsi" w:cstheme="minorHAnsi"/>
          <w:sz w:val="22"/>
          <w:szCs w:val="22"/>
        </w:rPr>
        <w:t>.</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2"/>
        </w:numPr>
        <w:spacing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Comunica al administrado solicitante que el GAMLP realizará inspecciones de seguimiento a las obras que motivaron el Permiso de Construcción. En este sentido, registra la fecha tentativa de inicio de obras y requiere del administrado solicitante la firma de la Autorización para la Realización de Inspecciones por parte del personal del GAMLP.</w:t>
      </w:r>
    </w:p>
    <w:p w:rsidR="001D087C" w:rsidRPr="004366CA" w:rsidRDefault="001D087C" w:rsidP="001D087C">
      <w:pPr>
        <w:spacing w:line="276" w:lineRule="auto"/>
        <w:contextualSpacing/>
        <w:jc w:val="both"/>
        <w:rPr>
          <w:rFonts w:asciiTheme="minorHAnsi" w:hAnsiTheme="minorHAnsi" w:cstheme="minorHAnsi"/>
          <w:sz w:val="22"/>
          <w:szCs w:val="22"/>
        </w:rPr>
      </w:pPr>
    </w:p>
    <w:p w:rsidR="001D087C" w:rsidRPr="004366CA" w:rsidRDefault="001D087C" w:rsidP="001D087C">
      <w:pPr>
        <w:numPr>
          <w:ilvl w:val="0"/>
          <w:numId w:val="32"/>
        </w:numPr>
        <w:tabs>
          <w:tab w:val="left" w:pos="426"/>
        </w:tabs>
        <w:jc w:val="both"/>
        <w:rPr>
          <w:rFonts w:ascii="Calibri" w:hAnsi="Calibri"/>
          <w:bCs/>
          <w:iCs/>
          <w:sz w:val="22"/>
          <w:szCs w:val="22"/>
        </w:rPr>
      </w:pPr>
      <w:r w:rsidRPr="004366CA">
        <w:rPr>
          <w:rFonts w:ascii="Calibri" w:hAnsi="Calibri"/>
          <w:bCs/>
          <w:iCs/>
          <w:sz w:val="22"/>
          <w:szCs w:val="22"/>
        </w:rPr>
        <w:t xml:space="preserve">Entrega al administrado solicitante una copia de la carpeta del proyecto </w:t>
      </w:r>
      <w:r w:rsidR="00C97908" w:rsidRPr="004366CA">
        <w:rPr>
          <w:rFonts w:ascii="Calibri" w:hAnsi="Calibri"/>
          <w:bCs/>
          <w:iCs/>
          <w:sz w:val="22"/>
          <w:szCs w:val="22"/>
        </w:rPr>
        <w:t>de acuerdo al desglose realizado en el Paso 3</w:t>
      </w:r>
      <w:r w:rsidRPr="004366CA">
        <w:rPr>
          <w:rFonts w:ascii="Calibri" w:hAnsi="Calibri"/>
          <w:bCs/>
          <w:iCs/>
          <w:sz w:val="22"/>
          <w:szCs w:val="22"/>
        </w:rPr>
        <w:t>, con los sellos del Permiso de Construcción otorgado.</w:t>
      </w:r>
    </w:p>
    <w:p w:rsidR="001D087C" w:rsidRPr="004366CA" w:rsidRDefault="001D087C" w:rsidP="001D087C">
      <w:pPr>
        <w:tabs>
          <w:tab w:val="left" w:pos="426"/>
        </w:tabs>
        <w:jc w:val="both"/>
        <w:rPr>
          <w:rFonts w:ascii="Calibri" w:hAnsi="Calibri"/>
          <w:bCs/>
          <w:iCs/>
          <w:sz w:val="22"/>
          <w:szCs w:val="22"/>
        </w:rPr>
      </w:pPr>
    </w:p>
    <w:p w:rsidR="001D087C" w:rsidRPr="004366CA" w:rsidRDefault="001D087C" w:rsidP="001D087C">
      <w:pPr>
        <w:pStyle w:val="Prrafodelista"/>
        <w:numPr>
          <w:ilvl w:val="0"/>
          <w:numId w:val="32"/>
        </w:numPr>
        <w:spacing w:after="240"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 xml:space="preserve">En caso de observación o rechazo del trámite, entrega </w:t>
      </w:r>
      <w:r w:rsidRPr="004366CA">
        <w:rPr>
          <w:rFonts w:ascii="Calibri" w:hAnsi="Calibri"/>
          <w:bCs/>
          <w:iCs/>
          <w:sz w:val="22"/>
          <w:szCs w:val="22"/>
        </w:rPr>
        <w:t>al administrado solicitante los requisitos presentados y el Informe de Revisión, previa presentación de la Cédula de identidad y Contraseña del Trámite.</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2"/>
        </w:numPr>
        <w:spacing w:line="276" w:lineRule="auto"/>
        <w:contextualSpacing/>
        <w:jc w:val="both"/>
        <w:rPr>
          <w:rFonts w:asciiTheme="minorHAnsi" w:hAnsiTheme="minorHAnsi" w:cstheme="minorHAnsi"/>
          <w:sz w:val="22"/>
          <w:szCs w:val="22"/>
        </w:rPr>
      </w:pPr>
      <w:r w:rsidRPr="004366CA">
        <w:rPr>
          <w:rFonts w:asciiTheme="minorHAnsi" w:hAnsiTheme="minorHAnsi" w:cstheme="minorHAnsi"/>
          <w:sz w:val="22"/>
          <w:szCs w:val="22"/>
        </w:rPr>
        <w:t xml:space="preserve">Requiere del administrado solicitante su firma en la </w:t>
      </w:r>
      <w:r w:rsidR="00C76C64" w:rsidRPr="004366CA">
        <w:rPr>
          <w:rFonts w:asciiTheme="minorHAnsi" w:hAnsiTheme="minorHAnsi" w:cstheme="minorHAnsi"/>
          <w:sz w:val="22"/>
          <w:szCs w:val="22"/>
        </w:rPr>
        <w:t>sección de Entrega de Documentos del FUAT.</w:t>
      </w:r>
    </w:p>
    <w:p w:rsidR="00C97908" w:rsidRPr="004366CA" w:rsidRDefault="00C97908" w:rsidP="00C97908">
      <w:pPr>
        <w:pStyle w:val="Prrafodelista"/>
        <w:rPr>
          <w:rFonts w:asciiTheme="minorHAnsi" w:hAnsiTheme="minorHAnsi" w:cstheme="minorHAnsi"/>
          <w:sz w:val="22"/>
          <w:szCs w:val="22"/>
        </w:rPr>
      </w:pPr>
    </w:p>
    <w:p w:rsidR="00C97908" w:rsidRPr="004366CA" w:rsidRDefault="00C97908" w:rsidP="00C97908">
      <w:pPr>
        <w:numPr>
          <w:ilvl w:val="0"/>
          <w:numId w:val="32"/>
        </w:numPr>
        <w:tabs>
          <w:tab w:val="left" w:pos="426"/>
        </w:tabs>
        <w:jc w:val="both"/>
        <w:rPr>
          <w:rFonts w:ascii="Calibri" w:hAnsi="Calibri"/>
          <w:bCs/>
          <w:iCs/>
          <w:sz w:val="22"/>
          <w:szCs w:val="22"/>
        </w:rPr>
      </w:pPr>
      <w:r w:rsidRPr="004366CA">
        <w:rPr>
          <w:rFonts w:ascii="Calibri" w:hAnsi="Calibri"/>
          <w:bCs/>
          <w:iCs/>
          <w:sz w:val="22"/>
          <w:szCs w:val="22"/>
        </w:rPr>
        <w:t>Envía a Archivo de Gestión de la Subalcaldía o de la DATC la documentación correspondiente, para su digitalización, cargado en el SIT V2 y custodia respectiva.</w:t>
      </w:r>
    </w:p>
    <w:p w:rsidR="001D087C" w:rsidRPr="004366CA" w:rsidRDefault="001D087C" w:rsidP="001D087C">
      <w:pPr>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Tiempo de realización: 1 (un) día hábil.</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Productos:</w:t>
      </w:r>
    </w:p>
    <w:p w:rsidR="001D087C" w:rsidRPr="004366CA" w:rsidRDefault="001D087C" w:rsidP="001D087C">
      <w:pPr>
        <w:spacing w:line="276" w:lineRule="auto"/>
        <w:jc w:val="both"/>
        <w:rPr>
          <w:rFonts w:asciiTheme="minorHAnsi" w:hAnsiTheme="minorHAnsi" w:cstheme="minorHAnsi"/>
          <w:sz w:val="22"/>
          <w:szCs w:val="22"/>
        </w:rPr>
      </w:pPr>
    </w:p>
    <w:p w:rsidR="001D087C" w:rsidRPr="004366CA" w:rsidRDefault="001D087C" w:rsidP="001D087C">
      <w:pPr>
        <w:pStyle w:val="Prrafodelista"/>
        <w:numPr>
          <w:ilvl w:val="0"/>
          <w:numId w:val="3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lastRenderedPageBreak/>
        <w:t>FUAT completado y firmado.</w:t>
      </w:r>
    </w:p>
    <w:p w:rsidR="001D087C" w:rsidRPr="004366CA" w:rsidRDefault="001D087C" w:rsidP="001D087C">
      <w:pPr>
        <w:pStyle w:val="Prrafodelista"/>
        <w:spacing w:line="276" w:lineRule="auto"/>
        <w:ind w:left="720"/>
        <w:jc w:val="both"/>
        <w:rPr>
          <w:rFonts w:asciiTheme="minorHAnsi" w:hAnsiTheme="minorHAnsi" w:cstheme="minorHAnsi"/>
          <w:sz w:val="22"/>
          <w:szCs w:val="22"/>
        </w:rPr>
      </w:pPr>
    </w:p>
    <w:p w:rsidR="001D087C" w:rsidRPr="004366CA" w:rsidRDefault="001D087C" w:rsidP="001D087C">
      <w:pPr>
        <w:pStyle w:val="Prrafodelista"/>
        <w:numPr>
          <w:ilvl w:val="0"/>
          <w:numId w:val="3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Ficha Técnica completada, firmada y validada.</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Carpeta del proyecto con todos los requisitos documentarios.</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Informe de Revisión</w:t>
      </w:r>
      <w:r w:rsidR="00F23879" w:rsidRPr="004366CA">
        <w:rPr>
          <w:rFonts w:asciiTheme="minorHAnsi" w:hAnsiTheme="minorHAnsi" w:cstheme="minorHAnsi"/>
          <w:sz w:val="22"/>
          <w:szCs w:val="22"/>
        </w:rPr>
        <w:t xml:space="preserve"> de Planos</w:t>
      </w:r>
      <w:r w:rsidRPr="004366CA">
        <w:rPr>
          <w:rFonts w:asciiTheme="minorHAnsi" w:hAnsiTheme="minorHAnsi" w:cstheme="minorHAnsi"/>
          <w:sz w:val="22"/>
          <w:szCs w:val="22"/>
        </w:rPr>
        <w:t>, con cualquiera de los tres resultados posibles (observación, rechazo o procedencia del Permiso de Construcción), firmado y visado.</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Proforma de Pago</w:t>
      </w:r>
      <w:r w:rsidR="00DF01B8" w:rsidRPr="004366CA">
        <w:rPr>
          <w:rFonts w:asciiTheme="minorHAnsi" w:hAnsiTheme="minorHAnsi" w:cstheme="minorHAnsi"/>
          <w:sz w:val="22"/>
          <w:szCs w:val="22"/>
        </w:rPr>
        <w:t xml:space="preserve"> (en caso de procedencia del Permiso de Construcción)</w:t>
      </w:r>
      <w:r w:rsidRPr="004366CA">
        <w:rPr>
          <w:rFonts w:asciiTheme="minorHAnsi" w:hAnsiTheme="minorHAnsi" w:cstheme="minorHAnsi"/>
          <w:sz w:val="22"/>
          <w:szCs w:val="22"/>
        </w:rPr>
        <w:t>.</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Comprobante de Pago</w:t>
      </w:r>
      <w:r w:rsidR="00DF01B8" w:rsidRPr="004366CA">
        <w:rPr>
          <w:rFonts w:asciiTheme="minorHAnsi" w:hAnsiTheme="minorHAnsi" w:cstheme="minorHAnsi"/>
          <w:sz w:val="22"/>
          <w:szCs w:val="22"/>
        </w:rPr>
        <w:t xml:space="preserve"> (en caso de procedencia del Permiso de Construcción)</w:t>
      </w:r>
      <w:r w:rsidRPr="004366CA">
        <w:rPr>
          <w:rFonts w:asciiTheme="minorHAnsi" w:hAnsiTheme="minorHAnsi" w:cstheme="minorHAnsi"/>
          <w:sz w:val="22"/>
          <w:szCs w:val="22"/>
        </w:rPr>
        <w:t>.</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AF0DD4" w:rsidP="001D087C">
      <w:pPr>
        <w:pStyle w:val="Prrafodelista"/>
        <w:numPr>
          <w:ilvl w:val="0"/>
          <w:numId w:val="3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Sección </w:t>
      </w:r>
      <w:r w:rsidR="001D087C" w:rsidRPr="004366CA">
        <w:rPr>
          <w:rFonts w:asciiTheme="minorHAnsi" w:hAnsiTheme="minorHAnsi" w:cstheme="minorHAnsi"/>
          <w:sz w:val="22"/>
          <w:szCs w:val="22"/>
        </w:rPr>
        <w:t>de Entrega de Documentos</w:t>
      </w:r>
      <w:r w:rsidRPr="004366CA">
        <w:rPr>
          <w:rFonts w:asciiTheme="minorHAnsi" w:hAnsiTheme="minorHAnsi" w:cstheme="minorHAnsi"/>
          <w:sz w:val="22"/>
          <w:szCs w:val="22"/>
        </w:rPr>
        <w:t xml:space="preserve"> en el FUAT</w:t>
      </w:r>
      <w:r w:rsidR="001D087C" w:rsidRPr="004366CA">
        <w:rPr>
          <w:rFonts w:asciiTheme="minorHAnsi" w:hAnsiTheme="minorHAnsi" w:cstheme="minorHAnsi"/>
          <w:sz w:val="22"/>
          <w:szCs w:val="22"/>
        </w:rPr>
        <w:t>, firmada por el administrado solicitante.</w:t>
      </w:r>
    </w:p>
    <w:p w:rsidR="001D087C" w:rsidRPr="004366CA" w:rsidRDefault="001D087C" w:rsidP="001D087C">
      <w:pPr>
        <w:pStyle w:val="Prrafodelista"/>
        <w:jc w:val="both"/>
        <w:rPr>
          <w:rFonts w:asciiTheme="minorHAnsi" w:hAnsiTheme="minorHAnsi" w:cstheme="minorHAnsi"/>
          <w:sz w:val="22"/>
          <w:szCs w:val="22"/>
        </w:rPr>
      </w:pPr>
    </w:p>
    <w:p w:rsidR="001D087C" w:rsidRPr="004366CA" w:rsidRDefault="001D087C" w:rsidP="001D087C">
      <w:pPr>
        <w:pStyle w:val="Prrafodelista"/>
        <w:numPr>
          <w:ilvl w:val="0"/>
          <w:numId w:val="33"/>
        </w:numPr>
        <w:spacing w:line="276" w:lineRule="auto"/>
        <w:jc w:val="both"/>
        <w:rPr>
          <w:rFonts w:asciiTheme="minorHAnsi" w:hAnsiTheme="minorHAnsi" w:cstheme="minorHAnsi"/>
          <w:sz w:val="22"/>
          <w:szCs w:val="22"/>
        </w:rPr>
      </w:pPr>
      <w:r w:rsidRPr="004366CA">
        <w:rPr>
          <w:rFonts w:asciiTheme="minorHAnsi" w:hAnsiTheme="minorHAnsi" w:cstheme="minorHAnsi"/>
          <w:sz w:val="22"/>
          <w:szCs w:val="22"/>
        </w:rPr>
        <w:t xml:space="preserve">Autorización para la Realización de Inspecciones, firmada por el administrado solicitante (en caso de </w:t>
      </w:r>
      <w:r w:rsidR="00DF01B8" w:rsidRPr="004366CA">
        <w:rPr>
          <w:rFonts w:asciiTheme="minorHAnsi" w:hAnsiTheme="minorHAnsi" w:cstheme="minorHAnsi"/>
          <w:sz w:val="22"/>
          <w:szCs w:val="22"/>
        </w:rPr>
        <w:t xml:space="preserve">procedencia del </w:t>
      </w:r>
      <w:r w:rsidRPr="004366CA">
        <w:rPr>
          <w:rFonts w:asciiTheme="minorHAnsi" w:hAnsiTheme="minorHAnsi" w:cstheme="minorHAnsi"/>
          <w:sz w:val="22"/>
          <w:szCs w:val="22"/>
        </w:rPr>
        <w:t>Permiso de Construcción).</w:t>
      </w:r>
    </w:p>
    <w:p w:rsidR="0058647B" w:rsidRPr="004366CA" w:rsidRDefault="0058647B" w:rsidP="001D087C">
      <w:pPr>
        <w:jc w:val="both"/>
        <w:rPr>
          <w:rFonts w:ascii="Calibri" w:hAnsi="Calibr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i/>
          <w:sz w:val="22"/>
          <w:szCs w:val="22"/>
        </w:rPr>
      </w:pPr>
      <w:r w:rsidRPr="004366CA">
        <w:rPr>
          <w:rFonts w:ascii="Calibri" w:hAnsi="Calibri"/>
          <w:b/>
          <w:i/>
          <w:sz w:val="22"/>
          <w:szCs w:val="22"/>
        </w:rPr>
        <w:t xml:space="preserve">Nota </w:t>
      </w:r>
      <w:r w:rsidR="00C97908" w:rsidRPr="004366CA">
        <w:rPr>
          <w:rFonts w:ascii="Calibri" w:hAnsi="Calibri"/>
          <w:b/>
          <w:i/>
          <w:sz w:val="22"/>
          <w:szCs w:val="22"/>
        </w:rPr>
        <w:t>7</w:t>
      </w:r>
    </w:p>
    <w:p w:rsidR="001D087C" w:rsidRPr="004366CA" w:rsidRDefault="001D087C" w:rsidP="001D087C">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cs="Verdana"/>
          <w:i/>
          <w:sz w:val="22"/>
          <w:szCs w:val="22"/>
        </w:rPr>
        <w:t>En la carpeta del proyecto a entregar al administrado solicitante deben adjuntarse todos los documentos originales.</w:t>
      </w:r>
    </w:p>
    <w:p w:rsidR="001D087C" w:rsidRPr="004366CA" w:rsidRDefault="001D087C" w:rsidP="001D087C">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4366CA">
        <w:rPr>
          <w:rFonts w:ascii="Calibri" w:hAnsi="Calibri"/>
          <w:i/>
          <w:sz w:val="22"/>
          <w:szCs w:val="22"/>
        </w:rPr>
        <w:t>A partir de la emisión de la Proforma de Pago, el administrado solicitante tiene cinco (5) días hábiles para efectuar el pago.</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En caso de no efectuar el pago en el plazo antes señalado, el trámite será custodiado temporalmente en la Plataforma</w:t>
      </w:r>
      <w:r w:rsidR="00C9526B" w:rsidRPr="004366CA">
        <w:rPr>
          <w:rFonts w:ascii="Calibri" w:hAnsi="Calibri"/>
          <w:i/>
          <w:sz w:val="22"/>
          <w:szCs w:val="22"/>
        </w:rPr>
        <w:t xml:space="preserve"> </w:t>
      </w:r>
      <w:r w:rsidR="00C550EE" w:rsidRPr="004366CA">
        <w:rPr>
          <w:rFonts w:ascii="Calibri" w:hAnsi="Calibri"/>
          <w:i/>
          <w:sz w:val="22"/>
          <w:szCs w:val="22"/>
        </w:rPr>
        <w:t xml:space="preserve">de </w:t>
      </w:r>
      <w:r w:rsidR="003840FA" w:rsidRPr="004366CA">
        <w:rPr>
          <w:rFonts w:ascii="Calibri" w:hAnsi="Calibri"/>
          <w:i/>
          <w:sz w:val="22"/>
          <w:szCs w:val="22"/>
        </w:rPr>
        <w:t xml:space="preserve">Atención </w:t>
      </w:r>
      <w:r w:rsidRPr="004366CA">
        <w:rPr>
          <w:rFonts w:ascii="Calibri" w:hAnsi="Calibri"/>
          <w:i/>
          <w:sz w:val="22"/>
          <w:szCs w:val="22"/>
        </w:rPr>
        <w:t xml:space="preserve">de la Subalcaldía </w:t>
      </w:r>
      <w:r w:rsidR="006F79A0" w:rsidRPr="006F79A0">
        <w:rPr>
          <w:rFonts w:ascii="Calibri" w:hAnsi="Calibri"/>
          <w:i/>
          <w:sz w:val="22"/>
          <w:szCs w:val="22"/>
        </w:rPr>
        <w:t xml:space="preserve">o de la plataforma desconcentrada de la DATC expresamente habilitada al efecto, </w:t>
      </w:r>
      <w:r w:rsidRPr="004366CA">
        <w:rPr>
          <w:rFonts w:ascii="Calibri" w:hAnsi="Calibri"/>
          <w:i/>
          <w:sz w:val="22"/>
          <w:szCs w:val="22"/>
        </w:rPr>
        <w:t xml:space="preserve">por un término máximo de noventa (90) días calendario. Si en ese término el trámite no </w:t>
      </w:r>
      <w:r w:rsidR="00917690" w:rsidRPr="004366CA">
        <w:rPr>
          <w:rFonts w:ascii="Calibri" w:hAnsi="Calibri"/>
          <w:i/>
          <w:sz w:val="22"/>
          <w:szCs w:val="22"/>
        </w:rPr>
        <w:t>fuese</w:t>
      </w:r>
      <w:r w:rsidRPr="004366CA">
        <w:rPr>
          <w:rFonts w:ascii="Calibri" w:hAnsi="Calibri"/>
          <w:i/>
          <w:sz w:val="22"/>
          <w:szCs w:val="22"/>
        </w:rPr>
        <w:t xml:space="preserve"> reclamado ni recogido por el administrado solicitante, se procederá a su custodia definitiva en el Archivo de Gestión de la Subalcaldía o de la </w:t>
      </w:r>
      <w:r w:rsidR="006F79A0">
        <w:rPr>
          <w:rFonts w:ascii="Calibri" w:hAnsi="Calibri"/>
          <w:i/>
          <w:sz w:val="22"/>
          <w:szCs w:val="22"/>
        </w:rPr>
        <w:t>DATC</w:t>
      </w:r>
      <w:r w:rsidRPr="004366CA">
        <w:rPr>
          <w:rFonts w:ascii="Calibri" w:hAnsi="Calibri"/>
          <w:i/>
          <w:sz w:val="22"/>
          <w:szCs w:val="22"/>
        </w:rPr>
        <w:t>.</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La Autorización de Inspecciones incluye la nota recordatoria: “En caso de que la fecha tentativa de inicio de obras sea modificada, el administrado debe informar a la UAT sobre este cambio,  con una anticipación mínima de cinco (5) días hábiles a la nueva fecha programada de inicio de obras”.</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La autorización de inspecciones incluye una nota preventiva, restringiendo el inicio de obras y/o movimiento de tierras durante las alertas amarillas, naranjas o rojas, determinadas por el GAMLP.</w:t>
      </w:r>
    </w:p>
    <w:p w:rsidR="001D087C" w:rsidRPr="004366CA" w:rsidRDefault="001D087C" w:rsidP="001D087C">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4366CA">
        <w:rPr>
          <w:rFonts w:ascii="Calibri" w:hAnsi="Calibri"/>
          <w:i/>
          <w:sz w:val="22"/>
          <w:szCs w:val="22"/>
        </w:rPr>
        <w:t xml:space="preserve">La documentación remitida a Archivo de Gestión debe ser </w:t>
      </w:r>
      <w:r w:rsidR="008F34A5" w:rsidRPr="004366CA">
        <w:rPr>
          <w:rFonts w:ascii="Calibri" w:hAnsi="Calibri"/>
          <w:i/>
          <w:sz w:val="22"/>
          <w:szCs w:val="22"/>
        </w:rPr>
        <w:t xml:space="preserve">escaneada y cargada al SIT V2, </w:t>
      </w:r>
      <w:r w:rsidR="00903B0F" w:rsidRPr="004366CA">
        <w:rPr>
          <w:rFonts w:ascii="Calibri" w:hAnsi="Calibri"/>
          <w:i/>
          <w:sz w:val="22"/>
          <w:szCs w:val="22"/>
        </w:rPr>
        <w:t>dentro de los 5 días hábiles siguientes</w:t>
      </w:r>
      <w:r w:rsidR="008F34A5" w:rsidRPr="004366CA">
        <w:rPr>
          <w:rFonts w:ascii="Calibri" w:hAnsi="Calibri"/>
          <w:i/>
          <w:sz w:val="22"/>
          <w:szCs w:val="22"/>
        </w:rPr>
        <w:t>,</w:t>
      </w:r>
      <w:r w:rsidR="00903B0F" w:rsidRPr="004366CA">
        <w:rPr>
          <w:rFonts w:ascii="Calibri" w:hAnsi="Calibri"/>
          <w:i/>
          <w:sz w:val="22"/>
          <w:szCs w:val="22"/>
        </w:rPr>
        <w:t xml:space="preserve"> </w:t>
      </w:r>
      <w:r w:rsidRPr="004366CA">
        <w:rPr>
          <w:rFonts w:ascii="Calibri" w:hAnsi="Calibri"/>
          <w:i/>
          <w:sz w:val="22"/>
          <w:szCs w:val="22"/>
        </w:rPr>
        <w:t xml:space="preserve">por la Unidad de Administración Territorial de la Subalcaldía </w:t>
      </w:r>
      <w:r w:rsidR="00E97BDB" w:rsidRPr="00E97BDB">
        <w:rPr>
          <w:rFonts w:ascii="Calibri" w:hAnsi="Calibri"/>
          <w:i/>
          <w:sz w:val="22"/>
          <w:szCs w:val="22"/>
        </w:rPr>
        <w:t xml:space="preserve">o la plataforma desconcentrada de la DATC expresamente habilitada al efecto, </w:t>
      </w:r>
      <w:r w:rsidRPr="004366CA">
        <w:rPr>
          <w:rFonts w:ascii="Calibri" w:hAnsi="Calibri"/>
          <w:i/>
          <w:sz w:val="22"/>
          <w:szCs w:val="22"/>
        </w:rPr>
        <w:t xml:space="preserve">para luego remitir a la Unidad de Fiscalización Predial de la Subalcaldía, vía SIMGEP, una copia </w:t>
      </w:r>
      <w:r w:rsidR="008F34A5" w:rsidRPr="004366CA">
        <w:rPr>
          <w:rFonts w:ascii="Calibri" w:hAnsi="Calibri"/>
          <w:i/>
          <w:sz w:val="22"/>
          <w:szCs w:val="22"/>
        </w:rPr>
        <w:t>de los siguientes documentos para la activación del proceso de inspecciones asociadas:</w:t>
      </w:r>
      <w:r w:rsidRPr="004366CA">
        <w:rPr>
          <w:rFonts w:ascii="Calibri" w:hAnsi="Calibri"/>
          <w:i/>
          <w:sz w:val="22"/>
          <w:szCs w:val="22"/>
        </w:rPr>
        <w:t xml:space="preserve"> </w:t>
      </w:r>
      <w:r w:rsidR="008F34A5" w:rsidRPr="004366CA">
        <w:rPr>
          <w:rFonts w:ascii="Calibri" w:hAnsi="Calibri"/>
          <w:i/>
          <w:sz w:val="22"/>
          <w:szCs w:val="22"/>
        </w:rPr>
        <w:t>Informe de Revisión de Planos, Autorización para la Realización de Inspecciones, proyecto arquitectónico en formato digital.</w:t>
      </w:r>
    </w:p>
    <w:p w:rsidR="00E25C8F" w:rsidRPr="004366CA" w:rsidRDefault="00E25C8F">
      <w:pPr>
        <w:rPr>
          <w:rFonts w:ascii="Calibri" w:hAnsi="Calibri"/>
          <w:sz w:val="22"/>
          <w:szCs w:val="22"/>
        </w:rPr>
      </w:pPr>
      <w:r w:rsidRPr="004366CA">
        <w:rPr>
          <w:rFonts w:ascii="Calibri" w:hAnsi="Calibri"/>
          <w:sz w:val="22"/>
          <w:szCs w:val="22"/>
        </w:rPr>
        <w:br w:type="page"/>
      </w:r>
    </w:p>
    <w:p w:rsidR="001D087C" w:rsidRPr="004366CA" w:rsidRDefault="001D087C" w:rsidP="001D087C">
      <w:pPr>
        <w:jc w:val="both"/>
        <w:rPr>
          <w:rFonts w:ascii="Calibri" w:hAnsi="Calibri"/>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4366CA">
        <w:rPr>
          <w:rFonts w:ascii="Calibri" w:hAnsi="Calibri"/>
          <w:b/>
          <w:sz w:val="22"/>
          <w:szCs w:val="22"/>
        </w:rPr>
        <w:t>D</w:t>
      </w:r>
      <w:r w:rsidR="00EF3D1F" w:rsidRPr="004366CA">
        <w:rPr>
          <w:rFonts w:ascii="Calibri" w:hAnsi="Calibri"/>
          <w:b/>
          <w:sz w:val="22"/>
          <w:szCs w:val="22"/>
        </w:rPr>
        <w:t>.</w:t>
      </w:r>
      <w:r w:rsidRPr="004366CA">
        <w:rPr>
          <w:rFonts w:ascii="Calibri" w:hAnsi="Calibri"/>
          <w:b/>
          <w:sz w:val="22"/>
          <w:szCs w:val="22"/>
        </w:rPr>
        <w:tab/>
        <w:t>RESUMEN</w:t>
      </w:r>
    </w:p>
    <w:p w:rsidR="001D087C" w:rsidRPr="004366CA" w:rsidRDefault="001D087C" w:rsidP="001D087C">
      <w:pPr>
        <w:jc w:val="both"/>
        <w:rPr>
          <w:rFonts w:ascii="Calibri" w:hAnsi="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1800"/>
        <w:gridCol w:w="2066"/>
      </w:tblGrid>
      <w:tr w:rsidR="001D087C" w:rsidRPr="004366CA" w:rsidTr="00C9526B">
        <w:trPr>
          <w:jc w:val="center"/>
        </w:trPr>
        <w:tc>
          <w:tcPr>
            <w:tcW w:w="8474" w:type="dxa"/>
            <w:gridSpan w:val="3"/>
            <w:shd w:val="clear" w:color="auto" w:fill="99CCFF"/>
          </w:tcPr>
          <w:p w:rsidR="001D087C" w:rsidRPr="004366CA" w:rsidRDefault="001D087C" w:rsidP="00447A30">
            <w:pPr>
              <w:jc w:val="center"/>
              <w:rPr>
                <w:rFonts w:ascii="Calibri" w:hAnsi="Calibri"/>
                <w:b/>
                <w:i/>
                <w:sz w:val="20"/>
                <w:szCs w:val="20"/>
              </w:rPr>
            </w:pPr>
            <w:r w:rsidRPr="004366CA">
              <w:rPr>
                <w:rFonts w:ascii="Calibri" w:hAnsi="Calibri"/>
                <w:b/>
                <w:i/>
                <w:sz w:val="20"/>
                <w:szCs w:val="20"/>
              </w:rPr>
              <w:t>PERMISO DE CONSTRUCCIÓN</w:t>
            </w:r>
          </w:p>
        </w:tc>
      </w:tr>
      <w:tr w:rsidR="001D087C" w:rsidRPr="004366CA" w:rsidTr="00C9526B">
        <w:trPr>
          <w:jc w:val="center"/>
        </w:trPr>
        <w:tc>
          <w:tcPr>
            <w:tcW w:w="4608" w:type="dxa"/>
            <w:shd w:val="clear" w:color="auto" w:fill="99CCFF"/>
          </w:tcPr>
          <w:p w:rsidR="001D087C" w:rsidRPr="004366CA" w:rsidRDefault="001D087C" w:rsidP="00447A30">
            <w:pPr>
              <w:jc w:val="center"/>
              <w:rPr>
                <w:rFonts w:ascii="Calibri" w:hAnsi="Calibri"/>
                <w:b/>
                <w:i/>
                <w:sz w:val="22"/>
                <w:szCs w:val="22"/>
              </w:rPr>
            </w:pPr>
            <w:r w:rsidRPr="004366CA">
              <w:rPr>
                <w:rFonts w:ascii="Calibri" w:hAnsi="Calibri"/>
                <w:b/>
                <w:i/>
                <w:sz w:val="22"/>
                <w:szCs w:val="22"/>
              </w:rPr>
              <w:t>PASOS DEL TRÁMITE</w:t>
            </w:r>
          </w:p>
        </w:tc>
        <w:tc>
          <w:tcPr>
            <w:tcW w:w="1800" w:type="dxa"/>
            <w:shd w:val="clear" w:color="auto" w:fill="99CCFF"/>
          </w:tcPr>
          <w:p w:rsidR="001D087C" w:rsidRPr="004366CA" w:rsidRDefault="001D087C" w:rsidP="00447A30">
            <w:pPr>
              <w:jc w:val="center"/>
              <w:rPr>
                <w:rFonts w:ascii="Calibri" w:hAnsi="Calibri"/>
                <w:b/>
                <w:i/>
                <w:sz w:val="20"/>
                <w:szCs w:val="20"/>
              </w:rPr>
            </w:pPr>
            <w:r w:rsidRPr="004366CA">
              <w:rPr>
                <w:rFonts w:ascii="Calibri" w:hAnsi="Calibri"/>
                <w:b/>
                <w:i/>
                <w:sz w:val="20"/>
                <w:szCs w:val="20"/>
              </w:rPr>
              <w:t>TIEMPO (proyectos de hasta 5 plantas)</w:t>
            </w:r>
          </w:p>
        </w:tc>
        <w:tc>
          <w:tcPr>
            <w:tcW w:w="2066" w:type="dxa"/>
            <w:shd w:val="clear" w:color="auto" w:fill="99CCFF"/>
          </w:tcPr>
          <w:p w:rsidR="001D087C" w:rsidRPr="004366CA" w:rsidRDefault="001D087C" w:rsidP="00447A30">
            <w:pPr>
              <w:jc w:val="center"/>
              <w:rPr>
                <w:rFonts w:ascii="Calibri" w:hAnsi="Calibri"/>
                <w:b/>
                <w:i/>
                <w:sz w:val="20"/>
                <w:szCs w:val="20"/>
              </w:rPr>
            </w:pPr>
            <w:r w:rsidRPr="004366CA">
              <w:rPr>
                <w:rFonts w:ascii="Calibri" w:hAnsi="Calibri"/>
                <w:b/>
                <w:i/>
                <w:sz w:val="20"/>
                <w:szCs w:val="20"/>
              </w:rPr>
              <w:t>TIEMPO (proyectos de más de 5 plantas, equipamientos y condominios</w:t>
            </w:r>
          </w:p>
        </w:tc>
      </w:tr>
      <w:tr w:rsidR="001D087C" w:rsidRPr="004366CA" w:rsidTr="00C9526B">
        <w:trPr>
          <w:jc w:val="center"/>
        </w:trPr>
        <w:tc>
          <w:tcPr>
            <w:tcW w:w="4608" w:type="dxa"/>
          </w:tcPr>
          <w:p w:rsidR="001D087C" w:rsidRPr="004366CA" w:rsidRDefault="001D087C" w:rsidP="00447A30">
            <w:pPr>
              <w:jc w:val="both"/>
              <w:rPr>
                <w:rFonts w:ascii="Calibri" w:hAnsi="Calibri"/>
                <w:i/>
                <w:sz w:val="22"/>
                <w:szCs w:val="22"/>
              </w:rPr>
            </w:pPr>
            <w:r w:rsidRPr="004366CA">
              <w:rPr>
                <w:rFonts w:ascii="Calibri" w:hAnsi="Calibri"/>
                <w:i/>
                <w:sz w:val="22"/>
                <w:szCs w:val="22"/>
              </w:rPr>
              <w:t>Paso 1: Revisión de documentos y recepción de trámite</w:t>
            </w:r>
          </w:p>
        </w:tc>
        <w:tc>
          <w:tcPr>
            <w:tcW w:w="1800" w:type="dxa"/>
          </w:tcPr>
          <w:p w:rsidR="001D087C" w:rsidRPr="004366CA" w:rsidRDefault="001D087C" w:rsidP="00447A30">
            <w:pPr>
              <w:jc w:val="center"/>
              <w:rPr>
                <w:rFonts w:ascii="Calibri" w:hAnsi="Calibri"/>
                <w:i/>
                <w:sz w:val="22"/>
                <w:szCs w:val="22"/>
              </w:rPr>
            </w:pPr>
            <w:r w:rsidRPr="004366CA">
              <w:rPr>
                <w:rFonts w:ascii="Calibri" w:hAnsi="Calibri"/>
                <w:i/>
                <w:sz w:val="22"/>
                <w:szCs w:val="22"/>
              </w:rPr>
              <w:t>1 día</w:t>
            </w:r>
          </w:p>
        </w:tc>
        <w:tc>
          <w:tcPr>
            <w:tcW w:w="2066" w:type="dxa"/>
          </w:tcPr>
          <w:p w:rsidR="001D087C" w:rsidRPr="004366CA" w:rsidRDefault="001D087C" w:rsidP="00447A30">
            <w:pPr>
              <w:jc w:val="center"/>
              <w:rPr>
                <w:rFonts w:ascii="Calibri" w:hAnsi="Calibri"/>
                <w:i/>
                <w:sz w:val="22"/>
                <w:szCs w:val="22"/>
              </w:rPr>
            </w:pPr>
            <w:r w:rsidRPr="004366CA">
              <w:rPr>
                <w:rFonts w:ascii="Calibri" w:hAnsi="Calibri"/>
                <w:i/>
                <w:sz w:val="22"/>
                <w:szCs w:val="22"/>
              </w:rPr>
              <w:t>1 día</w:t>
            </w:r>
          </w:p>
        </w:tc>
      </w:tr>
      <w:tr w:rsidR="001D087C" w:rsidRPr="004366CA" w:rsidTr="00C9526B">
        <w:trPr>
          <w:jc w:val="center"/>
        </w:trPr>
        <w:tc>
          <w:tcPr>
            <w:tcW w:w="4608" w:type="dxa"/>
          </w:tcPr>
          <w:p w:rsidR="001D087C" w:rsidRPr="004366CA" w:rsidRDefault="001D087C" w:rsidP="00447A30">
            <w:pPr>
              <w:jc w:val="both"/>
              <w:rPr>
                <w:rFonts w:ascii="Calibri" w:hAnsi="Calibri"/>
                <w:i/>
                <w:sz w:val="22"/>
                <w:szCs w:val="22"/>
              </w:rPr>
            </w:pPr>
            <w:r w:rsidRPr="004366CA">
              <w:rPr>
                <w:rFonts w:ascii="Calibri" w:hAnsi="Calibri"/>
                <w:i/>
                <w:sz w:val="22"/>
                <w:szCs w:val="22"/>
              </w:rPr>
              <w:t>Paso 2: Inspección in situ y elaboración de informe</w:t>
            </w:r>
          </w:p>
          <w:p w:rsidR="001D087C" w:rsidRPr="004366CA" w:rsidRDefault="001D087C" w:rsidP="00447A30">
            <w:pPr>
              <w:jc w:val="both"/>
              <w:rPr>
                <w:rFonts w:ascii="Calibri" w:hAnsi="Calibri"/>
                <w:i/>
                <w:sz w:val="22"/>
                <w:szCs w:val="22"/>
              </w:rPr>
            </w:pPr>
          </w:p>
        </w:tc>
        <w:tc>
          <w:tcPr>
            <w:tcW w:w="1800" w:type="dxa"/>
          </w:tcPr>
          <w:p w:rsidR="001D087C" w:rsidRPr="004366CA" w:rsidRDefault="001D087C" w:rsidP="00447A30">
            <w:pPr>
              <w:jc w:val="center"/>
              <w:rPr>
                <w:rFonts w:ascii="Calibri" w:hAnsi="Calibri"/>
                <w:i/>
                <w:sz w:val="22"/>
                <w:szCs w:val="22"/>
              </w:rPr>
            </w:pPr>
            <w:r w:rsidRPr="004366CA">
              <w:rPr>
                <w:rFonts w:ascii="Calibri" w:hAnsi="Calibri"/>
                <w:i/>
                <w:sz w:val="22"/>
                <w:szCs w:val="22"/>
              </w:rPr>
              <w:t>8 días</w:t>
            </w:r>
          </w:p>
          <w:p w:rsidR="001D087C" w:rsidRPr="004366CA" w:rsidRDefault="001D087C" w:rsidP="00447A30">
            <w:pPr>
              <w:jc w:val="center"/>
              <w:rPr>
                <w:rFonts w:ascii="Calibri" w:hAnsi="Calibri"/>
                <w:i/>
                <w:sz w:val="22"/>
                <w:szCs w:val="22"/>
              </w:rPr>
            </w:pPr>
          </w:p>
        </w:tc>
        <w:tc>
          <w:tcPr>
            <w:tcW w:w="2066" w:type="dxa"/>
          </w:tcPr>
          <w:p w:rsidR="001D087C" w:rsidRPr="004366CA" w:rsidRDefault="001D087C" w:rsidP="00447A30">
            <w:pPr>
              <w:jc w:val="center"/>
              <w:rPr>
                <w:rFonts w:ascii="Calibri" w:hAnsi="Calibri"/>
                <w:i/>
                <w:sz w:val="22"/>
                <w:szCs w:val="22"/>
              </w:rPr>
            </w:pPr>
            <w:r w:rsidRPr="004366CA">
              <w:rPr>
                <w:rFonts w:ascii="Calibri" w:hAnsi="Calibri"/>
                <w:i/>
                <w:sz w:val="22"/>
                <w:szCs w:val="22"/>
              </w:rPr>
              <w:t>18 días</w:t>
            </w:r>
          </w:p>
        </w:tc>
      </w:tr>
      <w:tr w:rsidR="001D087C" w:rsidRPr="004366CA" w:rsidTr="00C9526B">
        <w:trPr>
          <w:jc w:val="center"/>
        </w:trPr>
        <w:tc>
          <w:tcPr>
            <w:tcW w:w="4608" w:type="dxa"/>
          </w:tcPr>
          <w:p w:rsidR="001D087C" w:rsidRPr="004366CA" w:rsidRDefault="001D087C" w:rsidP="00447A30">
            <w:pPr>
              <w:jc w:val="both"/>
              <w:rPr>
                <w:rFonts w:ascii="Calibri" w:hAnsi="Calibri"/>
                <w:i/>
                <w:sz w:val="22"/>
                <w:szCs w:val="22"/>
              </w:rPr>
            </w:pPr>
            <w:r w:rsidRPr="004366CA">
              <w:rPr>
                <w:rFonts w:ascii="Calibri" w:hAnsi="Calibri"/>
                <w:i/>
                <w:sz w:val="22"/>
                <w:szCs w:val="22"/>
              </w:rPr>
              <w:t>Paso 3: Revisión y validación de informe</w:t>
            </w:r>
            <w:r w:rsidR="00C550EE" w:rsidRPr="004366CA">
              <w:rPr>
                <w:rFonts w:ascii="Calibri" w:hAnsi="Calibri"/>
                <w:i/>
                <w:sz w:val="22"/>
                <w:szCs w:val="22"/>
              </w:rPr>
              <w:t xml:space="preserve"> </w:t>
            </w:r>
          </w:p>
        </w:tc>
        <w:tc>
          <w:tcPr>
            <w:tcW w:w="1800" w:type="dxa"/>
          </w:tcPr>
          <w:p w:rsidR="001D087C" w:rsidRPr="004366CA" w:rsidRDefault="001D087C" w:rsidP="00447A30">
            <w:pPr>
              <w:jc w:val="center"/>
              <w:rPr>
                <w:rFonts w:ascii="Calibri" w:hAnsi="Calibri"/>
                <w:i/>
                <w:sz w:val="22"/>
                <w:szCs w:val="22"/>
              </w:rPr>
            </w:pPr>
            <w:r w:rsidRPr="004366CA">
              <w:rPr>
                <w:rFonts w:ascii="Calibri" w:hAnsi="Calibri"/>
                <w:i/>
                <w:sz w:val="22"/>
                <w:szCs w:val="22"/>
              </w:rPr>
              <w:t>1 día</w:t>
            </w:r>
          </w:p>
          <w:p w:rsidR="001D087C" w:rsidRPr="004366CA" w:rsidRDefault="001D087C" w:rsidP="00447A30">
            <w:pPr>
              <w:tabs>
                <w:tab w:val="left" w:pos="1290"/>
              </w:tabs>
              <w:jc w:val="center"/>
              <w:rPr>
                <w:rFonts w:ascii="Calibri" w:hAnsi="Calibri"/>
                <w:sz w:val="22"/>
                <w:szCs w:val="22"/>
              </w:rPr>
            </w:pPr>
          </w:p>
        </w:tc>
        <w:tc>
          <w:tcPr>
            <w:tcW w:w="2066" w:type="dxa"/>
          </w:tcPr>
          <w:p w:rsidR="001D087C" w:rsidRPr="004366CA" w:rsidRDefault="001D087C" w:rsidP="00447A30">
            <w:pPr>
              <w:jc w:val="center"/>
              <w:rPr>
                <w:rFonts w:ascii="Calibri" w:hAnsi="Calibri"/>
                <w:i/>
                <w:sz w:val="22"/>
                <w:szCs w:val="22"/>
              </w:rPr>
            </w:pPr>
            <w:r w:rsidRPr="004366CA">
              <w:rPr>
                <w:rFonts w:ascii="Calibri" w:hAnsi="Calibri"/>
                <w:i/>
                <w:sz w:val="22"/>
                <w:szCs w:val="22"/>
              </w:rPr>
              <w:t>1 día</w:t>
            </w:r>
          </w:p>
          <w:p w:rsidR="001D087C" w:rsidRPr="004366CA" w:rsidRDefault="001D087C" w:rsidP="00447A30">
            <w:pPr>
              <w:jc w:val="center"/>
              <w:rPr>
                <w:rFonts w:ascii="Calibri" w:hAnsi="Calibri"/>
                <w:i/>
                <w:sz w:val="22"/>
                <w:szCs w:val="22"/>
              </w:rPr>
            </w:pPr>
          </w:p>
        </w:tc>
      </w:tr>
      <w:tr w:rsidR="001D087C" w:rsidRPr="004366CA" w:rsidTr="00C9526B">
        <w:trPr>
          <w:jc w:val="center"/>
        </w:trPr>
        <w:tc>
          <w:tcPr>
            <w:tcW w:w="4608" w:type="dxa"/>
          </w:tcPr>
          <w:p w:rsidR="001D087C" w:rsidRPr="004366CA" w:rsidRDefault="00C550EE" w:rsidP="00447A30">
            <w:pPr>
              <w:jc w:val="both"/>
              <w:rPr>
                <w:rFonts w:ascii="Calibri" w:hAnsi="Calibri"/>
                <w:i/>
                <w:sz w:val="22"/>
                <w:szCs w:val="22"/>
              </w:rPr>
            </w:pPr>
            <w:r w:rsidRPr="004366CA">
              <w:rPr>
                <w:rFonts w:ascii="Calibri" w:hAnsi="Calibri"/>
                <w:i/>
                <w:sz w:val="22"/>
                <w:szCs w:val="22"/>
              </w:rPr>
              <w:t>Paso 4:</w:t>
            </w:r>
            <w:r w:rsidR="00903B0F" w:rsidRPr="004366CA">
              <w:rPr>
                <w:rFonts w:ascii="Calibri" w:hAnsi="Calibri"/>
                <w:i/>
                <w:sz w:val="22"/>
                <w:szCs w:val="22"/>
              </w:rPr>
              <w:t xml:space="preserve"> </w:t>
            </w:r>
            <w:r w:rsidRPr="004366CA">
              <w:rPr>
                <w:rFonts w:ascii="Calibri" w:hAnsi="Calibri"/>
                <w:i/>
                <w:sz w:val="22"/>
                <w:szCs w:val="22"/>
              </w:rPr>
              <w:t xml:space="preserve"> </w:t>
            </w:r>
            <w:r w:rsidR="005A3989" w:rsidRPr="004366CA">
              <w:rPr>
                <w:rFonts w:ascii="Calibri" w:hAnsi="Calibri"/>
                <w:i/>
                <w:sz w:val="22"/>
                <w:szCs w:val="22"/>
              </w:rPr>
              <w:t>Devolución y e</w:t>
            </w:r>
            <w:r w:rsidR="001D087C" w:rsidRPr="004366CA">
              <w:rPr>
                <w:rFonts w:ascii="Calibri" w:hAnsi="Calibri"/>
                <w:i/>
                <w:sz w:val="22"/>
                <w:szCs w:val="22"/>
              </w:rPr>
              <w:t>ntrega</w:t>
            </w:r>
            <w:r w:rsidR="00956798" w:rsidRPr="004366CA">
              <w:rPr>
                <w:rFonts w:ascii="Calibri" w:hAnsi="Calibri"/>
                <w:i/>
                <w:sz w:val="22"/>
                <w:szCs w:val="22"/>
              </w:rPr>
              <w:t xml:space="preserve"> </w:t>
            </w:r>
          </w:p>
          <w:p w:rsidR="001D087C" w:rsidRPr="004366CA" w:rsidRDefault="001D087C" w:rsidP="00447A30">
            <w:pPr>
              <w:jc w:val="both"/>
              <w:rPr>
                <w:rFonts w:ascii="Calibri" w:hAnsi="Calibri"/>
                <w:i/>
                <w:sz w:val="22"/>
                <w:szCs w:val="22"/>
              </w:rPr>
            </w:pPr>
          </w:p>
        </w:tc>
        <w:tc>
          <w:tcPr>
            <w:tcW w:w="1800" w:type="dxa"/>
          </w:tcPr>
          <w:p w:rsidR="001D087C" w:rsidRPr="004366CA" w:rsidRDefault="001D087C" w:rsidP="00447A30">
            <w:pPr>
              <w:jc w:val="center"/>
              <w:rPr>
                <w:rFonts w:ascii="Calibri" w:hAnsi="Calibri"/>
                <w:i/>
                <w:sz w:val="22"/>
                <w:szCs w:val="22"/>
              </w:rPr>
            </w:pPr>
            <w:r w:rsidRPr="004366CA">
              <w:rPr>
                <w:rFonts w:ascii="Calibri" w:hAnsi="Calibri"/>
                <w:i/>
                <w:sz w:val="22"/>
                <w:szCs w:val="22"/>
              </w:rPr>
              <w:t>1 día</w:t>
            </w:r>
          </w:p>
        </w:tc>
        <w:tc>
          <w:tcPr>
            <w:tcW w:w="2066" w:type="dxa"/>
          </w:tcPr>
          <w:p w:rsidR="001D087C" w:rsidRPr="004366CA" w:rsidRDefault="001D087C" w:rsidP="00447A30">
            <w:pPr>
              <w:jc w:val="center"/>
              <w:rPr>
                <w:rFonts w:ascii="Calibri" w:hAnsi="Calibri"/>
                <w:i/>
                <w:sz w:val="22"/>
                <w:szCs w:val="22"/>
              </w:rPr>
            </w:pPr>
            <w:r w:rsidRPr="004366CA">
              <w:rPr>
                <w:rFonts w:ascii="Calibri" w:hAnsi="Calibri"/>
                <w:i/>
                <w:sz w:val="22"/>
                <w:szCs w:val="22"/>
              </w:rPr>
              <w:t>1 día</w:t>
            </w:r>
          </w:p>
        </w:tc>
      </w:tr>
      <w:tr w:rsidR="001D087C" w:rsidRPr="004366CA" w:rsidTr="00C9526B">
        <w:trPr>
          <w:jc w:val="center"/>
        </w:trPr>
        <w:tc>
          <w:tcPr>
            <w:tcW w:w="4608" w:type="dxa"/>
          </w:tcPr>
          <w:p w:rsidR="001D087C" w:rsidRPr="004366CA" w:rsidRDefault="001D087C" w:rsidP="00447A30">
            <w:pPr>
              <w:jc w:val="both"/>
              <w:rPr>
                <w:rFonts w:ascii="Calibri" w:hAnsi="Calibri"/>
                <w:b/>
                <w:i/>
                <w:sz w:val="22"/>
                <w:szCs w:val="22"/>
              </w:rPr>
            </w:pPr>
            <w:r w:rsidRPr="004366CA">
              <w:rPr>
                <w:rFonts w:ascii="Calibri" w:hAnsi="Calibri"/>
                <w:b/>
                <w:i/>
                <w:sz w:val="22"/>
                <w:szCs w:val="22"/>
              </w:rPr>
              <w:t>TOTAL</w:t>
            </w:r>
          </w:p>
        </w:tc>
        <w:tc>
          <w:tcPr>
            <w:tcW w:w="1800" w:type="dxa"/>
          </w:tcPr>
          <w:p w:rsidR="001D087C" w:rsidRPr="004366CA" w:rsidRDefault="001D087C" w:rsidP="00447A30">
            <w:pPr>
              <w:jc w:val="center"/>
              <w:rPr>
                <w:rFonts w:ascii="Calibri" w:hAnsi="Calibri"/>
                <w:b/>
                <w:i/>
                <w:sz w:val="22"/>
                <w:szCs w:val="22"/>
              </w:rPr>
            </w:pPr>
            <w:r w:rsidRPr="004366CA">
              <w:rPr>
                <w:rFonts w:ascii="Calibri" w:hAnsi="Calibri"/>
                <w:b/>
                <w:i/>
                <w:sz w:val="22"/>
                <w:szCs w:val="22"/>
              </w:rPr>
              <w:t>10 días</w:t>
            </w:r>
          </w:p>
        </w:tc>
        <w:tc>
          <w:tcPr>
            <w:tcW w:w="2066" w:type="dxa"/>
          </w:tcPr>
          <w:p w:rsidR="001D087C" w:rsidRPr="004366CA" w:rsidRDefault="001D087C" w:rsidP="00447A30">
            <w:pPr>
              <w:jc w:val="center"/>
              <w:rPr>
                <w:rFonts w:ascii="Calibri" w:hAnsi="Calibri"/>
                <w:b/>
                <w:i/>
                <w:sz w:val="22"/>
                <w:szCs w:val="22"/>
              </w:rPr>
            </w:pPr>
            <w:r w:rsidRPr="004366CA">
              <w:rPr>
                <w:rFonts w:ascii="Calibri" w:hAnsi="Calibri"/>
                <w:b/>
                <w:i/>
                <w:sz w:val="22"/>
                <w:szCs w:val="22"/>
              </w:rPr>
              <w:t>20 días</w:t>
            </w:r>
          </w:p>
        </w:tc>
      </w:tr>
    </w:tbl>
    <w:p w:rsidR="001D087C" w:rsidRPr="004366CA" w:rsidRDefault="001D087C" w:rsidP="001D087C">
      <w:pPr>
        <w:jc w:val="both"/>
        <w:rPr>
          <w:rFonts w:ascii="Calibri" w:hAnsi="Calibri"/>
          <w:sz w:val="22"/>
          <w:szCs w:val="22"/>
        </w:rPr>
      </w:pPr>
    </w:p>
    <w:p w:rsidR="001D087C" w:rsidRPr="004366CA" w:rsidRDefault="001D087C" w:rsidP="001D087C">
      <w:pPr>
        <w:jc w:val="both"/>
        <w:rPr>
          <w:rFonts w:ascii="Calibri" w:hAnsi="Calibri"/>
          <w:sz w:val="22"/>
          <w:szCs w:val="22"/>
        </w:rPr>
      </w:pPr>
      <w:r w:rsidRPr="004366CA">
        <w:rPr>
          <w:rFonts w:ascii="Calibri" w:hAnsi="Calibri"/>
          <w:sz w:val="22"/>
          <w:szCs w:val="22"/>
        </w:rPr>
        <w:t xml:space="preserve">La duración efectiva del trámite considera los Pasos 1 al 3, toda vez que </w:t>
      </w:r>
      <w:r w:rsidR="000B3754" w:rsidRPr="004366CA">
        <w:rPr>
          <w:rFonts w:ascii="Calibri" w:hAnsi="Calibri"/>
          <w:sz w:val="22"/>
          <w:szCs w:val="22"/>
        </w:rPr>
        <w:t>la devolución</w:t>
      </w:r>
      <w:r w:rsidRPr="004366CA">
        <w:rPr>
          <w:rFonts w:ascii="Calibri" w:hAnsi="Calibri"/>
          <w:sz w:val="22"/>
          <w:szCs w:val="22"/>
        </w:rPr>
        <w:t xml:space="preserve"> y entrega se realiza una vez que se ha concluido el procesamiento de la solicitud de Permiso de Construcción.</w:t>
      </w:r>
    </w:p>
    <w:p w:rsidR="001D087C" w:rsidRPr="004366CA" w:rsidRDefault="001D087C" w:rsidP="001D087C">
      <w:pPr>
        <w:jc w:val="both"/>
        <w:rPr>
          <w:rFonts w:ascii="Calibri" w:hAnsi="Calibri"/>
          <w:b/>
          <w:sz w:val="22"/>
          <w:szCs w:val="22"/>
        </w:rPr>
      </w:pPr>
    </w:p>
    <w:p w:rsidR="001D087C" w:rsidRPr="004366CA" w:rsidRDefault="001D087C" w:rsidP="001D087C">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4366CA">
        <w:rPr>
          <w:rFonts w:ascii="Calibri" w:hAnsi="Calibri"/>
          <w:b/>
          <w:sz w:val="22"/>
          <w:szCs w:val="22"/>
        </w:rPr>
        <w:t>E</w:t>
      </w:r>
      <w:r w:rsidR="00EF3D1F" w:rsidRPr="004366CA">
        <w:rPr>
          <w:rFonts w:ascii="Calibri" w:hAnsi="Calibri"/>
          <w:b/>
          <w:sz w:val="22"/>
          <w:szCs w:val="22"/>
        </w:rPr>
        <w:t>.</w:t>
      </w:r>
      <w:r w:rsidRPr="004366CA">
        <w:rPr>
          <w:rFonts w:ascii="Calibri" w:hAnsi="Calibri"/>
          <w:b/>
          <w:sz w:val="22"/>
          <w:szCs w:val="22"/>
        </w:rPr>
        <w:tab/>
        <w:t>ANEXOS</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34"/>
        </w:numPr>
        <w:jc w:val="both"/>
        <w:rPr>
          <w:rFonts w:ascii="Calibri" w:hAnsi="Calibri"/>
          <w:sz w:val="22"/>
          <w:szCs w:val="22"/>
        </w:rPr>
      </w:pPr>
      <w:r w:rsidRPr="004366CA">
        <w:rPr>
          <w:rFonts w:ascii="Calibri" w:hAnsi="Calibri"/>
          <w:sz w:val="22"/>
          <w:szCs w:val="22"/>
        </w:rPr>
        <w:t>Formulario Único de Administración Territorial (FUAT).</w:t>
      </w:r>
    </w:p>
    <w:p w:rsidR="001D087C" w:rsidRPr="004366CA" w:rsidRDefault="001D087C" w:rsidP="001D087C">
      <w:pPr>
        <w:pStyle w:val="Prrafodelista"/>
        <w:ind w:left="720"/>
        <w:jc w:val="both"/>
        <w:rPr>
          <w:rFonts w:ascii="Calibri" w:hAnsi="Calibri"/>
          <w:sz w:val="22"/>
          <w:szCs w:val="22"/>
        </w:rPr>
      </w:pPr>
    </w:p>
    <w:p w:rsidR="001D087C" w:rsidRPr="004366CA" w:rsidRDefault="001D087C" w:rsidP="001D087C">
      <w:pPr>
        <w:pStyle w:val="Prrafodelista"/>
        <w:numPr>
          <w:ilvl w:val="0"/>
          <w:numId w:val="34"/>
        </w:numPr>
        <w:jc w:val="both"/>
        <w:rPr>
          <w:rFonts w:ascii="Calibri" w:hAnsi="Calibri"/>
          <w:sz w:val="22"/>
          <w:szCs w:val="22"/>
        </w:rPr>
      </w:pPr>
      <w:r w:rsidRPr="004366CA">
        <w:rPr>
          <w:rFonts w:ascii="Calibri" w:hAnsi="Calibri"/>
          <w:sz w:val="22"/>
          <w:szCs w:val="22"/>
        </w:rPr>
        <w:t>Formatos de papel ISO/DIN serie A (uso externo).</w:t>
      </w:r>
    </w:p>
    <w:p w:rsidR="001D087C" w:rsidRPr="004366CA" w:rsidRDefault="001D087C" w:rsidP="001D087C">
      <w:pPr>
        <w:pStyle w:val="Prrafodelista"/>
        <w:jc w:val="both"/>
        <w:rPr>
          <w:rFonts w:ascii="Calibri" w:hAnsi="Calibri"/>
          <w:sz w:val="22"/>
          <w:szCs w:val="22"/>
        </w:rPr>
      </w:pPr>
    </w:p>
    <w:p w:rsidR="001D087C" w:rsidRPr="004366CA" w:rsidRDefault="001D087C" w:rsidP="001D087C">
      <w:pPr>
        <w:pStyle w:val="Prrafodelista"/>
        <w:numPr>
          <w:ilvl w:val="0"/>
          <w:numId w:val="34"/>
        </w:numPr>
        <w:jc w:val="both"/>
        <w:rPr>
          <w:rFonts w:ascii="Calibri" w:hAnsi="Calibri"/>
          <w:sz w:val="22"/>
          <w:szCs w:val="22"/>
        </w:rPr>
      </w:pPr>
      <w:r w:rsidRPr="004366CA">
        <w:rPr>
          <w:rFonts w:ascii="Calibri" w:hAnsi="Calibri"/>
          <w:sz w:val="22"/>
          <w:szCs w:val="22"/>
        </w:rPr>
        <w:t>Formato de carimbo para presentación de proyectos arquitectónicos (uso externo).</w:t>
      </w:r>
    </w:p>
    <w:p w:rsidR="001D087C" w:rsidRPr="004366CA" w:rsidRDefault="001D087C" w:rsidP="001D087C">
      <w:pPr>
        <w:pStyle w:val="Prrafodelista"/>
        <w:rPr>
          <w:rFonts w:ascii="Calibri" w:hAnsi="Calibri"/>
          <w:sz w:val="22"/>
          <w:szCs w:val="22"/>
        </w:rPr>
      </w:pPr>
    </w:p>
    <w:p w:rsidR="001D087C" w:rsidRPr="004366CA" w:rsidRDefault="001D087C" w:rsidP="001D087C">
      <w:pPr>
        <w:pStyle w:val="Prrafodelista"/>
        <w:numPr>
          <w:ilvl w:val="0"/>
          <w:numId w:val="34"/>
        </w:numPr>
        <w:jc w:val="both"/>
        <w:rPr>
          <w:rFonts w:ascii="Calibri" w:hAnsi="Calibri"/>
          <w:sz w:val="22"/>
          <w:szCs w:val="22"/>
        </w:rPr>
      </w:pPr>
      <w:r w:rsidRPr="004366CA">
        <w:rPr>
          <w:rFonts w:ascii="Calibri" w:hAnsi="Calibri"/>
          <w:sz w:val="22"/>
          <w:szCs w:val="22"/>
        </w:rPr>
        <w:t>Formato de Cuadro Comparativo con la LUSU.</w:t>
      </w:r>
    </w:p>
    <w:p w:rsidR="005D18CD" w:rsidRPr="004366CA" w:rsidRDefault="005D18CD" w:rsidP="005D18CD">
      <w:pPr>
        <w:pStyle w:val="Prrafodelista"/>
        <w:rPr>
          <w:rFonts w:ascii="Calibri" w:hAnsi="Calibri"/>
          <w:sz w:val="22"/>
          <w:szCs w:val="22"/>
        </w:rPr>
      </w:pPr>
    </w:p>
    <w:p w:rsidR="005D18CD" w:rsidRPr="004366CA" w:rsidRDefault="005D18CD" w:rsidP="001D087C">
      <w:pPr>
        <w:pStyle w:val="Prrafodelista"/>
        <w:numPr>
          <w:ilvl w:val="0"/>
          <w:numId w:val="34"/>
        </w:numPr>
        <w:jc w:val="both"/>
        <w:rPr>
          <w:rFonts w:ascii="Calibri" w:hAnsi="Calibri"/>
          <w:sz w:val="22"/>
          <w:szCs w:val="22"/>
        </w:rPr>
      </w:pPr>
      <w:r w:rsidRPr="004366CA">
        <w:rPr>
          <w:rFonts w:ascii="Calibri" w:hAnsi="Calibri"/>
          <w:sz w:val="22"/>
          <w:szCs w:val="22"/>
        </w:rPr>
        <w:t>Formato de Cuadro de Relación de Superficies.</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34"/>
        </w:numPr>
        <w:jc w:val="both"/>
        <w:rPr>
          <w:rFonts w:ascii="Calibri" w:hAnsi="Calibri"/>
          <w:sz w:val="22"/>
          <w:szCs w:val="22"/>
        </w:rPr>
      </w:pPr>
      <w:r w:rsidRPr="004366CA">
        <w:rPr>
          <w:rFonts w:ascii="Calibri" w:hAnsi="Calibri"/>
          <w:sz w:val="22"/>
          <w:szCs w:val="22"/>
        </w:rPr>
        <w:t>Formato de Tabla de Unidades Funcionales en Propiedad Horizontal (uso externo).</w:t>
      </w:r>
    </w:p>
    <w:p w:rsidR="001D087C" w:rsidRPr="004366CA" w:rsidRDefault="001D087C" w:rsidP="001D087C">
      <w:pPr>
        <w:pStyle w:val="Prrafodelista"/>
        <w:ind w:left="720"/>
        <w:jc w:val="both"/>
        <w:rPr>
          <w:rFonts w:ascii="Calibri" w:hAnsi="Calibri"/>
          <w:sz w:val="22"/>
          <w:szCs w:val="22"/>
        </w:rPr>
      </w:pPr>
    </w:p>
    <w:p w:rsidR="001D087C" w:rsidRPr="004366CA" w:rsidRDefault="001D087C" w:rsidP="001D087C">
      <w:pPr>
        <w:pStyle w:val="Prrafodelista"/>
        <w:numPr>
          <w:ilvl w:val="0"/>
          <w:numId w:val="34"/>
        </w:numPr>
        <w:jc w:val="both"/>
        <w:rPr>
          <w:rFonts w:ascii="Calibri" w:hAnsi="Calibri"/>
          <w:sz w:val="22"/>
          <w:szCs w:val="22"/>
        </w:rPr>
      </w:pPr>
      <w:r w:rsidRPr="004366CA">
        <w:rPr>
          <w:rFonts w:ascii="Calibri" w:hAnsi="Calibri"/>
          <w:sz w:val="22"/>
          <w:szCs w:val="22"/>
        </w:rPr>
        <w:t>Formato de rotulado para caja de protección de CD (uso externo).</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34"/>
        </w:numPr>
        <w:jc w:val="both"/>
        <w:rPr>
          <w:rFonts w:ascii="Calibri" w:hAnsi="Calibri"/>
          <w:sz w:val="22"/>
          <w:szCs w:val="22"/>
        </w:rPr>
      </w:pPr>
      <w:r w:rsidRPr="004366CA">
        <w:rPr>
          <w:rFonts w:ascii="Calibri" w:hAnsi="Calibri"/>
          <w:sz w:val="22"/>
          <w:szCs w:val="22"/>
        </w:rPr>
        <w:t>Formato para Informe de Revisión</w:t>
      </w:r>
      <w:r w:rsidR="007E29FA" w:rsidRPr="004366CA">
        <w:rPr>
          <w:rFonts w:ascii="Calibri" w:hAnsi="Calibri"/>
          <w:sz w:val="22"/>
          <w:szCs w:val="22"/>
        </w:rPr>
        <w:t xml:space="preserve"> de Planos</w:t>
      </w:r>
      <w:r w:rsidRPr="004366CA">
        <w:rPr>
          <w:rFonts w:ascii="Calibri" w:hAnsi="Calibri"/>
          <w:sz w:val="22"/>
          <w:szCs w:val="22"/>
        </w:rPr>
        <w:t xml:space="preserve"> (uso interno por Sistema).</w:t>
      </w:r>
    </w:p>
    <w:p w:rsidR="001D087C" w:rsidRPr="004366CA" w:rsidRDefault="001D087C" w:rsidP="001D087C">
      <w:pPr>
        <w:jc w:val="both"/>
        <w:rPr>
          <w:rFonts w:ascii="Calibri" w:hAnsi="Calibri"/>
          <w:sz w:val="22"/>
          <w:szCs w:val="22"/>
        </w:rPr>
      </w:pPr>
    </w:p>
    <w:p w:rsidR="001D087C" w:rsidRPr="004366CA" w:rsidRDefault="001D087C" w:rsidP="001D087C">
      <w:pPr>
        <w:pStyle w:val="Prrafodelista"/>
        <w:numPr>
          <w:ilvl w:val="0"/>
          <w:numId w:val="34"/>
        </w:numPr>
        <w:jc w:val="both"/>
        <w:rPr>
          <w:rFonts w:ascii="Calibri" w:hAnsi="Calibri"/>
          <w:sz w:val="22"/>
          <w:szCs w:val="22"/>
        </w:rPr>
      </w:pPr>
      <w:r w:rsidRPr="004366CA">
        <w:rPr>
          <w:rFonts w:ascii="Calibri" w:hAnsi="Calibri"/>
          <w:sz w:val="22"/>
          <w:szCs w:val="22"/>
        </w:rPr>
        <w:t>Contenido del Plan de Contingencias.</w:t>
      </w:r>
    </w:p>
    <w:p w:rsidR="005D18CD" w:rsidRPr="005D18CD" w:rsidRDefault="005D18CD" w:rsidP="005D18CD">
      <w:pPr>
        <w:pStyle w:val="Prrafodelista"/>
        <w:rPr>
          <w:rFonts w:ascii="Calibri" w:hAnsi="Calibri"/>
          <w:sz w:val="22"/>
          <w:szCs w:val="22"/>
        </w:rPr>
      </w:pPr>
    </w:p>
    <w:p w:rsidR="005D18CD" w:rsidRPr="0062398F" w:rsidRDefault="005D18CD" w:rsidP="0062398F">
      <w:pPr>
        <w:jc w:val="both"/>
        <w:rPr>
          <w:rFonts w:ascii="Calibri" w:hAnsi="Calibri"/>
          <w:sz w:val="22"/>
          <w:szCs w:val="22"/>
        </w:rPr>
      </w:pPr>
    </w:p>
    <w:p w:rsidR="001D087C" w:rsidRPr="006A2385" w:rsidRDefault="001D087C" w:rsidP="001D087C">
      <w:pPr>
        <w:jc w:val="both"/>
        <w:rPr>
          <w:rFonts w:ascii="Calibri" w:hAnsi="Calibri"/>
          <w:sz w:val="22"/>
          <w:szCs w:val="22"/>
        </w:rPr>
      </w:pPr>
    </w:p>
    <w:p w:rsidR="001D087C" w:rsidRPr="006A2385" w:rsidRDefault="001D087C" w:rsidP="001D087C">
      <w:pPr>
        <w:rPr>
          <w:rFonts w:ascii="Calibri" w:hAnsi="Calibri"/>
          <w:sz w:val="22"/>
          <w:szCs w:val="22"/>
        </w:rPr>
      </w:pPr>
      <w:r w:rsidRPr="006A2385">
        <w:rPr>
          <w:rFonts w:ascii="Calibri" w:hAnsi="Calibri"/>
          <w:sz w:val="22"/>
          <w:szCs w:val="22"/>
        </w:rPr>
        <w:br w:type="page"/>
      </w:r>
    </w:p>
    <w:p w:rsidR="00E25C8F" w:rsidRPr="006A2385" w:rsidRDefault="001D087C" w:rsidP="001D087C">
      <w:pPr>
        <w:jc w:val="both"/>
        <w:rPr>
          <w:rFonts w:ascii="Calibri" w:hAnsi="Calibri"/>
          <w:b/>
          <w:sz w:val="22"/>
          <w:szCs w:val="22"/>
        </w:rPr>
      </w:pPr>
      <w:r w:rsidRPr="006A2385">
        <w:rPr>
          <w:rFonts w:ascii="Calibri" w:hAnsi="Calibri"/>
          <w:b/>
          <w:sz w:val="22"/>
          <w:szCs w:val="22"/>
        </w:rPr>
        <w:lastRenderedPageBreak/>
        <w:t>Anexo 1.</w:t>
      </w:r>
      <w:r w:rsidRPr="006A2385">
        <w:rPr>
          <w:rFonts w:ascii="Calibri" w:hAnsi="Calibri"/>
          <w:b/>
          <w:sz w:val="22"/>
          <w:szCs w:val="22"/>
        </w:rPr>
        <w:tab/>
        <w:t>Formulario Único de Administración Territorial (FUAT).</w:t>
      </w:r>
    </w:p>
    <w:p w:rsidR="001D087C" w:rsidRDefault="00BA4295" w:rsidP="001D087C">
      <w:pPr>
        <w:jc w:val="center"/>
        <w:rPr>
          <w:rFonts w:ascii="Calibri" w:hAnsi="Calibri"/>
          <w:b/>
          <w:noProof/>
          <w:sz w:val="22"/>
          <w:szCs w:val="22"/>
          <w:lang w:val="es-BO" w:eastAsia="es-BO"/>
        </w:rPr>
      </w:pPr>
      <w:r>
        <w:rPr>
          <w:rFonts w:ascii="Calibri" w:hAnsi="Calibri"/>
          <w:b/>
          <w:noProof/>
          <w:sz w:val="22"/>
          <w:szCs w:val="22"/>
          <w:lang w:val="es-BO" w:eastAsia="es-BO"/>
        </w:rPr>
        <w:drawing>
          <wp:inline distT="0" distB="0" distL="0" distR="0">
            <wp:extent cx="5376139" cy="7959256"/>
            <wp:effectExtent l="19050" t="0" r="0" b="0"/>
            <wp:docPr id="11" name="10 Imagen" descr="FUAT_REQUISITOS_1510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AT_REQUISITOS_15102014.jpg"/>
                    <pic:cNvPicPr/>
                  </pic:nvPicPr>
                  <pic:blipFill>
                    <a:blip r:embed="rId8" cstate="print"/>
                    <a:stretch>
                      <a:fillRect/>
                    </a:stretch>
                  </pic:blipFill>
                  <pic:spPr>
                    <a:xfrm>
                      <a:off x="0" y="0"/>
                      <a:ext cx="5379014" cy="7963513"/>
                    </a:xfrm>
                    <a:prstGeom prst="rect">
                      <a:avLst/>
                    </a:prstGeom>
                  </pic:spPr>
                </pic:pic>
              </a:graphicData>
            </a:graphic>
          </wp:inline>
        </w:drawing>
      </w:r>
    </w:p>
    <w:p w:rsidR="001D087C" w:rsidRPr="006A2385" w:rsidRDefault="00B63CE8" w:rsidP="00BA4295">
      <w:pPr>
        <w:rPr>
          <w:rFonts w:ascii="Calibri" w:hAnsi="Calibri"/>
          <w:b/>
          <w:sz w:val="22"/>
          <w:szCs w:val="22"/>
        </w:rPr>
      </w:pPr>
      <w:r>
        <w:rPr>
          <w:rFonts w:ascii="Calibri" w:hAnsi="Calibri"/>
          <w:b/>
          <w:sz w:val="22"/>
          <w:szCs w:val="22"/>
        </w:rPr>
        <w:br w:type="page"/>
      </w:r>
      <w:r w:rsidR="001D087C" w:rsidRPr="006A2385">
        <w:rPr>
          <w:rFonts w:ascii="Calibri" w:hAnsi="Calibri"/>
          <w:b/>
          <w:sz w:val="22"/>
          <w:szCs w:val="22"/>
        </w:rPr>
        <w:lastRenderedPageBreak/>
        <w:t>Anexo 2.</w:t>
      </w:r>
      <w:r w:rsidR="001D087C" w:rsidRPr="006A2385">
        <w:rPr>
          <w:rFonts w:ascii="Calibri" w:hAnsi="Calibri"/>
          <w:b/>
          <w:sz w:val="22"/>
          <w:szCs w:val="22"/>
        </w:rPr>
        <w:tab/>
        <w:t>Formatos de papel ISO/DIN serie A (uso externo).</w:t>
      </w:r>
    </w:p>
    <w:p w:rsidR="001D087C" w:rsidRPr="006A2385" w:rsidRDefault="001D087C" w:rsidP="001D087C">
      <w:pPr>
        <w:jc w:val="both"/>
        <w:rPr>
          <w:rFonts w:ascii="Calibri" w:hAnsi="Calibri"/>
          <w:b/>
          <w:sz w:val="22"/>
          <w:szCs w:val="22"/>
        </w:rPr>
      </w:pPr>
    </w:p>
    <w:p w:rsidR="001D087C" w:rsidRPr="006A2385" w:rsidRDefault="001D087C" w:rsidP="001D087C">
      <w:pPr>
        <w:jc w:val="center"/>
        <w:rPr>
          <w:rFonts w:ascii="Calibri" w:hAnsi="Calibri"/>
          <w:b/>
          <w:sz w:val="22"/>
          <w:szCs w:val="22"/>
        </w:rPr>
      </w:pPr>
      <w:r w:rsidRPr="006A2385">
        <w:rPr>
          <w:rFonts w:ascii="Calibri" w:hAnsi="Calibri"/>
          <w:b/>
          <w:noProof/>
          <w:sz w:val="22"/>
          <w:szCs w:val="22"/>
          <w:lang w:val="es-BO" w:eastAsia="es-BO"/>
        </w:rPr>
        <w:drawing>
          <wp:inline distT="0" distB="0" distL="0" distR="0">
            <wp:extent cx="5588000" cy="7543800"/>
            <wp:effectExtent l="0" t="0" r="0" b="0"/>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atos din.jpg"/>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88000" cy="7543800"/>
                    </a:xfrm>
                    <a:prstGeom prst="rect">
                      <a:avLst/>
                    </a:prstGeom>
                  </pic:spPr>
                </pic:pic>
              </a:graphicData>
            </a:graphic>
          </wp:inline>
        </w:drawing>
      </w:r>
      <w:r w:rsidRPr="006A2385">
        <w:rPr>
          <w:rFonts w:ascii="Calibri" w:hAnsi="Calibri"/>
          <w:b/>
          <w:sz w:val="22"/>
          <w:szCs w:val="22"/>
        </w:rPr>
        <w:br w:type="page"/>
      </w:r>
    </w:p>
    <w:p w:rsidR="001D087C" w:rsidRPr="006A2385" w:rsidRDefault="001D087C" w:rsidP="001D087C">
      <w:pPr>
        <w:jc w:val="both"/>
        <w:rPr>
          <w:rFonts w:ascii="Calibri" w:hAnsi="Calibri"/>
          <w:b/>
          <w:sz w:val="22"/>
          <w:szCs w:val="22"/>
        </w:rPr>
      </w:pPr>
      <w:r w:rsidRPr="006A2385">
        <w:rPr>
          <w:rFonts w:ascii="Calibri" w:hAnsi="Calibri"/>
          <w:b/>
          <w:sz w:val="22"/>
          <w:szCs w:val="22"/>
        </w:rPr>
        <w:lastRenderedPageBreak/>
        <w:t xml:space="preserve">Anexo 3. </w:t>
      </w:r>
      <w:r w:rsidRPr="006A2385">
        <w:rPr>
          <w:rFonts w:ascii="Calibri" w:hAnsi="Calibri"/>
          <w:b/>
          <w:sz w:val="22"/>
          <w:szCs w:val="22"/>
        </w:rPr>
        <w:tab/>
        <w:t xml:space="preserve">Formato de carimbo para </w:t>
      </w:r>
      <w:r w:rsidR="00917664">
        <w:rPr>
          <w:rFonts w:ascii="Calibri" w:hAnsi="Calibri"/>
          <w:b/>
          <w:sz w:val="22"/>
          <w:szCs w:val="22"/>
        </w:rPr>
        <w:t>presentación de</w:t>
      </w:r>
      <w:r w:rsidRPr="006A2385">
        <w:rPr>
          <w:rFonts w:ascii="Calibri" w:hAnsi="Calibri"/>
          <w:b/>
          <w:sz w:val="22"/>
          <w:szCs w:val="22"/>
        </w:rPr>
        <w:t xml:space="preserve"> proyectos arquitectónicos (uso externo).</w:t>
      </w:r>
    </w:p>
    <w:p w:rsidR="001D087C" w:rsidRPr="006A2385" w:rsidRDefault="001D087C" w:rsidP="001D087C">
      <w:pPr>
        <w:jc w:val="both"/>
        <w:rPr>
          <w:rFonts w:ascii="Calibri" w:hAnsi="Calibri"/>
          <w:b/>
          <w:sz w:val="22"/>
          <w:szCs w:val="22"/>
        </w:rPr>
      </w:pPr>
    </w:p>
    <w:p w:rsidR="001D087C" w:rsidRPr="006A2385" w:rsidRDefault="001D087C" w:rsidP="001D087C">
      <w:pPr>
        <w:jc w:val="center"/>
      </w:pPr>
      <w:r w:rsidRPr="006A2385">
        <w:object w:dxaOrig="4320" w:dyaOrig="31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55pt;height:605.55pt" o:ole="">
            <v:imagedata r:id="rId10" o:title="" croptop="19332f" cropbottom="21934f" cropleft="30741f" cropright="23327f"/>
          </v:shape>
          <o:OLEObject Type="Embed" ProgID="AutoCAD.Drawing.18" ShapeID="_x0000_i1025" DrawAspect="Content" ObjectID="_1475672581" r:id="rId11"/>
        </w:object>
      </w:r>
    </w:p>
    <w:p w:rsidR="001D087C" w:rsidRPr="006A2385" w:rsidRDefault="001D087C" w:rsidP="001D087C">
      <w:pPr>
        <w:jc w:val="both"/>
        <w:rPr>
          <w:rFonts w:asciiTheme="minorHAnsi" w:hAnsiTheme="minorHAnsi" w:cstheme="minorHAnsi"/>
          <w:sz w:val="22"/>
          <w:szCs w:val="22"/>
        </w:rPr>
      </w:pPr>
      <w:r w:rsidRPr="006A2385">
        <w:rPr>
          <w:rFonts w:asciiTheme="minorHAnsi" w:hAnsiTheme="minorHAnsi" w:cstheme="minorHAnsi"/>
          <w:sz w:val="22"/>
          <w:szCs w:val="22"/>
        </w:rPr>
        <w:t>Nota: las medidas están expresadas en milímetros.</w:t>
      </w:r>
    </w:p>
    <w:p w:rsidR="001D087C" w:rsidRPr="006A2385" w:rsidRDefault="001D087C" w:rsidP="001D087C">
      <w:pPr>
        <w:jc w:val="center"/>
      </w:pPr>
      <w:r w:rsidRPr="006A2385">
        <w:rPr>
          <w:rFonts w:asciiTheme="minorHAnsi" w:hAnsiTheme="minorHAnsi" w:cstheme="minorHAnsi"/>
          <w:sz w:val="22"/>
          <w:szCs w:val="22"/>
        </w:rPr>
        <w:br w:type="page"/>
      </w:r>
      <w:r w:rsidRPr="006A2385">
        <w:object w:dxaOrig="4320" w:dyaOrig="3159">
          <v:shape id="_x0000_i1026" type="#_x0000_t75" style="width:405.15pt;height:621.15pt" o:ole="">
            <v:imagedata r:id="rId12" o:title="" croptop="19386f" cropbottom="21716f" cropleft="46843f" cropright="7001f"/>
          </v:shape>
          <o:OLEObject Type="Embed" ProgID="AutoCAD.Drawing.18" ShapeID="_x0000_i1026" DrawAspect="Content" ObjectID="_1475672582" r:id="rId13"/>
        </w:object>
      </w:r>
    </w:p>
    <w:p w:rsidR="00C5308C" w:rsidRDefault="001D087C" w:rsidP="001D087C">
      <w:pPr>
        <w:jc w:val="both"/>
        <w:rPr>
          <w:rFonts w:asciiTheme="minorHAnsi" w:hAnsiTheme="minorHAnsi" w:cstheme="minorHAnsi"/>
          <w:sz w:val="22"/>
          <w:szCs w:val="22"/>
        </w:rPr>
      </w:pPr>
      <w:r w:rsidRPr="006A2385">
        <w:rPr>
          <w:rFonts w:asciiTheme="minorHAnsi" w:hAnsiTheme="minorHAnsi" w:cstheme="minorHAnsi"/>
          <w:sz w:val="22"/>
          <w:szCs w:val="22"/>
        </w:rPr>
        <w:t>Ejemplo de llenado de carimbo de Permiso de Construcción.</w:t>
      </w:r>
    </w:p>
    <w:p w:rsidR="00C5308C" w:rsidRDefault="00C5308C" w:rsidP="001D087C">
      <w:pPr>
        <w:jc w:val="both"/>
        <w:rPr>
          <w:rFonts w:asciiTheme="minorHAnsi" w:hAnsiTheme="minorHAnsi" w:cstheme="minorHAnsi"/>
          <w:sz w:val="22"/>
          <w:szCs w:val="22"/>
        </w:rPr>
      </w:pPr>
    </w:p>
    <w:p w:rsidR="00956798" w:rsidRDefault="00C5308C" w:rsidP="001D087C">
      <w:pPr>
        <w:jc w:val="both"/>
        <w:rPr>
          <w:rFonts w:ascii="Calibri" w:hAnsi="Calibri"/>
          <w:b/>
          <w:sz w:val="22"/>
          <w:szCs w:val="22"/>
        </w:rPr>
      </w:pPr>
      <w:r>
        <w:rPr>
          <w:rFonts w:ascii="Calibri" w:hAnsi="Calibri"/>
          <w:b/>
          <w:sz w:val="22"/>
          <w:szCs w:val="22"/>
        </w:rPr>
        <w:lastRenderedPageBreak/>
        <w:t>Anexo 4.</w:t>
      </w:r>
      <w:r>
        <w:rPr>
          <w:rFonts w:ascii="Calibri" w:hAnsi="Calibri"/>
          <w:b/>
          <w:sz w:val="22"/>
          <w:szCs w:val="22"/>
        </w:rPr>
        <w:tab/>
        <w:t>Formato de Cuadro Comparativo con la LUSU.</w:t>
      </w:r>
    </w:p>
    <w:p w:rsidR="001D087C" w:rsidRDefault="001D087C" w:rsidP="00181BF3">
      <w:pPr>
        <w:jc w:val="center"/>
      </w:pPr>
    </w:p>
    <w:p w:rsidR="005167D1" w:rsidRDefault="00B63CE8" w:rsidP="00181BF3">
      <w:pPr>
        <w:jc w:val="center"/>
        <w:rPr>
          <w:noProof/>
          <w:lang w:val="es-BO" w:eastAsia="es-BO"/>
        </w:rPr>
      </w:pPr>
      <w:r>
        <w:rPr>
          <w:noProof/>
          <w:lang w:val="es-BO" w:eastAsia="es-BO"/>
        </w:rPr>
        <w:drawing>
          <wp:inline distT="0" distB="0" distL="0" distR="0">
            <wp:extent cx="5793354" cy="2536466"/>
            <wp:effectExtent l="19050" t="0" r="0" b="0"/>
            <wp:docPr id="2" name="1 Imagen" descr="cuadro comparativo con la lus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adro comparativo con la lusu.jpg"/>
                    <pic:cNvPicPr/>
                  </pic:nvPicPr>
                  <pic:blipFill>
                    <a:blip r:embed="rId14" cstate="print"/>
                    <a:srcRect t="32602" b="32382"/>
                    <a:stretch>
                      <a:fillRect/>
                    </a:stretch>
                  </pic:blipFill>
                  <pic:spPr>
                    <a:xfrm>
                      <a:off x="0" y="0"/>
                      <a:ext cx="5793354" cy="2536466"/>
                    </a:xfrm>
                    <a:prstGeom prst="rect">
                      <a:avLst/>
                    </a:prstGeom>
                  </pic:spPr>
                </pic:pic>
              </a:graphicData>
            </a:graphic>
          </wp:inline>
        </w:drawing>
      </w:r>
    </w:p>
    <w:p w:rsidR="00B63CE8" w:rsidRPr="006A2385" w:rsidRDefault="00B63CE8" w:rsidP="00181BF3">
      <w:pPr>
        <w:jc w:val="center"/>
      </w:pPr>
    </w:p>
    <w:p w:rsidR="005D18CD" w:rsidRPr="005D18CD" w:rsidRDefault="005167D1" w:rsidP="005167D1">
      <w:pPr>
        <w:rPr>
          <w:rFonts w:ascii="Calibri" w:hAnsi="Calibri"/>
          <w:b/>
          <w:sz w:val="22"/>
          <w:szCs w:val="22"/>
        </w:rPr>
      </w:pPr>
      <w:r w:rsidRPr="006A2385">
        <w:rPr>
          <w:rFonts w:asciiTheme="minorHAnsi" w:hAnsiTheme="minorHAnsi" w:cstheme="minorHAnsi"/>
          <w:sz w:val="22"/>
          <w:szCs w:val="22"/>
        </w:rPr>
        <w:t>Nota: las medidas están expresadas en milímetros.</w:t>
      </w:r>
      <w:r>
        <w:rPr>
          <w:rFonts w:asciiTheme="minorHAnsi" w:hAnsiTheme="minorHAnsi" w:cstheme="minorHAnsi"/>
          <w:sz w:val="22"/>
          <w:szCs w:val="22"/>
        </w:rPr>
        <w:t xml:space="preserve"> Esta tabla debe incluirse en los planos del proyecto arquitectónico.</w:t>
      </w:r>
      <w:r w:rsidR="00181BF3" w:rsidRPr="005D18CD">
        <w:rPr>
          <w:rFonts w:ascii="Calibri" w:hAnsi="Calibri"/>
          <w:b/>
          <w:sz w:val="22"/>
          <w:szCs w:val="22"/>
        </w:rPr>
        <w:br w:type="page"/>
      </w:r>
      <w:r w:rsidR="005D18CD" w:rsidRPr="005D18CD">
        <w:rPr>
          <w:rFonts w:ascii="Calibri" w:hAnsi="Calibri"/>
          <w:b/>
          <w:sz w:val="22"/>
          <w:szCs w:val="22"/>
        </w:rPr>
        <w:lastRenderedPageBreak/>
        <w:t>Anexo 5.</w:t>
      </w:r>
      <w:r w:rsidR="005D18CD" w:rsidRPr="005D18CD">
        <w:rPr>
          <w:rFonts w:ascii="Calibri" w:hAnsi="Calibri"/>
          <w:b/>
          <w:sz w:val="22"/>
          <w:szCs w:val="22"/>
        </w:rPr>
        <w:tab/>
        <w:t>Formato de Cuadro de Relación de Superficies.</w:t>
      </w:r>
    </w:p>
    <w:p w:rsidR="005D18CD" w:rsidRDefault="005D18CD" w:rsidP="00181BF3">
      <w:pPr>
        <w:rPr>
          <w:rFonts w:ascii="Calibri" w:hAnsi="Calibri"/>
          <w:b/>
          <w:sz w:val="22"/>
          <w:szCs w:val="22"/>
        </w:rPr>
      </w:pPr>
    </w:p>
    <w:p w:rsidR="005D18CD" w:rsidRDefault="00D878F3" w:rsidP="005D18CD">
      <w:pPr>
        <w:jc w:val="center"/>
        <w:rPr>
          <w:rFonts w:ascii="Calibri" w:hAnsi="Calibri"/>
          <w:b/>
          <w:sz w:val="22"/>
          <w:szCs w:val="22"/>
        </w:rPr>
      </w:pPr>
      <w:r>
        <w:rPr>
          <w:rFonts w:ascii="Calibri" w:hAnsi="Calibri"/>
          <w:b/>
          <w:noProof/>
          <w:sz w:val="22"/>
          <w:szCs w:val="22"/>
          <w:lang w:val="es-BO" w:eastAsia="es-BO"/>
        </w:rPr>
        <w:drawing>
          <wp:inline distT="0" distB="0" distL="0" distR="0">
            <wp:extent cx="5793354" cy="3745065"/>
            <wp:effectExtent l="19050" t="0" r="0" b="0"/>
            <wp:docPr id="8" name="7 Imagen" descr="cuadro de relación de superfic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adro de relación de superficies.jpg"/>
                    <pic:cNvPicPr/>
                  </pic:nvPicPr>
                  <pic:blipFill>
                    <a:blip r:embed="rId15" cstate="print"/>
                    <a:srcRect t="24808" b="23491"/>
                    <a:stretch>
                      <a:fillRect/>
                    </a:stretch>
                  </pic:blipFill>
                  <pic:spPr>
                    <a:xfrm>
                      <a:off x="0" y="0"/>
                      <a:ext cx="5793354" cy="3745065"/>
                    </a:xfrm>
                    <a:prstGeom prst="rect">
                      <a:avLst/>
                    </a:prstGeom>
                  </pic:spPr>
                </pic:pic>
              </a:graphicData>
            </a:graphic>
          </wp:inline>
        </w:drawing>
      </w:r>
    </w:p>
    <w:p w:rsidR="005D18CD" w:rsidRDefault="005D18CD">
      <w:pPr>
        <w:rPr>
          <w:rFonts w:ascii="Calibri" w:hAnsi="Calibri"/>
          <w:b/>
          <w:sz w:val="22"/>
          <w:szCs w:val="22"/>
        </w:rPr>
      </w:pPr>
    </w:p>
    <w:p w:rsidR="005167D1" w:rsidRDefault="005167D1" w:rsidP="005167D1">
      <w:pPr>
        <w:jc w:val="both"/>
        <w:rPr>
          <w:rFonts w:ascii="Calibri" w:hAnsi="Calibri"/>
          <w:b/>
          <w:sz w:val="22"/>
          <w:szCs w:val="22"/>
        </w:rPr>
      </w:pPr>
      <w:r w:rsidRPr="006A2385">
        <w:rPr>
          <w:rFonts w:asciiTheme="minorHAnsi" w:hAnsiTheme="minorHAnsi" w:cstheme="minorHAnsi"/>
          <w:sz w:val="22"/>
          <w:szCs w:val="22"/>
        </w:rPr>
        <w:t>Nota: las medidas están expresadas en milímetros.</w:t>
      </w:r>
      <w:r>
        <w:rPr>
          <w:rFonts w:asciiTheme="minorHAnsi" w:hAnsiTheme="minorHAnsi" w:cstheme="minorHAnsi"/>
          <w:sz w:val="22"/>
          <w:szCs w:val="22"/>
        </w:rPr>
        <w:t xml:space="preserve"> Esta tabla debe incluirse en los planos del proyecto arquitectónico.</w:t>
      </w:r>
    </w:p>
    <w:p w:rsidR="005167D1" w:rsidRDefault="005167D1">
      <w:pPr>
        <w:rPr>
          <w:rFonts w:ascii="Calibri" w:hAnsi="Calibri"/>
          <w:b/>
          <w:sz w:val="22"/>
          <w:szCs w:val="22"/>
        </w:rPr>
      </w:pPr>
    </w:p>
    <w:p w:rsidR="005167D1" w:rsidRDefault="005167D1">
      <w:pPr>
        <w:rPr>
          <w:rFonts w:ascii="Calibri" w:hAnsi="Calibri"/>
          <w:b/>
          <w:sz w:val="22"/>
          <w:szCs w:val="22"/>
        </w:rPr>
      </w:pPr>
    </w:p>
    <w:p w:rsidR="005167D1" w:rsidRDefault="005167D1">
      <w:pPr>
        <w:rPr>
          <w:rFonts w:ascii="Calibri" w:hAnsi="Calibri"/>
          <w:b/>
          <w:sz w:val="22"/>
          <w:szCs w:val="22"/>
        </w:rPr>
      </w:pPr>
      <w:r>
        <w:rPr>
          <w:rFonts w:ascii="Calibri" w:hAnsi="Calibri"/>
          <w:b/>
          <w:sz w:val="22"/>
          <w:szCs w:val="22"/>
        </w:rPr>
        <w:br w:type="page"/>
      </w:r>
    </w:p>
    <w:p w:rsidR="001D087C" w:rsidRPr="006A2385" w:rsidRDefault="001D087C" w:rsidP="00181BF3">
      <w:pPr>
        <w:rPr>
          <w:rFonts w:ascii="Calibri" w:hAnsi="Calibri"/>
          <w:b/>
          <w:sz w:val="22"/>
          <w:szCs w:val="22"/>
        </w:rPr>
      </w:pPr>
      <w:r w:rsidRPr="006A2385">
        <w:rPr>
          <w:rFonts w:ascii="Calibri" w:hAnsi="Calibri"/>
          <w:b/>
          <w:sz w:val="22"/>
          <w:szCs w:val="22"/>
        </w:rPr>
        <w:lastRenderedPageBreak/>
        <w:t xml:space="preserve">Anexo </w:t>
      </w:r>
      <w:r w:rsidR="005D18CD">
        <w:rPr>
          <w:rFonts w:ascii="Calibri" w:hAnsi="Calibri"/>
          <w:b/>
          <w:sz w:val="22"/>
          <w:szCs w:val="22"/>
        </w:rPr>
        <w:t>6</w:t>
      </w:r>
      <w:r w:rsidRPr="005059EC">
        <w:rPr>
          <w:rFonts w:ascii="Calibri" w:hAnsi="Calibri"/>
          <w:b/>
          <w:sz w:val="22"/>
          <w:szCs w:val="22"/>
        </w:rPr>
        <w:t>.</w:t>
      </w:r>
      <w:r w:rsidRPr="006A2385">
        <w:rPr>
          <w:rFonts w:ascii="Calibri" w:hAnsi="Calibri"/>
          <w:b/>
          <w:sz w:val="22"/>
          <w:szCs w:val="22"/>
        </w:rPr>
        <w:tab/>
        <w:t>Formato de Tabla de Unidades Funcionales en Propiedad Horizontal (uso externo).</w:t>
      </w:r>
    </w:p>
    <w:p w:rsidR="001D087C" w:rsidRPr="006A2385" w:rsidRDefault="001D087C" w:rsidP="001D087C">
      <w:pPr>
        <w:jc w:val="both"/>
        <w:rPr>
          <w:rFonts w:ascii="Calibri" w:hAnsi="Calibri"/>
          <w:b/>
          <w:sz w:val="22"/>
          <w:szCs w:val="22"/>
        </w:rPr>
      </w:pPr>
    </w:p>
    <w:p w:rsidR="001D087C" w:rsidRPr="006A2385" w:rsidRDefault="001D087C" w:rsidP="001D087C">
      <w:pPr>
        <w:jc w:val="center"/>
      </w:pPr>
      <w:r w:rsidRPr="006A2385">
        <w:object w:dxaOrig="4320" w:dyaOrig="3159">
          <v:shape id="_x0000_i1027" type="#_x0000_t75" style="width:457.25pt;height:337.45pt" o:ole="">
            <v:imagedata r:id="rId16" o:title="" croptop="8921f" cropbottom="34322f" cropleft="25426f" cropright="17931f"/>
          </v:shape>
          <o:OLEObject Type="Embed" ProgID="AutoCAD.Drawing.18" ShapeID="_x0000_i1027" DrawAspect="Content" ObjectID="_1475672583" r:id="rId17"/>
        </w:object>
      </w:r>
    </w:p>
    <w:p w:rsidR="001D087C" w:rsidRPr="006A2385" w:rsidRDefault="001D087C" w:rsidP="001D087C">
      <w:pPr>
        <w:jc w:val="both"/>
        <w:rPr>
          <w:rFonts w:asciiTheme="minorHAnsi" w:hAnsiTheme="minorHAnsi" w:cstheme="minorHAnsi"/>
          <w:sz w:val="22"/>
          <w:szCs w:val="22"/>
        </w:rPr>
      </w:pPr>
      <w:r w:rsidRPr="006A2385">
        <w:rPr>
          <w:rFonts w:asciiTheme="minorHAnsi" w:hAnsiTheme="minorHAnsi" w:cstheme="minorHAnsi"/>
          <w:sz w:val="22"/>
          <w:szCs w:val="22"/>
        </w:rPr>
        <w:t>Nota: las medidas están expresadas en milímetros.</w:t>
      </w:r>
      <w:r>
        <w:rPr>
          <w:rFonts w:asciiTheme="minorHAnsi" w:hAnsiTheme="minorHAnsi" w:cstheme="minorHAnsi"/>
          <w:sz w:val="22"/>
          <w:szCs w:val="22"/>
        </w:rPr>
        <w:t xml:space="preserve"> Esta tabla debe incluirse en los planos del proyecto arquitectónico.</w:t>
      </w:r>
    </w:p>
    <w:p w:rsidR="001D087C" w:rsidRPr="006A2385" w:rsidRDefault="001D087C" w:rsidP="001D087C">
      <w:pPr>
        <w:jc w:val="both"/>
        <w:rPr>
          <w:rFonts w:ascii="Calibri" w:hAnsi="Calibri"/>
          <w:b/>
          <w:sz w:val="22"/>
          <w:szCs w:val="22"/>
        </w:rPr>
      </w:pPr>
      <w:r w:rsidRPr="006A2385">
        <w:rPr>
          <w:rFonts w:ascii="Calibri" w:hAnsi="Calibri"/>
          <w:b/>
          <w:sz w:val="22"/>
          <w:szCs w:val="22"/>
        </w:rPr>
        <w:br w:type="page"/>
      </w:r>
    </w:p>
    <w:p w:rsidR="001D087C" w:rsidRPr="006A2385" w:rsidRDefault="001D087C" w:rsidP="001D087C">
      <w:pPr>
        <w:jc w:val="both"/>
        <w:rPr>
          <w:rFonts w:ascii="Calibri" w:hAnsi="Calibri"/>
          <w:b/>
          <w:sz w:val="22"/>
          <w:szCs w:val="22"/>
        </w:rPr>
      </w:pPr>
      <w:r w:rsidRPr="006A2385">
        <w:rPr>
          <w:rFonts w:ascii="Calibri" w:hAnsi="Calibri"/>
          <w:b/>
          <w:sz w:val="22"/>
          <w:szCs w:val="22"/>
        </w:rPr>
        <w:lastRenderedPageBreak/>
        <w:t xml:space="preserve">Anexo </w:t>
      </w:r>
      <w:r w:rsidR="005D18CD">
        <w:rPr>
          <w:rFonts w:ascii="Calibri" w:hAnsi="Calibri"/>
          <w:b/>
          <w:sz w:val="22"/>
          <w:szCs w:val="22"/>
        </w:rPr>
        <w:t>7</w:t>
      </w:r>
      <w:r w:rsidRPr="006A2385">
        <w:rPr>
          <w:rFonts w:ascii="Calibri" w:hAnsi="Calibri"/>
          <w:b/>
          <w:sz w:val="22"/>
          <w:szCs w:val="22"/>
        </w:rPr>
        <w:t>.</w:t>
      </w:r>
      <w:r w:rsidRPr="006A2385">
        <w:rPr>
          <w:rFonts w:ascii="Calibri" w:hAnsi="Calibri"/>
          <w:b/>
          <w:sz w:val="22"/>
          <w:szCs w:val="22"/>
        </w:rPr>
        <w:tab/>
        <w:t>Formato de rotulado para caja de protección de CD (uso externo).</w:t>
      </w:r>
    </w:p>
    <w:p w:rsidR="001D087C" w:rsidRPr="006A2385" w:rsidRDefault="001D087C" w:rsidP="001D087C">
      <w:pPr>
        <w:jc w:val="both"/>
        <w:rPr>
          <w:rFonts w:ascii="Calibri" w:hAnsi="Calibri"/>
          <w:b/>
          <w:sz w:val="22"/>
          <w:szCs w:val="22"/>
        </w:rPr>
      </w:pPr>
    </w:p>
    <w:p w:rsidR="001D087C" w:rsidRPr="006A2385" w:rsidRDefault="001D087C" w:rsidP="001D087C">
      <w:pPr>
        <w:jc w:val="center"/>
      </w:pPr>
      <w:r w:rsidRPr="006A2385">
        <w:object w:dxaOrig="4320" w:dyaOrig="3159">
          <v:shape id="_x0000_i1028" type="#_x0000_t75" style="width:461.55pt;height:492.2pt" o:ole="">
            <v:imagedata r:id="rId18" o:title="" croptop="12489f" cropbottom="24947f" cropleft="22498f" cropright="23802f"/>
          </v:shape>
          <o:OLEObject Type="Embed" ProgID="AutoCAD.Drawing.18" ShapeID="_x0000_i1028" DrawAspect="Content" ObjectID="_1475672584" r:id="rId19"/>
        </w:object>
      </w:r>
    </w:p>
    <w:p w:rsidR="001D087C" w:rsidRPr="006A2385" w:rsidRDefault="001D087C" w:rsidP="001D087C">
      <w:pPr>
        <w:jc w:val="center"/>
        <w:rPr>
          <w:rFonts w:ascii="Calibri" w:hAnsi="Calibri"/>
          <w:b/>
          <w:sz w:val="22"/>
          <w:szCs w:val="22"/>
        </w:rPr>
      </w:pPr>
      <w:r w:rsidRPr="006A2385">
        <w:rPr>
          <w:rFonts w:ascii="Calibri" w:hAnsi="Calibri"/>
          <w:b/>
          <w:sz w:val="22"/>
          <w:szCs w:val="22"/>
        </w:rPr>
        <w:br w:type="page"/>
      </w:r>
    </w:p>
    <w:p w:rsidR="001D087C" w:rsidRDefault="001D087C" w:rsidP="001D087C">
      <w:pPr>
        <w:jc w:val="both"/>
        <w:rPr>
          <w:rFonts w:ascii="Calibri" w:hAnsi="Calibri"/>
          <w:b/>
          <w:sz w:val="22"/>
          <w:szCs w:val="22"/>
        </w:rPr>
      </w:pPr>
      <w:r w:rsidRPr="005059EC">
        <w:rPr>
          <w:rFonts w:ascii="Calibri" w:hAnsi="Calibri"/>
          <w:b/>
          <w:sz w:val="22"/>
          <w:szCs w:val="22"/>
        </w:rPr>
        <w:lastRenderedPageBreak/>
        <w:t xml:space="preserve">Anexo </w:t>
      </w:r>
      <w:r w:rsidR="005059EC" w:rsidRPr="005059EC">
        <w:rPr>
          <w:rFonts w:ascii="Calibri" w:hAnsi="Calibri"/>
          <w:b/>
          <w:sz w:val="22"/>
          <w:szCs w:val="22"/>
        </w:rPr>
        <w:t xml:space="preserve"> </w:t>
      </w:r>
      <w:r w:rsidR="005D18CD">
        <w:rPr>
          <w:rFonts w:ascii="Calibri" w:hAnsi="Calibri"/>
          <w:b/>
          <w:sz w:val="22"/>
          <w:szCs w:val="22"/>
        </w:rPr>
        <w:t>8</w:t>
      </w:r>
      <w:r w:rsidRPr="005059EC">
        <w:rPr>
          <w:rFonts w:ascii="Calibri" w:hAnsi="Calibri"/>
          <w:b/>
          <w:sz w:val="22"/>
          <w:szCs w:val="22"/>
        </w:rPr>
        <w:t>.</w:t>
      </w:r>
      <w:r w:rsidRPr="006A2385">
        <w:rPr>
          <w:rFonts w:ascii="Calibri" w:hAnsi="Calibri"/>
          <w:b/>
          <w:sz w:val="22"/>
          <w:szCs w:val="22"/>
        </w:rPr>
        <w:tab/>
        <w:t xml:space="preserve">Formato para Informe de Revisión </w:t>
      </w:r>
      <w:r w:rsidR="004904C5">
        <w:rPr>
          <w:rFonts w:ascii="Calibri" w:hAnsi="Calibri"/>
          <w:b/>
          <w:sz w:val="22"/>
          <w:szCs w:val="22"/>
        </w:rPr>
        <w:t xml:space="preserve">de Planos </w:t>
      </w:r>
      <w:r w:rsidRPr="006A2385">
        <w:rPr>
          <w:rFonts w:ascii="Calibri" w:hAnsi="Calibri"/>
          <w:b/>
          <w:sz w:val="22"/>
          <w:szCs w:val="22"/>
        </w:rPr>
        <w:t>(uso interno por Sistema).</w:t>
      </w:r>
    </w:p>
    <w:p w:rsidR="00AC092E" w:rsidRPr="006A2385" w:rsidRDefault="00AC092E" w:rsidP="001D087C">
      <w:pPr>
        <w:jc w:val="both"/>
        <w:rPr>
          <w:rFonts w:ascii="Calibri" w:hAnsi="Calibri"/>
          <w:b/>
          <w:sz w:val="22"/>
          <w:szCs w:val="22"/>
        </w:rPr>
      </w:pPr>
    </w:p>
    <w:p w:rsidR="001D087C" w:rsidRDefault="00AC092E" w:rsidP="00AC092E">
      <w:pPr>
        <w:jc w:val="center"/>
        <w:rPr>
          <w:rFonts w:ascii="Calibri" w:hAnsi="Calibri"/>
          <w:b/>
          <w:sz w:val="22"/>
          <w:szCs w:val="22"/>
        </w:rPr>
      </w:pPr>
      <w:r>
        <w:rPr>
          <w:rFonts w:ascii="Calibri" w:hAnsi="Calibri"/>
          <w:b/>
          <w:noProof/>
          <w:sz w:val="22"/>
          <w:szCs w:val="22"/>
          <w:lang w:val="es-BO" w:eastAsia="es-BO"/>
        </w:rPr>
        <w:drawing>
          <wp:inline distT="0" distB="0" distL="0" distR="0">
            <wp:extent cx="5695950" cy="7824361"/>
            <wp:effectExtent l="19050" t="0" r="0" b="0"/>
            <wp:docPr id="3" name="2 Imagen" descr="PC OBSERV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 OBSERVADO.jpg"/>
                    <pic:cNvPicPr/>
                  </pic:nvPicPr>
                  <pic:blipFill>
                    <a:blip r:embed="rId20" cstate="print"/>
                    <a:stretch>
                      <a:fillRect/>
                    </a:stretch>
                  </pic:blipFill>
                  <pic:spPr>
                    <a:xfrm>
                      <a:off x="0" y="0"/>
                      <a:ext cx="5699520" cy="7829265"/>
                    </a:xfrm>
                    <a:prstGeom prst="rect">
                      <a:avLst/>
                    </a:prstGeom>
                  </pic:spPr>
                </pic:pic>
              </a:graphicData>
            </a:graphic>
          </wp:inline>
        </w:drawing>
      </w:r>
    </w:p>
    <w:p w:rsidR="001D087C" w:rsidRDefault="00AC092E" w:rsidP="00AC092E">
      <w:pPr>
        <w:jc w:val="both"/>
        <w:rPr>
          <w:rFonts w:ascii="Calibri" w:hAnsi="Calibri"/>
          <w:b/>
          <w:sz w:val="22"/>
          <w:szCs w:val="22"/>
        </w:rPr>
      </w:pPr>
      <w:r w:rsidRPr="005059EC">
        <w:rPr>
          <w:rFonts w:ascii="Calibri" w:hAnsi="Calibri"/>
          <w:b/>
          <w:sz w:val="22"/>
          <w:szCs w:val="22"/>
        </w:rPr>
        <w:lastRenderedPageBreak/>
        <w:t xml:space="preserve">Anexo  </w:t>
      </w:r>
      <w:r w:rsidR="005D18CD">
        <w:rPr>
          <w:rFonts w:ascii="Calibri" w:hAnsi="Calibri"/>
          <w:b/>
          <w:sz w:val="22"/>
          <w:szCs w:val="22"/>
        </w:rPr>
        <w:t>8</w:t>
      </w:r>
      <w:r w:rsidRPr="005059EC">
        <w:rPr>
          <w:rFonts w:ascii="Calibri" w:hAnsi="Calibri"/>
          <w:b/>
          <w:sz w:val="22"/>
          <w:szCs w:val="22"/>
        </w:rPr>
        <w:t>.</w:t>
      </w:r>
      <w:r w:rsidRPr="006A2385">
        <w:rPr>
          <w:rFonts w:ascii="Calibri" w:hAnsi="Calibri"/>
          <w:b/>
          <w:sz w:val="22"/>
          <w:szCs w:val="22"/>
        </w:rPr>
        <w:tab/>
        <w:t xml:space="preserve">Formato para Informe de Revisión </w:t>
      </w:r>
      <w:r w:rsidR="004904C5">
        <w:rPr>
          <w:rFonts w:ascii="Calibri" w:hAnsi="Calibri"/>
          <w:b/>
          <w:sz w:val="22"/>
          <w:szCs w:val="22"/>
        </w:rPr>
        <w:t xml:space="preserve">de Planos </w:t>
      </w:r>
      <w:r w:rsidRPr="006A2385">
        <w:rPr>
          <w:rFonts w:ascii="Calibri" w:hAnsi="Calibri"/>
          <w:b/>
          <w:sz w:val="22"/>
          <w:szCs w:val="22"/>
        </w:rPr>
        <w:t>(uso interno por Sistema).</w:t>
      </w:r>
    </w:p>
    <w:p w:rsidR="00AC092E" w:rsidRDefault="00AC092E" w:rsidP="00AC092E">
      <w:pPr>
        <w:jc w:val="both"/>
        <w:rPr>
          <w:rFonts w:ascii="Calibri" w:hAnsi="Calibri"/>
          <w:b/>
          <w:sz w:val="22"/>
          <w:szCs w:val="22"/>
        </w:rPr>
      </w:pPr>
    </w:p>
    <w:p w:rsidR="00AC092E" w:rsidRDefault="00AC092E" w:rsidP="00AC092E">
      <w:pPr>
        <w:jc w:val="center"/>
        <w:rPr>
          <w:rFonts w:ascii="Calibri" w:hAnsi="Calibri"/>
          <w:b/>
          <w:sz w:val="22"/>
          <w:szCs w:val="22"/>
        </w:rPr>
      </w:pPr>
      <w:r>
        <w:rPr>
          <w:rFonts w:ascii="Calibri" w:hAnsi="Calibri"/>
          <w:b/>
          <w:noProof/>
          <w:sz w:val="22"/>
          <w:szCs w:val="22"/>
          <w:lang w:val="es-BO" w:eastAsia="es-BO"/>
        </w:rPr>
        <w:drawing>
          <wp:inline distT="0" distB="0" distL="0" distR="0">
            <wp:extent cx="5793105" cy="7477760"/>
            <wp:effectExtent l="19050" t="0" r="0" b="0"/>
            <wp:docPr id="4" name="3 Imagen" descr="PC RECHAZ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 RECHAZADO.jpg"/>
                    <pic:cNvPicPr/>
                  </pic:nvPicPr>
                  <pic:blipFill>
                    <a:blip r:embed="rId21" cstate="print"/>
                    <a:stretch>
                      <a:fillRect/>
                    </a:stretch>
                  </pic:blipFill>
                  <pic:spPr>
                    <a:xfrm>
                      <a:off x="0" y="0"/>
                      <a:ext cx="5793105" cy="7477760"/>
                    </a:xfrm>
                    <a:prstGeom prst="rect">
                      <a:avLst/>
                    </a:prstGeom>
                  </pic:spPr>
                </pic:pic>
              </a:graphicData>
            </a:graphic>
          </wp:inline>
        </w:drawing>
      </w:r>
    </w:p>
    <w:p w:rsidR="001D087C" w:rsidRDefault="001D087C" w:rsidP="001D087C">
      <w:pPr>
        <w:jc w:val="center"/>
        <w:rPr>
          <w:rFonts w:ascii="Calibri" w:hAnsi="Calibri"/>
          <w:b/>
          <w:sz w:val="22"/>
          <w:szCs w:val="22"/>
        </w:rPr>
      </w:pPr>
    </w:p>
    <w:p w:rsidR="00AC092E" w:rsidRDefault="00AC092E">
      <w:pPr>
        <w:rPr>
          <w:rFonts w:ascii="Calibri" w:hAnsi="Calibri"/>
          <w:b/>
          <w:sz w:val="22"/>
          <w:szCs w:val="22"/>
        </w:rPr>
      </w:pPr>
      <w:r>
        <w:rPr>
          <w:rFonts w:ascii="Calibri" w:hAnsi="Calibri"/>
          <w:b/>
          <w:sz w:val="22"/>
          <w:szCs w:val="22"/>
        </w:rPr>
        <w:br w:type="page"/>
      </w:r>
    </w:p>
    <w:p w:rsidR="001D087C" w:rsidRDefault="00AC092E" w:rsidP="00AC092E">
      <w:pPr>
        <w:jc w:val="both"/>
        <w:rPr>
          <w:rFonts w:ascii="Calibri" w:hAnsi="Calibri"/>
          <w:b/>
          <w:sz w:val="22"/>
          <w:szCs w:val="22"/>
        </w:rPr>
      </w:pPr>
      <w:r w:rsidRPr="005059EC">
        <w:rPr>
          <w:rFonts w:ascii="Calibri" w:hAnsi="Calibri"/>
          <w:b/>
          <w:sz w:val="22"/>
          <w:szCs w:val="22"/>
        </w:rPr>
        <w:lastRenderedPageBreak/>
        <w:t xml:space="preserve">Anexo  </w:t>
      </w:r>
      <w:r w:rsidR="005D18CD">
        <w:rPr>
          <w:rFonts w:ascii="Calibri" w:hAnsi="Calibri"/>
          <w:b/>
          <w:sz w:val="22"/>
          <w:szCs w:val="22"/>
        </w:rPr>
        <w:t>8</w:t>
      </w:r>
      <w:r w:rsidRPr="005059EC">
        <w:rPr>
          <w:rFonts w:ascii="Calibri" w:hAnsi="Calibri"/>
          <w:b/>
          <w:sz w:val="22"/>
          <w:szCs w:val="22"/>
        </w:rPr>
        <w:t>.</w:t>
      </w:r>
      <w:r w:rsidRPr="006A2385">
        <w:rPr>
          <w:rFonts w:ascii="Calibri" w:hAnsi="Calibri"/>
          <w:b/>
          <w:sz w:val="22"/>
          <w:szCs w:val="22"/>
        </w:rPr>
        <w:tab/>
        <w:t xml:space="preserve">Formato para Informe de Revisión </w:t>
      </w:r>
      <w:r w:rsidR="004904C5">
        <w:rPr>
          <w:rFonts w:ascii="Calibri" w:hAnsi="Calibri"/>
          <w:b/>
          <w:sz w:val="22"/>
          <w:szCs w:val="22"/>
        </w:rPr>
        <w:t xml:space="preserve">de Planos </w:t>
      </w:r>
      <w:r w:rsidRPr="006A2385">
        <w:rPr>
          <w:rFonts w:ascii="Calibri" w:hAnsi="Calibri"/>
          <w:b/>
          <w:sz w:val="22"/>
          <w:szCs w:val="22"/>
        </w:rPr>
        <w:t>(uso interno por Sistema).</w:t>
      </w:r>
    </w:p>
    <w:p w:rsidR="00AC092E" w:rsidRDefault="00AC092E" w:rsidP="00AC092E">
      <w:pPr>
        <w:jc w:val="both"/>
        <w:rPr>
          <w:rFonts w:ascii="Calibri" w:hAnsi="Calibri"/>
          <w:b/>
          <w:sz w:val="22"/>
          <w:szCs w:val="22"/>
        </w:rPr>
      </w:pPr>
    </w:p>
    <w:p w:rsidR="00AC092E" w:rsidRDefault="00AC092E" w:rsidP="00AC092E">
      <w:pPr>
        <w:jc w:val="center"/>
        <w:rPr>
          <w:rFonts w:ascii="Calibri" w:hAnsi="Calibri"/>
          <w:b/>
          <w:sz w:val="22"/>
          <w:szCs w:val="22"/>
        </w:rPr>
      </w:pPr>
      <w:r>
        <w:rPr>
          <w:rFonts w:ascii="Calibri" w:hAnsi="Calibri"/>
          <w:b/>
          <w:noProof/>
          <w:sz w:val="22"/>
          <w:szCs w:val="22"/>
          <w:lang w:val="es-BO" w:eastAsia="es-BO"/>
        </w:rPr>
        <w:drawing>
          <wp:inline distT="0" distB="0" distL="0" distR="0">
            <wp:extent cx="5793105" cy="7870190"/>
            <wp:effectExtent l="19050" t="0" r="0" b="0"/>
            <wp:docPr id="5" name="4 Imagen" descr="PC APROB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 APROBADO.jpg"/>
                    <pic:cNvPicPr/>
                  </pic:nvPicPr>
                  <pic:blipFill>
                    <a:blip r:embed="rId22" cstate="print"/>
                    <a:stretch>
                      <a:fillRect/>
                    </a:stretch>
                  </pic:blipFill>
                  <pic:spPr>
                    <a:xfrm>
                      <a:off x="0" y="0"/>
                      <a:ext cx="5793105" cy="7870190"/>
                    </a:xfrm>
                    <a:prstGeom prst="rect">
                      <a:avLst/>
                    </a:prstGeom>
                  </pic:spPr>
                </pic:pic>
              </a:graphicData>
            </a:graphic>
          </wp:inline>
        </w:drawing>
      </w:r>
    </w:p>
    <w:p w:rsidR="001D087C" w:rsidRPr="006A2385" w:rsidRDefault="001D087C" w:rsidP="001D087C">
      <w:pPr>
        <w:jc w:val="both"/>
        <w:rPr>
          <w:rFonts w:ascii="Calibri" w:hAnsi="Calibri"/>
          <w:b/>
          <w:sz w:val="22"/>
          <w:szCs w:val="22"/>
        </w:rPr>
      </w:pPr>
      <w:bookmarkStart w:id="0" w:name="_GoBack"/>
      <w:r w:rsidRPr="005059EC">
        <w:rPr>
          <w:rFonts w:ascii="Calibri" w:hAnsi="Calibri"/>
          <w:b/>
          <w:sz w:val="22"/>
          <w:szCs w:val="22"/>
        </w:rPr>
        <w:lastRenderedPageBreak/>
        <w:t xml:space="preserve">Anexo </w:t>
      </w:r>
      <w:bookmarkEnd w:id="0"/>
      <w:r w:rsidR="005D18CD">
        <w:rPr>
          <w:rFonts w:ascii="Calibri" w:hAnsi="Calibri"/>
          <w:b/>
          <w:sz w:val="22"/>
          <w:szCs w:val="22"/>
        </w:rPr>
        <w:t>9</w:t>
      </w:r>
      <w:r w:rsidRPr="006A2385">
        <w:rPr>
          <w:rFonts w:ascii="Calibri" w:hAnsi="Calibri"/>
          <w:b/>
          <w:sz w:val="22"/>
          <w:szCs w:val="22"/>
        </w:rPr>
        <w:t>.</w:t>
      </w:r>
      <w:r w:rsidRPr="006A2385">
        <w:rPr>
          <w:rFonts w:ascii="Calibri" w:hAnsi="Calibri"/>
          <w:b/>
          <w:sz w:val="22"/>
          <w:szCs w:val="22"/>
        </w:rPr>
        <w:tab/>
        <w:t>Contenido del Plan de Contingencias.</w:t>
      </w:r>
    </w:p>
    <w:p w:rsidR="001D087C" w:rsidRPr="006A2385" w:rsidRDefault="001D087C" w:rsidP="001D087C">
      <w:pPr>
        <w:jc w:val="both"/>
        <w:rPr>
          <w:rFonts w:ascii="Calibri" w:hAnsi="Calibri"/>
          <w:b/>
          <w:sz w:val="22"/>
          <w:szCs w:val="22"/>
        </w:rPr>
      </w:pPr>
    </w:p>
    <w:p w:rsidR="001D087C" w:rsidRPr="006A2385" w:rsidRDefault="001D087C" w:rsidP="001D087C">
      <w:pPr>
        <w:jc w:val="both"/>
        <w:rPr>
          <w:rFonts w:ascii="Calibri" w:hAnsi="Calibri"/>
          <w:b/>
          <w:sz w:val="22"/>
          <w:szCs w:val="22"/>
        </w:rPr>
      </w:pPr>
      <w:r w:rsidRPr="006A2385">
        <w:rPr>
          <w:rFonts w:ascii="Calibri" w:hAnsi="Calibri"/>
          <w:b/>
          <w:sz w:val="22"/>
          <w:szCs w:val="22"/>
        </w:rPr>
        <w:t>1.</w:t>
      </w:r>
      <w:r w:rsidRPr="006A2385">
        <w:rPr>
          <w:rFonts w:ascii="Calibri" w:hAnsi="Calibri"/>
          <w:b/>
          <w:sz w:val="22"/>
          <w:szCs w:val="22"/>
        </w:rPr>
        <w:tab/>
        <w:t>Datos del Propietario.</w:t>
      </w:r>
    </w:p>
    <w:p w:rsidR="001D087C" w:rsidRPr="006A2385" w:rsidRDefault="001D087C" w:rsidP="001D087C">
      <w:pPr>
        <w:jc w:val="both"/>
        <w:rPr>
          <w:rFonts w:ascii="Calibri" w:hAnsi="Calibri"/>
          <w:sz w:val="22"/>
          <w:szCs w:val="22"/>
        </w:rPr>
      </w:pPr>
      <w:r w:rsidRPr="006A2385">
        <w:rPr>
          <w:rFonts w:ascii="Calibri" w:hAnsi="Calibri"/>
          <w:sz w:val="22"/>
          <w:szCs w:val="22"/>
        </w:rPr>
        <w:t>1.1</w:t>
      </w:r>
      <w:r w:rsidRPr="006A2385">
        <w:rPr>
          <w:rFonts w:ascii="Calibri" w:hAnsi="Calibri"/>
          <w:sz w:val="22"/>
          <w:szCs w:val="22"/>
        </w:rPr>
        <w:tab/>
        <w:t>Nombres y Apellidos.</w:t>
      </w:r>
    </w:p>
    <w:p w:rsidR="001D087C" w:rsidRPr="006A2385" w:rsidRDefault="001D087C" w:rsidP="001D087C">
      <w:pPr>
        <w:jc w:val="both"/>
        <w:rPr>
          <w:rFonts w:ascii="Calibri" w:hAnsi="Calibri"/>
          <w:sz w:val="22"/>
          <w:szCs w:val="22"/>
        </w:rPr>
      </w:pPr>
      <w:r w:rsidRPr="006A2385">
        <w:rPr>
          <w:rFonts w:ascii="Calibri" w:hAnsi="Calibri"/>
          <w:sz w:val="22"/>
          <w:szCs w:val="22"/>
        </w:rPr>
        <w:t>1.2</w:t>
      </w:r>
      <w:r w:rsidRPr="006A2385">
        <w:rPr>
          <w:rFonts w:ascii="Calibri" w:hAnsi="Calibri"/>
          <w:sz w:val="22"/>
          <w:szCs w:val="22"/>
        </w:rPr>
        <w:tab/>
        <w:t>Cédula de Identidad.</w:t>
      </w:r>
    </w:p>
    <w:p w:rsidR="001D087C" w:rsidRPr="006A2385" w:rsidRDefault="001D087C" w:rsidP="001D087C">
      <w:pPr>
        <w:jc w:val="both"/>
        <w:rPr>
          <w:rFonts w:ascii="Calibri" w:hAnsi="Calibri"/>
          <w:sz w:val="22"/>
          <w:szCs w:val="22"/>
        </w:rPr>
      </w:pPr>
      <w:r w:rsidRPr="006A2385">
        <w:rPr>
          <w:rFonts w:ascii="Calibri" w:hAnsi="Calibri"/>
          <w:sz w:val="22"/>
          <w:szCs w:val="22"/>
        </w:rPr>
        <w:t>1.3</w:t>
      </w:r>
      <w:r w:rsidRPr="006A2385">
        <w:rPr>
          <w:rFonts w:ascii="Calibri" w:hAnsi="Calibri"/>
          <w:sz w:val="22"/>
          <w:szCs w:val="22"/>
        </w:rPr>
        <w:tab/>
        <w:t>Teléfono Fijo y/o Móvil.</w:t>
      </w:r>
    </w:p>
    <w:p w:rsidR="001D087C" w:rsidRPr="006A2385" w:rsidRDefault="001D087C" w:rsidP="001D087C">
      <w:pPr>
        <w:jc w:val="both"/>
        <w:rPr>
          <w:rFonts w:ascii="Calibri" w:hAnsi="Calibri"/>
          <w:sz w:val="22"/>
          <w:szCs w:val="22"/>
        </w:rPr>
      </w:pPr>
      <w:r w:rsidRPr="006A2385">
        <w:rPr>
          <w:rFonts w:ascii="Calibri" w:hAnsi="Calibri"/>
          <w:sz w:val="22"/>
          <w:szCs w:val="22"/>
        </w:rPr>
        <w:t>1.4</w:t>
      </w:r>
      <w:r w:rsidRPr="006A2385">
        <w:rPr>
          <w:rFonts w:ascii="Calibri" w:hAnsi="Calibri"/>
          <w:sz w:val="22"/>
          <w:szCs w:val="22"/>
        </w:rPr>
        <w:tab/>
        <w:t>Correo electrónico.</w:t>
      </w:r>
    </w:p>
    <w:p w:rsidR="001D087C" w:rsidRPr="006A2385" w:rsidRDefault="001D087C" w:rsidP="001D087C">
      <w:pPr>
        <w:jc w:val="both"/>
        <w:rPr>
          <w:rFonts w:ascii="Calibri" w:hAnsi="Calibri"/>
          <w:sz w:val="22"/>
          <w:szCs w:val="22"/>
        </w:rPr>
      </w:pPr>
    </w:p>
    <w:p w:rsidR="001D087C" w:rsidRPr="006A2385" w:rsidRDefault="001D087C" w:rsidP="001D087C">
      <w:pPr>
        <w:jc w:val="both"/>
        <w:rPr>
          <w:rFonts w:ascii="Calibri" w:hAnsi="Calibri"/>
          <w:b/>
          <w:sz w:val="22"/>
          <w:szCs w:val="22"/>
        </w:rPr>
      </w:pPr>
      <w:r w:rsidRPr="006A2385">
        <w:rPr>
          <w:rFonts w:ascii="Calibri" w:hAnsi="Calibri"/>
          <w:b/>
          <w:sz w:val="22"/>
          <w:szCs w:val="22"/>
        </w:rPr>
        <w:t>2.</w:t>
      </w:r>
      <w:r w:rsidRPr="006A2385">
        <w:rPr>
          <w:rFonts w:ascii="Calibri" w:hAnsi="Calibri"/>
          <w:b/>
          <w:sz w:val="22"/>
          <w:szCs w:val="22"/>
        </w:rPr>
        <w:tab/>
        <w:t>Datos del Predio.</w:t>
      </w:r>
    </w:p>
    <w:p w:rsidR="001D087C" w:rsidRPr="006A2385" w:rsidRDefault="001D087C" w:rsidP="001D087C">
      <w:pPr>
        <w:jc w:val="both"/>
        <w:rPr>
          <w:rFonts w:ascii="Calibri" w:hAnsi="Calibri"/>
          <w:sz w:val="22"/>
          <w:szCs w:val="22"/>
        </w:rPr>
      </w:pPr>
      <w:r w:rsidRPr="006A2385">
        <w:rPr>
          <w:rFonts w:ascii="Calibri" w:hAnsi="Calibri"/>
          <w:sz w:val="22"/>
          <w:szCs w:val="22"/>
        </w:rPr>
        <w:t>2.1</w:t>
      </w:r>
      <w:r w:rsidRPr="006A2385">
        <w:rPr>
          <w:rFonts w:ascii="Calibri" w:hAnsi="Calibri"/>
          <w:sz w:val="22"/>
          <w:szCs w:val="22"/>
        </w:rPr>
        <w:tab/>
        <w:t>Macrodistrito.</w:t>
      </w:r>
    </w:p>
    <w:p w:rsidR="001D087C" w:rsidRPr="006A2385" w:rsidRDefault="001D087C" w:rsidP="001D087C">
      <w:pPr>
        <w:jc w:val="both"/>
        <w:rPr>
          <w:rFonts w:ascii="Calibri" w:hAnsi="Calibri"/>
          <w:sz w:val="22"/>
          <w:szCs w:val="22"/>
        </w:rPr>
      </w:pPr>
      <w:r w:rsidRPr="006A2385">
        <w:rPr>
          <w:rFonts w:ascii="Calibri" w:hAnsi="Calibri"/>
          <w:sz w:val="22"/>
          <w:szCs w:val="22"/>
        </w:rPr>
        <w:t>2.2</w:t>
      </w:r>
      <w:r w:rsidRPr="006A2385">
        <w:rPr>
          <w:rFonts w:ascii="Calibri" w:hAnsi="Calibri"/>
          <w:sz w:val="22"/>
          <w:szCs w:val="22"/>
        </w:rPr>
        <w:tab/>
        <w:t>Zona.</w:t>
      </w:r>
    </w:p>
    <w:p w:rsidR="001D087C" w:rsidRPr="006A2385" w:rsidRDefault="001D087C" w:rsidP="001D087C">
      <w:pPr>
        <w:jc w:val="both"/>
        <w:rPr>
          <w:rFonts w:ascii="Calibri" w:hAnsi="Calibri"/>
          <w:sz w:val="22"/>
          <w:szCs w:val="22"/>
        </w:rPr>
      </w:pPr>
      <w:r w:rsidRPr="006A2385">
        <w:rPr>
          <w:rFonts w:ascii="Calibri" w:hAnsi="Calibri"/>
          <w:sz w:val="22"/>
          <w:szCs w:val="22"/>
        </w:rPr>
        <w:t>2.3</w:t>
      </w:r>
      <w:r w:rsidRPr="006A2385">
        <w:rPr>
          <w:rFonts w:ascii="Calibri" w:hAnsi="Calibri"/>
          <w:sz w:val="22"/>
          <w:szCs w:val="22"/>
        </w:rPr>
        <w:tab/>
        <w:t>Dirección.</w:t>
      </w:r>
    </w:p>
    <w:p w:rsidR="001D087C" w:rsidRPr="006A2385" w:rsidRDefault="001D087C" w:rsidP="001D087C">
      <w:pPr>
        <w:jc w:val="both"/>
        <w:rPr>
          <w:rFonts w:ascii="Calibri" w:hAnsi="Calibri"/>
          <w:sz w:val="22"/>
          <w:szCs w:val="22"/>
        </w:rPr>
      </w:pPr>
      <w:r w:rsidRPr="006A2385">
        <w:rPr>
          <w:rFonts w:ascii="Calibri" w:hAnsi="Calibri"/>
          <w:sz w:val="22"/>
          <w:szCs w:val="22"/>
        </w:rPr>
        <w:t>2.4</w:t>
      </w:r>
      <w:r w:rsidRPr="006A2385">
        <w:rPr>
          <w:rFonts w:ascii="Calibri" w:hAnsi="Calibri"/>
          <w:sz w:val="22"/>
          <w:szCs w:val="22"/>
        </w:rPr>
        <w:tab/>
        <w:t>Código Catastral.</w:t>
      </w:r>
    </w:p>
    <w:p w:rsidR="001D087C" w:rsidRPr="006A2385" w:rsidRDefault="001D087C" w:rsidP="001D087C">
      <w:pPr>
        <w:jc w:val="both"/>
        <w:rPr>
          <w:rFonts w:ascii="Calibri" w:hAnsi="Calibri"/>
          <w:sz w:val="22"/>
          <w:szCs w:val="22"/>
        </w:rPr>
      </w:pPr>
    </w:p>
    <w:p w:rsidR="001D087C" w:rsidRPr="006A2385" w:rsidRDefault="001D087C" w:rsidP="001D087C">
      <w:pPr>
        <w:jc w:val="both"/>
        <w:rPr>
          <w:rFonts w:ascii="Calibri" w:hAnsi="Calibri"/>
          <w:b/>
          <w:sz w:val="22"/>
          <w:szCs w:val="22"/>
        </w:rPr>
      </w:pPr>
      <w:r w:rsidRPr="006A2385">
        <w:rPr>
          <w:rFonts w:ascii="Calibri" w:hAnsi="Calibri"/>
          <w:b/>
          <w:sz w:val="22"/>
          <w:szCs w:val="22"/>
        </w:rPr>
        <w:t>3.</w:t>
      </w:r>
      <w:r w:rsidRPr="006A2385">
        <w:rPr>
          <w:rFonts w:ascii="Calibri" w:hAnsi="Calibri"/>
          <w:b/>
          <w:sz w:val="22"/>
          <w:szCs w:val="22"/>
        </w:rPr>
        <w:tab/>
        <w:t>Datos del Contratista o Empresa Constructora.</w:t>
      </w:r>
    </w:p>
    <w:p w:rsidR="001D087C" w:rsidRPr="006A2385" w:rsidRDefault="001D087C" w:rsidP="001D087C">
      <w:pPr>
        <w:jc w:val="both"/>
        <w:rPr>
          <w:rFonts w:ascii="Calibri" w:hAnsi="Calibri"/>
          <w:sz w:val="22"/>
          <w:szCs w:val="22"/>
        </w:rPr>
      </w:pPr>
      <w:r w:rsidRPr="006A2385">
        <w:rPr>
          <w:rFonts w:ascii="Calibri" w:hAnsi="Calibri"/>
          <w:sz w:val="22"/>
          <w:szCs w:val="22"/>
        </w:rPr>
        <w:t>3.1</w:t>
      </w:r>
      <w:r w:rsidRPr="006A2385">
        <w:rPr>
          <w:rFonts w:ascii="Calibri" w:hAnsi="Calibri"/>
          <w:sz w:val="22"/>
          <w:szCs w:val="22"/>
        </w:rPr>
        <w:tab/>
        <w:t>Nombre o Razón Social.</w:t>
      </w:r>
    </w:p>
    <w:p w:rsidR="001D087C" w:rsidRPr="006A2385" w:rsidRDefault="001D087C" w:rsidP="001D087C">
      <w:pPr>
        <w:jc w:val="both"/>
        <w:rPr>
          <w:rFonts w:ascii="Calibri" w:hAnsi="Calibri"/>
          <w:sz w:val="22"/>
          <w:szCs w:val="22"/>
        </w:rPr>
      </w:pPr>
      <w:r w:rsidRPr="006A2385">
        <w:rPr>
          <w:rFonts w:ascii="Calibri" w:hAnsi="Calibri"/>
          <w:sz w:val="22"/>
          <w:szCs w:val="22"/>
        </w:rPr>
        <w:t>3.2</w:t>
      </w:r>
      <w:r w:rsidRPr="006A2385">
        <w:rPr>
          <w:rFonts w:ascii="Calibri" w:hAnsi="Calibri"/>
          <w:sz w:val="22"/>
          <w:szCs w:val="22"/>
        </w:rPr>
        <w:tab/>
        <w:t>Cédula de Identidad o Documento de Conformación de Empresa.</w:t>
      </w:r>
    </w:p>
    <w:p w:rsidR="001D087C" w:rsidRPr="006A2385" w:rsidRDefault="001D087C" w:rsidP="001D087C">
      <w:pPr>
        <w:jc w:val="both"/>
        <w:rPr>
          <w:rFonts w:ascii="Calibri" w:hAnsi="Calibri"/>
          <w:sz w:val="22"/>
          <w:szCs w:val="22"/>
        </w:rPr>
      </w:pPr>
      <w:r w:rsidRPr="006A2385">
        <w:rPr>
          <w:rFonts w:ascii="Calibri" w:hAnsi="Calibri"/>
          <w:sz w:val="22"/>
          <w:szCs w:val="22"/>
        </w:rPr>
        <w:t>3.3</w:t>
      </w:r>
      <w:r w:rsidRPr="006A2385">
        <w:rPr>
          <w:rFonts w:ascii="Calibri" w:hAnsi="Calibri"/>
          <w:sz w:val="22"/>
          <w:szCs w:val="22"/>
        </w:rPr>
        <w:tab/>
        <w:t>Teléfono Fijo y/o Móvil.</w:t>
      </w:r>
    </w:p>
    <w:p w:rsidR="001D087C" w:rsidRPr="006A2385" w:rsidRDefault="001D087C" w:rsidP="001D087C">
      <w:pPr>
        <w:jc w:val="both"/>
        <w:rPr>
          <w:rFonts w:ascii="Calibri" w:hAnsi="Calibri"/>
          <w:sz w:val="22"/>
          <w:szCs w:val="22"/>
        </w:rPr>
      </w:pPr>
      <w:r w:rsidRPr="006A2385">
        <w:rPr>
          <w:rFonts w:ascii="Calibri" w:hAnsi="Calibri"/>
          <w:sz w:val="22"/>
          <w:szCs w:val="22"/>
        </w:rPr>
        <w:t>3.4</w:t>
      </w:r>
      <w:r w:rsidRPr="006A2385">
        <w:rPr>
          <w:rFonts w:ascii="Calibri" w:hAnsi="Calibri"/>
          <w:sz w:val="22"/>
          <w:szCs w:val="22"/>
        </w:rPr>
        <w:tab/>
        <w:t>Correo electrónico.</w:t>
      </w:r>
    </w:p>
    <w:p w:rsidR="001D087C" w:rsidRPr="006A2385" w:rsidRDefault="001D087C" w:rsidP="001D087C">
      <w:pPr>
        <w:jc w:val="both"/>
        <w:rPr>
          <w:rFonts w:ascii="Calibri" w:hAnsi="Calibri"/>
          <w:sz w:val="22"/>
          <w:szCs w:val="22"/>
        </w:rPr>
      </w:pPr>
    </w:p>
    <w:p w:rsidR="001D087C" w:rsidRPr="006A2385" w:rsidRDefault="001D087C" w:rsidP="001D087C">
      <w:pPr>
        <w:jc w:val="both"/>
        <w:rPr>
          <w:rFonts w:ascii="Calibri" w:hAnsi="Calibri"/>
          <w:b/>
          <w:sz w:val="22"/>
          <w:szCs w:val="22"/>
        </w:rPr>
      </w:pPr>
      <w:r w:rsidRPr="006A2385">
        <w:rPr>
          <w:rFonts w:ascii="Calibri" w:hAnsi="Calibri"/>
          <w:b/>
          <w:sz w:val="22"/>
          <w:szCs w:val="22"/>
        </w:rPr>
        <w:t>4.</w:t>
      </w:r>
      <w:r w:rsidRPr="006A2385">
        <w:rPr>
          <w:rFonts w:ascii="Calibri" w:hAnsi="Calibri"/>
          <w:b/>
          <w:sz w:val="22"/>
          <w:szCs w:val="22"/>
        </w:rPr>
        <w:tab/>
        <w:t>Análisis de Riesgos</w:t>
      </w:r>
    </w:p>
    <w:p w:rsidR="001D087C" w:rsidRPr="006A2385" w:rsidRDefault="001D087C" w:rsidP="001D087C">
      <w:pPr>
        <w:jc w:val="both"/>
        <w:rPr>
          <w:rFonts w:ascii="Calibri" w:hAnsi="Calibri"/>
          <w:sz w:val="22"/>
          <w:szCs w:val="22"/>
        </w:rPr>
      </w:pPr>
      <w:r w:rsidRPr="006A2385">
        <w:rPr>
          <w:rFonts w:ascii="Calibri" w:hAnsi="Calibri"/>
          <w:sz w:val="22"/>
          <w:szCs w:val="22"/>
        </w:rPr>
        <w:t>4.1</w:t>
      </w:r>
      <w:r w:rsidRPr="006A2385">
        <w:rPr>
          <w:rFonts w:ascii="Calibri" w:hAnsi="Calibri"/>
          <w:sz w:val="22"/>
          <w:szCs w:val="22"/>
        </w:rPr>
        <w:tab/>
        <w:t>Identificación de amenazas:</w:t>
      </w:r>
    </w:p>
    <w:p w:rsidR="001D087C" w:rsidRPr="006A2385" w:rsidRDefault="001D087C" w:rsidP="001D087C">
      <w:pPr>
        <w:pStyle w:val="Prrafodelista"/>
        <w:numPr>
          <w:ilvl w:val="0"/>
          <w:numId w:val="37"/>
        </w:numPr>
        <w:jc w:val="both"/>
        <w:rPr>
          <w:rFonts w:ascii="Calibri" w:hAnsi="Calibri"/>
          <w:sz w:val="22"/>
          <w:szCs w:val="22"/>
        </w:rPr>
      </w:pPr>
      <w:r w:rsidRPr="006A2385">
        <w:rPr>
          <w:rFonts w:ascii="Calibri" w:hAnsi="Calibri"/>
          <w:sz w:val="22"/>
          <w:szCs w:val="22"/>
        </w:rPr>
        <w:t>Geológica.</w:t>
      </w:r>
    </w:p>
    <w:p w:rsidR="001D087C" w:rsidRPr="006A2385" w:rsidRDefault="001D087C" w:rsidP="001D087C">
      <w:pPr>
        <w:pStyle w:val="Prrafodelista"/>
        <w:numPr>
          <w:ilvl w:val="0"/>
          <w:numId w:val="37"/>
        </w:numPr>
        <w:jc w:val="both"/>
        <w:rPr>
          <w:rFonts w:ascii="Calibri" w:hAnsi="Calibri"/>
          <w:sz w:val="22"/>
          <w:szCs w:val="22"/>
        </w:rPr>
      </w:pPr>
      <w:r w:rsidRPr="006A2385">
        <w:rPr>
          <w:rFonts w:ascii="Calibri" w:hAnsi="Calibri"/>
          <w:sz w:val="22"/>
          <w:szCs w:val="22"/>
        </w:rPr>
        <w:t>Hidrometeorológica.</w:t>
      </w:r>
    </w:p>
    <w:p w:rsidR="001D087C" w:rsidRPr="006A2385" w:rsidRDefault="001D087C" w:rsidP="001D087C">
      <w:pPr>
        <w:pStyle w:val="Prrafodelista"/>
        <w:numPr>
          <w:ilvl w:val="0"/>
          <w:numId w:val="37"/>
        </w:numPr>
        <w:jc w:val="both"/>
        <w:rPr>
          <w:rFonts w:ascii="Calibri" w:hAnsi="Calibri"/>
          <w:sz w:val="22"/>
          <w:szCs w:val="22"/>
        </w:rPr>
      </w:pPr>
      <w:r w:rsidRPr="006A2385">
        <w:rPr>
          <w:rFonts w:ascii="Calibri" w:hAnsi="Calibri"/>
          <w:sz w:val="22"/>
          <w:szCs w:val="22"/>
        </w:rPr>
        <w:t>Socio-natural.</w:t>
      </w:r>
    </w:p>
    <w:p w:rsidR="001D087C" w:rsidRPr="006A2385" w:rsidRDefault="001D087C" w:rsidP="001D087C">
      <w:pPr>
        <w:pStyle w:val="Prrafodelista"/>
        <w:numPr>
          <w:ilvl w:val="0"/>
          <w:numId w:val="37"/>
        </w:numPr>
        <w:jc w:val="both"/>
        <w:rPr>
          <w:rFonts w:ascii="Calibri" w:hAnsi="Calibri"/>
          <w:sz w:val="22"/>
          <w:szCs w:val="22"/>
        </w:rPr>
      </w:pPr>
      <w:r w:rsidRPr="006A2385">
        <w:rPr>
          <w:rFonts w:ascii="Calibri" w:hAnsi="Calibri"/>
          <w:sz w:val="22"/>
          <w:szCs w:val="22"/>
        </w:rPr>
        <w:t>Tecnológica.</w:t>
      </w:r>
    </w:p>
    <w:p w:rsidR="001D087C" w:rsidRPr="006A2385" w:rsidRDefault="001D087C" w:rsidP="001D087C">
      <w:pPr>
        <w:pStyle w:val="Prrafodelista"/>
        <w:numPr>
          <w:ilvl w:val="0"/>
          <w:numId w:val="37"/>
        </w:numPr>
        <w:jc w:val="both"/>
        <w:rPr>
          <w:rFonts w:ascii="Calibri" w:hAnsi="Calibri"/>
          <w:sz w:val="22"/>
          <w:szCs w:val="22"/>
        </w:rPr>
      </w:pPr>
      <w:r w:rsidRPr="006A2385">
        <w:rPr>
          <w:rFonts w:ascii="Calibri" w:hAnsi="Calibri"/>
          <w:sz w:val="22"/>
          <w:szCs w:val="22"/>
        </w:rPr>
        <w:t>Antrópica.</w:t>
      </w:r>
    </w:p>
    <w:p w:rsidR="001D087C" w:rsidRPr="006A2385" w:rsidRDefault="001D087C" w:rsidP="001D087C">
      <w:pPr>
        <w:jc w:val="both"/>
        <w:rPr>
          <w:rFonts w:ascii="Calibri" w:hAnsi="Calibri"/>
          <w:sz w:val="22"/>
          <w:szCs w:val="22"/>
        </w:rPr>
      </w:pPr>
      <w:r w:rsidRPr="006A2385">
        <w:rPr>
          <w:rFonts w:ascii="Calibri" w:hAnsi="Calibri"/>
          <w:sz w:val="22"/>
          <w:szCs w:val="22"/>
        </w:rPr>
        <w:t>4.2</w:t>
      </w:r>
      <w:r w:rsidRPr="006A2385">
        <w:rPr>
          <w:rFonts w:ascii="Calibri" w:hAnsi="Calibri"/>
          <w:sz w:val="22"/>
          <w:szCs w:val="22"/>
        </w:rPr>
        <w:tab/>
        <w:t>Identificación de vulnerabilidades:</w:t>
      </w:r>
    </w:p>
    <w:p w:rsidR="001D087C" w:rsidRPr="006A2385" w:rsidRDefault="001D087C" w:rsidP="001D087C">
      <w:pPr>
        <w:pStyle w:val="Prrafodelista"/>
        <w:numPr>
          <w:ilvl w:val="0"/>
          <w:numId w:val="38"/>
        </w:numPr>
        <w:jc w:val="both"/>
        <w:rPr>
          <w:rFonts w:ascii="Calibri" w:hAnsi="Calibri"/>
          <w:sz w:val="22"/>
          <w:szCs w:val="22"/>
        </w:rPr>
      </w:pPr>
      <w:r w:rsidRPr="006A2385">
        <w:rPr>
          <w:rFonts w:ascii="Calibri" w:hAnsi="Calibri"/>
          <w:sz w:val="22"/>
          <w:szCs w:val="22"/>
        </w:rPr>
        <w:t>Física.</w:t>
      </w:r>
    </w:p>
    <w:p w:rsidR="001D087C" w:rsidRPr="006A2385" w:rsidRDefault="001D087C" w:rsidP="001D087C">
      <w:pPr>
        <w:pStyle w:val="Prrafodelista"/>
        <w:numPr>
          <w:ilvl w:val="0"/>
          <w:numId w:val="38"/>
        </w:numPr>
        <w:jc w:val="both"/>
        <w:rPr>
          <w:rFonts w:ascii="Calibri" w:hAnsi="Calibri"/>
          <w:sz w:val="22"/>
          <w:szCs w:val="22"/>
        </w:rPr>
      </w:pPr>
      <w:r w:rsidRPr="006A2385">
        <w:rPr>
          <w:rFonts w:ascii="Calibri" w:hAnsi="Calibri"/>
          <w:sz w:val="22"/>
          <w:szCs w:val="22"/>
        </w:rPr>
        <w:t>Estructural.</w:t>
      </w:r>
    </w:p>
    <w:p w:rsidR="001D087C" w:rsidRPr="006A2385" w:rsidRDefault="001D087C" w:rsidP="001D087C">
      <w:pPr>
        <w:pStyle w:val="Prrafodelista"/>
        <w:numPr>
          <w:ilvl w:val="0"/>
          <w:numId w:val="38"/>
        </w:numPr>
        <w:jc w:val="both"/>
        <w:rPr>
          <w:rFonts w:ascii="Calibri" w:hAnsi="Calibri"/>
          <w:sz w:val="22"/>
          <w:szCs w:val="22"/>
        </w:rPr>
      </w:pPr>
      <w:r w:rsidRPr="006A2385">
        <w:rPr>
          <w:rFonts w:ascii="Calibri" w:hAnsi="Calibri"/>
          <w:sz w:val="22"/>
          <w:szCs w:val="22"/>
        </w:rPr>
        <w:t>Ambiental.</w:t>
      </w:r>
    </w:p>
    <w:p w:rsidR="001D087C" w:rsidRPr="006A2385" w:rsidRDefault="001D087C" w:rsidP="001D087C">
      <w:pPr>
        <w:pStyle w:val="Prrafodelista"/>
        <w:numPr>
          <w:ilvl w:val="0"/>
          <w:numId w:val="38"/>
        </w:numPr>
        <w:jc w:val="both"/>
        <w:rPr>
          <w:rFonts w:ascii="Calibri" w:hAnsi="Calibri"/>
          <w:sz w:val="22"/>
          <w:szCs w:val="22"/>
        </w:rPr>
      </w:pPr>
      <w:r w:rsidRPr="006A2385">
        <w:rPr>
          <w:rFonts w:ascii="Calibri" w:hAnsi="Calibri"/>
          <w:sz w:val="22"/>
          <w:szCs w:val="22"/>
        </w:rPr>
        <w:t>Geológica.</w:t>
      </w:r>
    </w:p>
    <w:p w:rsidR="001D087C" w:rsidRPr="006A2385" w:rsidRDefault="001D087C" w:rsidP="001D087C">
      <w:pPr>
        <w:jc w:val="both"/>
        <w:rPr>
          <w:rFonts w:ascii="Calibri" w:hAnsi="Calibri"/>
          <w:sz w:val="22"/>
          <w:szCs w:val="22"/>
        </w:rPr>
      </w:pPr>
    </w:p>
    <w:p w:rsidR="001D087C" w:rsidRPr="006A2385" w:rsidRDefault="001D087C" w:rsidP="001D087C">
      <w:pPr>
        <w:jc w:val="both"/>
        <w:rPr>
          <w:rFonts w:ascii="Calibri" w:hAnsi="Calibri"/>
          <w:b/>
          <w:sz w:val="22"/>
          <w:szCs w:val="22"/>
        </w:rPr>
      </w:pPr>
      <w:r w:rsidRPr="006A2385">
        <w:rPr>
          <w:rFonts w:ascii="Calibri" w:hAnsi="Calibri"/>
          <w:b/>
          <w:sz w:val="22"/>
          <w:szCs w:val="22"/>
        </w:rPr>
        <w:t>5.</w:t>
      </w:r>
      <w:r w:rsidRPr="006A2385">
        <w:rPr>
          <w:rFonts w:ascii="Calibri" w:hAnsi="Calibri"/>
          <w:b/>
          <w:sz w:val="22"/>
          <w:szCs w:val="22"/>
        </w:rPr>
        <w:tab/>
        <w:t>Planificación de las Medidas de Contingencia.</w:t>
      </w:r>
    </w:p>
    <w:p w:rsidR="001D087C" w:rsidRPr="006A2385" w:rsidRDefault="001D087C" w:rsidP="001D087C">
      <w:pPr>
        <w:jc w:val="both"/>
        <w:rPr>
          <w:rFonts w:ascii="Calibri" w:hAnsi="Calibri"/>
          <w:sz w:val="22"/>
          <w:szCs w:val="22"/>
        </w:rPr>
      </w:pPr>
      <w:r w:rsidRPr="006A2385">
        <w:rPr>
          <w:rFonts w:ascii="Calibri" w:hAnsi="Calibri"/>
          <w:sz w:val="22"/>
          <w:szCs w:val="22"/>
        </w:rPr>
        <w:t>5.1</w:t>
      </w:r>
      <w:r w:rsidRPr="006A2385">
        <w:rPr>
          <w:rFonts w:ascii="Calibri" w:hAnsi="Calibri"/>
          <w:sz w:val="22"/>
          <w:szCs w:val="22"/>
        </w:rPr>
        <w:tab/>
        <w:t>Plan Estratégico.</w:t>
      </w:r>
    </w:p>
    <w:p w:rsidR="001D087C" w:rsidRPr="006A2385" w:rsidRDefault="001D087C" w:rsidP="001D087C">
      <w:pPr>
        <w:jc w:val="both"/>
        <w:rPr>
          <w:rFonts w:ascii="Calibri" w:hAnsi="Calibri"/>
          <w:sz w:val="22"/>
          <w:szCs w:val="22"/>
        </w:rPr>
      </w:pPr>
      <w:r w:rsidRPr="006A2385">
        <w:rPr>
          <w:rFonts w:ascii="Calibri" w:hAnsi="Calibri"/>
          <w:sz w:val="22"/>
          <w:szCs w:val="22"/>
        </w:rPr>
        <w:t>5.2</w:t>
      </w:r>
      <w:r w:rsidRPr="006A2385">
        <w:rPr>
          <w:rFonts w:ascii="Calibri" w:hAnsi="Calibri"/>
          <w:sz w:val="22"/>
          <w:szCs w:val="22"/>
        </w:rPr>
        <w:tab/>
        <w:t>Estrategias de Prevención y Control.</w:t>
      </w:r>
    </w:p>
    <w:p w:rsidR="001D087C" w:rsidRPr="006A2385" w:rsidRDefault="001D087C" w:rsidP="001D087C">
      <w:pPr>
        <w:jc w:val="both"/>
        <w:rPr>
          <w:rFonts w:ascii="Calibri" w:hAnsi="Calibri"/>
          <w:sz w:val="22"/>
          <w:szCs w:val="22"/>
        </w:rPr>
      </w:pPr>
      <w:r w:rsidRPr="006A2385">
        <w:rPr>
          <w:rFonts w:ascii="Calibri" w:hAnsi="Calibri"/>
          <w:sz w:val="22"/>
          <w:szCs w:val="22"/>
        </w:rPr>
        <w:t>5.3</w:t>
      </w:r>
      <w:r w:rsidRPr="006A2385">
        <w:rPr>
          <w:rFonts w:ascii="Calibri" w:hAnsi="Calibri"/>
          <w:sz w:val="22"/>
          <w:szCs w:val="22"/>
        </w:rPr>
        <w:tab/>
        <w:t>Responsabilidades del Propietario.</w:t>
      </w:r>
    </w:p>
    <w:p w:rsidR="001D087C" w:rsidRPr="006A2385" w:rsidRDefault="001D087C" w:rsidP="001D087C">
      <w:pPr>
        <w:jc w:val="both"/>
        <w:rPr>
          <w:rFonts w:ascii="Calibri" w:hAnsi="Calibri"/>
          <w:sz w:val="22"/>
          <w:szCs w:val="22"/>
        </w:rPr>
      </w:pPr>
      <w:r w:rsidRPr="006A2385">
        <w:rPr>
          <w:rFonts w:ascii="Calibri" w:hAnsi="Calibri"/>
          <w:sz w:val="22"/>
          <w:szCs w:val="22"/>
        </w:rPr>
        <w:t>5.4</w:t>
      </w:r>
      <w:r w:rsidRPr="006A2385">
        <w:rPr>
          <w:rFonts w:ascii="Calibri" w:hAnsi="Calibri"/>
          <w:sz w:val="22"/>
          <w:szCs w:val="22"/>
        </w:rPr>
        <w:tab/>
        <w:t>Responsabilidades del Contratista o Empresa Constructora.</w:t>
      </w:r>
    </w:p>
    <w:p w:rsidR="001D087C" w:rsidRPr="006A2385" w:rsidRDefault="001D087C" w:rsidP="001D087C">
      <w:pPr>
        <w:jc w:val="both"/>
        <w:rPr>
          <w:rFonts w:ascii="Calibri" w:hAnsi="Calibri"/>
          <w:sz w:val="22"/>
          <w:szCs w:val="22"/>
        </w:rPr>
      </w:pPr>
      <w:r w:rsidRPr="006A2385">
        <w:rPr>
          <w:rFonts w:ascii="Calibri" w:hAnsi="Calibri"/>
          <w:sz w:val="22"/>
          <w:szCs w:val="22"/>
        </w:rPr>
        <w:t>5.5</w:t>
      </w:r>
      <w:r w:rsidRPr="006A2385">
        <w:rPr>
          <w:rFonts w:ascii="Calibri" w:hAnsi="Calibri"/>
          <w:sz w:val="22"/>
          <w:szCs w:val="22"/>
        </w:rPr>
        <w:tab/>
        <w:t>Responsabilidades del personal de la obra.</w:t>
      </w:r>
    </w:p>
    <w:p w:rsidR="001D087C" w:rsidRPr="006A2385" w:rsidRDefault="001D087C" w:rsidP="001D087C">
      <w:pPr>
        <w:jc w:val="both"/>
        <w:rPr>
          <w:rFonts w:ascii="Calibri" w:hAnsi="Calibri"/>
          <w:sz w:val="22"/>
          <w:szCs w:val="22"/>
        </w:rPr>
      </w:pPr>
      <w:r w:rsidRPr="006A2385">
        <w:rPr>
          <w:rFonts w:ascii="Calibri" w:hAnsi="Calibri"/>
          <w:sz w:val="22"/>
          <w:szCs w:val="22"/>
        </w:rPr>
        <w:t>5.6</w:t>
      </w:r>
      <w:r w:rsidRPr="006A2385">
        <w:rPr>
          <w:rFonts w:ascii="Calibri" w:hAnsi="Calibri"/>
          <w:sz w:val="22"/>
          <w:szCs w:val="22"/>
        </w:rPr>
        <w:tab/>
        <w:t>Responsabilidad de Obra Civil.</w:t>
      </w:r>
    </w:p>
    <w:p w:rsidR="001D087C" w:rsidRPr="006A2385" w:rsidRDefault="001D087C" w:rsidP="001D087C">
      <w:pPr>
        <w:jc w:val="both"/>
        <w:rPr>
          <w:rFonts w:ascii="Calibri" w:hAnsi="Calibri"/>
          <w:sz w:val="22"/>
          <w:szCs w:val="22"/>
        </w:rPr>
      </w:pPr>
      <w:r w:rsidRPr="006A2385">
        <w:rPr>
          <w:rFonts w:ascii="Calibri" w:hAnsi="Calibri"/>
          <w:sz w:val="22"/>
          <w:szCs w:val="22"/>
        </w:rPr>
        <w:t>5.7</w:t>
      </w:r>
      <w:r w:rsidRPr="006A2385">
        <w:rPr>
          <w:rFonts w:ascii="Calibri" w:hAnsi="Calibri"/>
          <w:sz w:val="22"/>
          <w:szCs w:val="22"/>
        </w:rPr>
        <w:tab/>
        <w:t>Estrategias operativas.</w:t>
      </w:r>
    </w:p>
    <w:p w:rsidR="001D087C" w:rsidRPr="006A2385" w:rsidRDefault="001D087C" w:rsidP="001D087C">
      <w:pPr>
        <w:jc w:val="both"/>
        <w:rPr>
          <w:rFonts w:ascii="Calibri" w:hAnsi="Calibri"/>
          <w:sz w:val="22"/>
          <w:szCs w:val="22"/>
        </w:rPr>
      </w:pPr>
    </w:p>
    <w:p w:rsidR="001D087C" w:rsidRPr="006A2385" w:rsidRDefault="001D087C" w:rsidP="001D087C">
      <w:pPr>
        <w:jc w:val="both"/>
        <w:rPr>
          <w:rFonts w:ascii="Calibri" w:hAnsi="Calibri"/>
          <w:b/>
          <w:sz w:val="22"/>
          <w:szCs w:val="22"/>
        </w:rPr>
      </w:pPr>
      <w:r w:rsidRPr="006A2385">
        <w:rPr>
          <w:rFonts w:ascii="Calibri" w:hAnsi="Calibri"/>
          <w:b/>
          <w:sz w:val="22"/>
          <w:szCs w:val="22"/>
        </w:rPr>
        <w:t>6.</w:t>
      </w:r>
      <w:r w:rsidRPr="006A2385">
        <w:rPr>
          <w:rFonts w:ascii="Calibri" w:hAnsi="Calibri"/>
          <w:b/>
          <w:sz w:val="22"/>
          <w:szCs w:val="22"/>
        </w:rPr>
        <w:tab/>
        <w:t>Métodos de Evaluación de la Contingencia.</w:t>
      </w:r>
    </w:p>
    <w:p w:rsidR="001D087C" w:rsidRPr="006A2385" w:rsidRDefault="001D087C" w:rsidP="001D087C">
      <w:pPr>
        <w:jc w:val="both"/>
        <w:rPr>
          <w:rFonts w:ascii="Calibri" w:hAnsi="Calibri"/>
          <w:sz w:val="22"/>
          <w:szCs w:val="22"/>
        </w:rPr>
      </w:pPr>
    </w:p>
    <w:p w:rsidR="001D087C" w:rsidRPr="006A2385" w:rsidRDefault="001D087C" w:rsidP="001D087C">
      <w:pPr>
        <w:jc w:val="both"/>
        <w:rPr>
          <w:rFonts w:ascii="Calibri" w:hAnsi="Calibri"/>
          <w:sz w:val="22"/>
          <w:szCs w:val="22"/>
        </w:rPr>
      </w:pPr>
    </w:p>
    <w:p w:rsidR="001D087C" w:rsidRPr="006A2385" w:rsidRDefault="001D087C" w:rsidP="0062398F">
      <w:pPr>
        <w:rPr>
          <w:rFonts w:ascii="Calibri" w:hAnsi="Calibri"/>
          <w:b/>
          <w:sz w:val="22"/>
          <w:szCs w:val="22"/>
        </w:rPr>
      </w:pPr>
    </w:p>
    <w:sectPr w:rsidR="001D087C" w:rsidRPr="006A2385" w:rsidSect="004C4982">
      <w:headerReference w:type="default" r:id="rId23"/>
      <w:footerReference w:type="default" r:id="rId24"/>
      <w:pgSz w:w="12242" w:h="15842" w:code="1"/>
      <w:pgMar w:top="1418" w:right="1418" w:bottom="1418" w:left="1701"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7EDB5D4"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4039" w:rsidRDefault="00614039">
      <w:r>
        <w:separator/>
      </w:r>
    </w:p>
  </w:endnote>
  <w:endnote w:type="continuationSeparator" w:id="0">
    <w:p w:rsidR="00614039" w:rsidRDefault="006140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hAnsiTheme="minorHAnsi" w:cstheme="minorHAnsi"/>
        <w:sz w:val="16"/>
        <w:szCs w:val="16"/>
      </w:rPr>
      <w:id w:val="-688827946"/>
      <w:docPartObj>
        <w:docPartGallery w:val="Page Numbers (Bottom of Page)"/>
        <w:docPartUnique/>
      </w:docPartObj>
    </w:sdtPr>
    <w:sdtContent>
      <w:p w:rsidR="00B63CE8" w:rsidRPr="00273EC3" w:rsidRDefault="00B63CE8">
        <w:pPr>
          <w:pStyle w:val="Piedepgina"/>
          <w:jc w:val="right"/>
          <w:rPr>
            <w:rFonts w:asciiTheme="minorHAnsi" w:hAnsiTheme="minorHAnsi" w:cstheme="minorHAnsi"/>
            <w:sz w:val="16"/>
            <w:szCs w:val="16"/>
          </w:rPr>
        </w:pPr>
        <w:r w:rsidRPr="00273EC3">
          <w:rPr>
            <w:rFonts w:asciiTheme="minorHAnsi" w:hAnsiTheme="minorHAnsi" w:cstheme="minorHAnsi"/>
            <w:sz w:val="16"/>
            <w:szCs w:val="16"/>
          </w:rPr>
          <w:t xml:space="preserve">Página | </w:t>
        </w:r>
        <w:r w:rsidR="003729D3" w:rsidRPr="00273EC3">
          <w:rPr>
            <w:rFonts w:asciiTheme="minorHAnsi" w:hAnsiTheme="minorHAnsi" w:cstheme="minorHAnsi"/>
            <w:sz w:val="16"/>
            <w:szCs w:val="16"/>
          </w:rPr>
          <w:fldChar w:fldCharType="begin"/>
        </w:r>
        <w:r w:rsidRPr="00273EC3">
          <w:rPr>
            <w:rFonts w:asciiTheme="minorHAnsi" w:hAnsiTheme="minorHAnsi" w:cstheme="minorHAnsi"/>
            <w:sz w:val="16"/>
            <w:szCs w:val="16"/>
          </w:rPr>
          <w:instrText>PAGE   \* MERGEFORMAT</w:instrText>
        </w:r>
        <w:r w:rsidR="003729D3" w:rsidRPr="00273EC3">
          <w:rPr>
            <w:rFonts w:asciiTheme="minorHAnsi" w:hAnsiTheme="minorHAnsi" w:cstheme="minorHAnsi"/>
            <w:sz w:val="16"/>
            <w:szCs w:val="16"/>
          </w:rPr>
          <w:fldChar w:fldCharType="separate"/>
        </w:r>
        <w:r w:rsidR="00953CD4">
          <w:rPr>
            <w:rFonts w:asciiTheme="minorHAnsi" w:hAnsiTheme="minorHAnsi" w:cstheme="minorHAnsi"/>
            <w:noProof/>
            <w:sz w:val="16"/>
            <w:szCs w:val="16"/>
          </w:rPr>
          <w:t>12</w:t>
        </w:r>
        <w:r w:rsidR="003729D3" w:rsidRPr="00273EC3">
          <w:rPr>
            <w:rFonts w:asciiTheme="minorHAnsi" w:hAnsiTheme="minorHAnsi" w:cstheme="minorHAnsi"/>
            <w:sz w:val="16"/>
            <w:szCs w:val="16"/>
          </w:rPr>
          <w:fldChar w:fldCharType="end"/>
        </w:r>
        <w:r w:rsidRPr="00273EC3">
          <w:rPr>
            <w:rFonts w:asciiTheme="minorHAnsi" w:hAnsiTheme="minorHAnsi" w:cstheme="minorHAnsi"/>
            <w:sz w:val="16"/>
            <w:szCs w:val="16"/>
          </w:rPr>
          <w:t xml:space="preserve"> </w:t>
        </w:r>
      </w:p>
    </w:sdtContent>
  </w:sdt>
  <w:p w:rsidR="00B63CE8" w:rsidRDefault="00B63CE8">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4039" w:rsidRDefault="00614039">
      <w:r>
        <w:separator/>
      </w:r>
    </w:p>
  </w:footnote>
  <w:footnote w:type="continuationSeparator" w:id="0">
    <w:p w:rsidR="00614039" w:rsidRDefault="006140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3CE8" w:rsidRDefault="00B63CE8" w:rsidP="007444F0">
    <w:pPr>
      <w:pStyle w:val="Encabezado"/>
      <w:pBdr>
        <w:bottom w:val="single" w:sz="8" w:space="1" w:color="auto"/>
      </w:pBdr>
      <w:jc w:val="center"/>
      <w:rPr>
        <w:rFonts w:ascii="Calibri" w:hAnsi="Calibri"/>
        <w:i/>
        <w:sz w:val="22"/>
        <w:szCs w:val="22"/>
      </w:rPr>
    </w:pPr>
    <w:r>
      <w:rPr>
        <w:rFonts w:ascii="Calibri" w:hAnsi="Calibri"/>
        <w:i/>
        <w:sz w:val="22"/>
        <w:szCs w:val="22"/>
      </w:rPr>
      <w:t>GUÍA TÉCNICA PROCEDIMENTAL DE TRÁMITES DE ADMINISTRACIÓN TERRITORIAL</w:t>
    </w:r>
  </w:p>
  <w:p w:rsidR="00B63CE8" w:rsidRPr="007444F0" w:rsidRDefault="00B63CE8" w:rsidP="007444F0">
    <w:pPr>
      <w:pStyle w:val="Encabezado"/>
      <w:pBdr>
        <w:bottom w:val="single" w:sz="8" w:space="1" w:color="auto"/>
      </w:pBdr>
      <w:jc w:val="center"/>
      <w:rPr>
        <w:rFonts w:ascii="Calibri" w:hAnsi="Calibri"/>
        <w:i/>
        <w:sz w:val="22"/>
        <w:szCs w:val="22"/>
      </w:rPr>
    </w:pPr>
    <w:r>
      <w:rPr>
        <w:rFonts w:ascii="Calibri" w:hAnsi="Calibri"/>
        <w:i/>
        <w:sz w:val="22"/>
        <w:szCs w:val="22"/>
      </w:rPr>
      <w:t>PERMISO DE CONSTRUCCIÓN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E6B09"/>
    <w:multiLevelType w:val="hybridMultilevel"/>
    <w:tmpl w:val="F800DE8E"/>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
    <w:nsid w:val="14EF455F"/>
    <w:multiLevelType w:val="hybridMultilevel"/>
    <w:tmpl w:val="5C00E86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75A1DAD"/>
    <w:multiLevelType w:val="hybridMultilevel"/>
    <w:tmpl w:val="1E4CAD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AE86E2A"/>
    <w:multiLevelType w:val="hybridMultilevel"/>
    <w:tmpl w:val="13DE873C"/>
    <w:lvl w:ilvl="0" w:tplc="266C64D2">
      <w:start w:val="3"/>
      <w:numFmt w:val="decimalZero"/>
      <w:lvlText w:val="%1"/>
      <w:lvlJc w:val="left"/>
      <w:pPr>
        <w:tabs>
          <w:tab w:val="num" w:pos="705"/>
        </w:tabs>
        <w:ind w:left="705" w:hanging="705"/>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
    <w:nsid w:val="1BF82902"/>
    <w:multiLevelType w:val="hybridMultilevel"/>
    <w:tmpl w:val="F800DE8E"/>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
    <w:nsid w:val="1EC64366"/>
    <w:multiLevelType w:val="hybridMultilevel"/>
    <w:tmpl w:val="351A79B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1EE5FCC"/>
    <w:multiLevelType w:val="hybridMultilevel"/>
    <w:tmpl w:val="BF0827B6"/>
    <w:lvl w:ilvl="0" w:tplc="10280D0A">
      <w:start w:val="1"/>
      <w:numFmt w:val="decimal"/>
      <w:lvlText w:val="%1."/>
      <w:lvlJc w:val="left"/>
      <w:pPr>
        <w:tabs>
          <w:tab w:val="num" w:pos="360"/>
        </w:tabs>
        <w:ind w:left="360" w:hanging="360"/>
      </w:pPr>
      <w:rPr>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nsid w:val="256A0D25"/>
    <w:multiLevelType w:val="hybridMultilevel"/>
    <w:tmpl w:val="B21C57BC"/>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8">
    <w:nsid w:val="270A694B"/>
    <w:multiLevelType w:val="multilevel"/>
    <w:tmpl w:val="0CD6B6BC"/>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9">
    <w:nsid w:val="272E5701"/>
    <w:multiLevelType w:val="hybridMultilevel"/>
    <w:tmpl w:val="7CEA9F42"/>
    <w:lvl w:ilvl="0" w:tplc="400A000F">
      <w:start w:val="1"/>
      <w:numFmt w:val="decimal"/>
      <w:lvlText w:val="%1."/>
      <w:lvlJc w:val="left"/>
      <w:pPr>
        <w:ind w:left="643" w:hanging="360"/>
      </w:pPr>
    </w:lvl>
    <w:lvl w:ilvl="1" w:tplc="0C0A000F">
      <w:start w:val="1"/>
      <w:numFmt w:val="decimal"/>
      <w:lvlText w:val="%2."/>
      <w:lvlJc w:val="left"/>
      <w:pPr>
        <w:ind w:left="1363" w:hanging="360"/>
      </w:pPr>
      <w:rPr>
        <w:rFonts w:hint="default"/>
      </w:rPr>
    </w:lvl>
    <w:lvl w:ilvl="2" w:tplc="400A001B" w:tentative="1">
      <w:start w:val="1"/>
      <w:numFmt w:val="lowerRoman"/>
      <w:lvlText w:val="%3."/>
      <w:lvlJc w:val="right"/>
      <w:pPr>
        <w:ind w:left="2083" w:hanging="180"/>
      </w:pPr>
    </w:lvl>
    <w:lvl w:ilvl="3" w:tplc="400A000F" w:tentative="1">
      <w:start w:val="1"/>
      <w:numFmt w:val="decimal"/>
      <w:lvlText w:val="%4."/>
      <w:lvlJc w:val="left"/>
      <w:pPr>
        <w:ind w:left="2803" w:hanging="360"/>
      </w:pPr>
    </w:lvl>
    <w:lvl w:ilvl="4" w:tplc="400A0019" w:tentative="1">
      <w:start w:val="1"/>
      <w:numFmt w:val="lowerLetter"/>
      <w:lvlText w:val="%5."/>
      <w:lvlJc w:val="left"/>
      <w:pPr>
        <w:ind w:left="3523" w:hanging="360"/>
      </w:pPr>
    </w:lvl>
    <w:lvl w:ilvl="5" w:tplc="400A001B" w:tentative="1">
      <w:start w:val="1"/>
      <w:numFmt w:val="lowerRoman"/>
      <w:lvlText w:val="%6."/>
      <w:lvlJc w:val="right"/>
      <w:pPr>
        <w:ind w:left="4243" w:hanging="180"/>
      </w:pPr>
    </w:lvl>
    <w:lvl w:ilvl="6" w:tplc="400A000F" w:tentative="1">
      <w:start w:val="1"/>
      <w:numFmt w:val="decimal"/>
      <w:lvlText w:val="%7."/>
      <w:lvlJc w:val="left"/>
      <w:pPr>
        <w:ind w:left="4963" w:hanging="360"/>
      </w:pPr>
    </w:lvl>
    <w:lvl w:ilvl="7" w:tplc="400A0019" w:tentative="1">
      <w:start w:val="1"/>
      <w:numFmt w:val="lowerLetter"/>
      <w:lvlText w:val="%8."/>
      <w:lvlJc w:val="left"/>
      <w:pPr>
        <w:ind w:left="5683" w:hanging="360"/>
      </w:pPr>
    </w:lvl>
    <w:lvl w:ilvl="8" w:tplc="400A001B" w:tentative="1">
      <w:start w:val="1"/>
      <w:numFmt w:val="lowerRoman"/>
      <w:lvlText w:val="%9."/>
      <w:lvlJc w:val="right"/>
      <w:pPr>
        <w:ind w:left="6403" w:hanging="180"/>
      </w:pPr>
    </w:lvl>
  </w:abstractNum>
  <w:abstractNum w:abstractNumId="10">
    <w:nsid w:val="275C1DE5"/>
    <w:multiLevelType w:val="hybridMultilevel"/>
    <w:tmpl w:val="E6944B76"/>
    <w:lvl w:ilvl="0" w:tplc="3C6A2F58">
      <w:start w:val="1"/>
      <w:numFmt w:val="decimalZero"/>
      <w:lvlText w:val="%1."/>
      <w:lvlJc w:val="left"/>
      <w:pPr>
        <w:ind w:left="1069" w:hanging="360"/>
      </w:pPr>
      <w:rPr>
        <w:rFonts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1">
    <w:nsid w:val="2BA51717"/>
    <w:multiLevelType w:val="hybridMultilevel"/>
    <w:tmpl w:val="07C0B1BC"/>
    <w:lvl w:ilvl="0" w:tplc="400A0001">
      <w:start w:val="1"/>
      <w:numFmt w:val="bullet"/>
      <w:lvlText w:val=""/>
      <w:lvlJc w:val="left"/>
      <w:pPr>
        <w:ind w:left="1080" w:hanging="360"/>
      </w:pPr>
      <w:rPr>
        <w:rFonts w:ascii="Symbol" w:hAnsi="Symbol"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12">
    <w:nsid w:val="301016B4"/>
    <w:multiLevelType w:val="hybridMultilevel"/>
    <w:tmpl w:val="AD366E3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33CF5344"/>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344F667A"/>
    <w:multiLevelType w:val="hybridMultilevel"/>
    <w:tmpl w:val="AD366E3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38DD4337"/>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6">
    <w:nsid w:val="40C46135"/>
    <w:multiLevelType w:val="hybridMultilevel"/>
    <w:tmpl w:val="47342D1C"/>
    <w:lvl w:ilvl="0" w:tplc="10280D0A">
      <w:start w:val="1"/>
      <w:numFmt w:val="decimal"/>
      <w:lvlText w:val="%1."/>
      <w:lvlJc w:val="left"/>
      <w:pPr>
        <w:tabs>
          <w:tab w:val="num" w:pos="360"/>
        </w:tabs>
        <w:ind w:left="360" w:hanging="360"/>
      </w:pPr>
      <w:rPr>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414D5BBE"/>
    <w:multiLevelType w:val="hybridMultilevel"/>
    <w:tmpl w:val="7E04C7A2"/>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18">
    <w:nsid w:val="42340670"/>
    <w:multiLevelType w:val="hybridMultilevel"/>
    <w:tmpl w:val="0F103E88"/>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9">
    <w:nsid w:val="42FC012D"/>
    <w:multiLevelType w:val="hybridMultilevel"/>
    <w:tmpl w:val="6DFCE4DC"/>
    <w:lvl w:ilvl="0" w:tplc="10280D0A">
      <w:start w:val="1"/>
      <w:numFmt w:val="decimal"/>
      <w:lvlText w:val="%1."/>
      <w:lvlJc w:val="left"/>
      <w:pPr>
        <w:tabs>
          <w:tab w:val="num" w:pos="360"/>
        </w:tabs>
        <w:ind w:left="360" w:hanging="360"/>
      </w:pPr>
      <w:rPr>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48104953"/>
    <w:multiLevelType w:val="hybridMultilevel"/>
    <w:tmpl w:val="F620EF14"/>
    <w:lvl w:ilvl="0" w:tplc="0C0A000F">
      <w:start w:val="1"/>
      <w:numFmt w:val="decimal"/>
      <w:lvlText w:val="%1."/>
      <w:lvlJc w:val="left"/>
      <w:pPr>
        <w:ind w:left="360" w:hanging="360"/>
      </w:pPr>
      <w:rPr>
        <w:rFonts w:hint="default"/>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21">
    <w:nsid w:val="51C5361F"/>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2">
    <w:nsid w:val="52EC6B0C"/>
    <w:multiLevelType w:val="hybridMultilevel"/>
    <w:tmpl w:val="182254B8"/>
    <w:lvl w:ilvl="0" w:tplc="400A0001">
      <w:start w:val="1"/>
      <w:numFmt w:val="bullet"/>
      <w:lvlText w:val=""/>
      <w:lvlJc w:val="left"/>
      <w:pPr>
        <w:ind w:left="2160" w:hanging="360"/>
      </w:pPr>
      <w:rPr>
        <w:rFonts w:ascii="Symbol" w:hAnsi="Symbol" w:hint="default"/>
      </w:rPr>
    </w:lvl>
    <w:lvl w:ilvl="1" w:tplc="400A0003" w:tentative="1">
      <w:start w:val="1"/>
      <w:numFmt w:val="bullet"/>
      <w:lvlText w:val="o"/>
      <w:lvlJc w:val="left"/>
      <w:pPr>
        <w:ind w:left="2880" w:hanging="360"/>
      </w:pPr>
      <w:rPr>
        <w:rFonts w:ascii="Courier New" w:hAnsi="Courier New" w:cs="Courier New" w:hint="default"/>
      </w:rPr>
    </w:lvl>
    <w:lvl w:ilvl="2" w:tplc="400A0005" w:tentative="1">
      <w:start w:val="1"/>
      <w:numFmt w:val="bullet"/>
      <w:lvlText w:val=""/>
      <w:lvlJc w:val="left"/>
      <w:pPr>
        <w:ind w:left="3600" w:hanging="360"/>
      </w:pPr>
      <w:rPr>
        <w:rFonts w:ascii="Wingdings" w:hAnsi="Wingdings" w:hint="default"/>
      </w:rPr>
    </w:lvl>
    <w:lvl w:ilvl="3" w:tplc="400A0001" w:tentative="1">
      <w:start w:val="1"/>
      <w:numFmt w:val="bullet"/>
      <w:lvlText w:val=""/>
      <w:lvlJc w:val="left"/>
      <w:pPr>
        <w:ind w:left="4320" w:hanging="360"/>
      </w:pPr>
      <w:rPr>
        <w:rFonts w:ascii="Symbol" w:hAnsi="Symbol" w:hint="default"/>
      </w:rPr>
    </w:lvl>
    <w:lvl w:ilvl="4" w:tplc="400A0003" w:tentative="1">
      <w:start w:val="1"/>
      <w:numFmt w:val="bullet"/>
      <w:lvlText w:val="o"/>
      <w:lvlJc w:val="left"/>
      <w:pPr>
        <w:ind w:left="5040" w:hanging="360"/>
      </w:pPr>
      <w:rPr>
        <w:rFonts w:ascii="Courier New" w:hAnsi="Courier New" w:cs="Courier New" w:hint="default"/>
      </w:rPr>
    </w:lvl>
    <w:lvl w:ilvl="5" w:tplc="400A0005" w:tentative="1">
      <w:start w:val="1"/>
      <w:numFmt w:val="bullet"/>
      <w:lvlText w:val=""/>
      <w:lvlJc w:val="left"/>
      <w:pPr>
        <w:ind w:left="5760" w:hanging="360"/>
      </w:pPr>
      <w:rPr>
        <w:rFonts w:ascii="Wingdings" w:hAnsi="Wingdings" w:hint="default"/>
      </w:rPr>
    </w:lvl>
    <w:lvl w:ilvl="6" w:tplc="400A0001" w:tentative="1">
      <w:start w:val="1"/>
      <w:numFmt w:val="bullet"/>
      <w:lvlText w:val=""/>
      <w:lvlJc w:val="left"/>
      <w:pPr>
        <w:ind w:left="6480" w:hanging="360"/>
      </w:pPr>
      <w:rPr>
        <w:rFonts w:ascii="Symbol" w:hAnsi="Symbol" w:hint="default"/>
      </w:rPr>
    </w:lvl>
    <w:lvl w:ilvl="7" w:tplc="400A0003" w:tentative="1">
      <w:start w:val="1"/>
      <w:numFmt w:val="bullet"/>
      <w:lvlText w:val="o"/>
      <w:lvlJc w:val="left"/>
      <w:pPr>
        <w:ind w:left="7200" w:hanging="360"/>
      </w:pPr>
      <w:rPr>
        <w:rFonts w:ascii="Courier New" w:hAnsi="Courier New" w:cs="Courier New" w:hint="default"/>
      </w:rPr>
    </w:lvl>
    <w:lvl w:ilvl="8" w:tplc="400A0005" w:tentative="1">
      <w:start w:val="1"/>
      <w:numFmt w:val="bullet"/>
      <w:lvlText w:val=""/>
      <w:lvlJc w:val="left"/>
      <w:pPr>
        <w:ind w:left="7920" w:hanging="360"/>
      </w:pPr>
      <w:rPr>
        <w:rFonts w:ascii="Wingdings" w:hAnsi="Wingdings" w:hint="default"/>
      </w:rPr>
    </w:lvl>
  </w:abstractNum>
  <w:abstractNum w:abstractNumId="23">
    <w:nsid w:val="5A4D0063"/>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5C3D6452"/>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5">
    <w:nsid w:val="62E95DA3"/>
    <w:multiLevelType w:val="hybridMultilevel"/>
    <w:tmpl w:val="FCAA9070"/>
    <w:lvl w:ilvl="0" w:tplc="400A0001">
      <w:start w:val="1"/>
      <w:numFmt w:val="bullet"/>
      <w:lvlText w:val=""/>
      <w:lvlJc w:val="left"/>
      <w:pPr>
        <w:ind w:left="2160" w:hanging="360"/>
      </w:pPr>
      <w:rPr>
        <w:rFonts w:ascii="Symbol" w:hAnsi="Symbol" w:hint="default"/>
      </w:rPr>
    </w:lvl>
    <w:lvl w:ilvl="1" w:tplc="400A0003" w:tentative="1">
      <w:start w:val="1"/>
      <w:numFmt w:val="bullet"/>
      <w:lvlText w:val="o"/>
      <w:lvlJc w:val="left"/>
      <w:pPr>
        <w:ind w:left="2880" w:hanging="360"/>
      </w:pPr>
      <w:rPr>
        <w:rFonts w:ascii="Courier New" w:hAnsi="Courier New" w:cs="Courier New" w:hint="default"/>
      </w:rPr>
    </w:lvl>
    <w:lvl w:ilvl="2" w:tplc="400A0005" w:tentative="1">
      <w:start w:val="1"/>
      <w:numFmt w:val="bullet"/>
      <w:lvlText w:val=""/>
      <w:lvlJc w:val="left"/>
      <w:pPr>
        <w:ind w:left="3600" w:hanging="360"/>
      </w:pPr>
      <w:rPr>
        <w:rFonts w:ascii="Wingdings" w:hAnsi="Wingdings" w:hint="default"/>
      </w:rPr>
    </w:lvl>
    <w:lvl w:ilvl="3" w:tplc="400A0001" w:tentative="1">
      <w:start w:val="1"/>
      <w:numFmt w:val="bullet"/>
      <w:lvlText w:val=""/>
      <w:lvlJc w:val="left"/>
      <w:pPr>
        <w:ind w:left="4320" w:hanging="360"/>
      </w:pPr>
      <w:rPr>
        <w:rFonts w:ascii="Symbol" w:hAnsi="Symbol" w:hint="default"/>
      </w:rPr>
    </w:lvl>
    <w:lvl w:ilvl="4" w:tplc="400A0003" w:tentative="1">
      <w:start w:val="1"/>
      <w:numFmt w:val="bullet"/>
      <w:lvlText w:val="o"/>
      <w:lvlJc w:val="left"/>
      <w:pPr>
        <w:ind w:left="5040" w:hanging="360"/>
      </w:pPr>
      <w:rPr>
        <w:rFonts w:ascii="Courier New" w:hAnsi="Courier New" w:cs="Courier New" w:hint="default"/>
      </w:rPr>
    </w:lvl>
    <w:lvl w:ilvl="5" w:tplc="400A0005" w:tentative="1">
      <w:start w:val="1"/>
      <w:numFmt w:val="bullet"/>
      <w:lvlText w:val=""/>
      <w:lvlJc w:val="left"/>
      <w:pPr>
        <w:ind w:left="5760" w:hanging="360"/>
      </w:pPr>
      <w:rPr>
        <w:rFonts w:ascii="Wingdings" w:hAnsi="Wingdings" w:hint="default"/>
      </w:rPr>
    </w:lvl>
    <w:lvl w:ilvl="6" w:tplc="400A0001" w:tentative="1">
      <w:start w:val="1"/>
      <w:numFmt w:val="bullet"/>
      <w:lvlText w:val=""/>
      <w:lvlJc w:val="left"/>
      <w:pPr>
        <w:ind w:left="6480" w:hanging="360"/>
      </w:pPr>
      <w:rPr>
        <w:rFonts w:ascii="Symbol" w:hAnsi="Symbol" w:hint="default"/>
      </w:rPr>
    </w:lvl>
    <w:lvl w:ilvl="7" w:tplc="400A0003" w:tentative="1">
      <w:start w:val="1"/>
      <w:numFmt w:val="bullet"/>
      <w:lvlText w:val="o"/>
      <w:lvlJc w:val="left"/>
      <w:pPr>
        <w:ind w:left="7200" w:hanging="360"/>
      </w:pPr>
      <w:rPr>
        <w:rFonts w:ascii="Courier New" w:hAnsi="Courier New" w:cs="Courier New" w:hint="default"/>
      </w:rPr>
    </w:lvl>
    <w:lvl w:ilvl="8" w:tplc="400A0005" w:tentative="1">
      <w:start w:val="1"/>
      <w:numFmt w:val="bullet"/>
      <w:lvlText w:val=""/>
      <w:lvlJc w:val="left"/>
      <w:pPr>
        <w:ind w:left="7920" w:hanging="360"/>
      </w:pPr>
      <w:rPr>
        <w:rFonts w:ascii="Wingdings" w:hAnsi="Wingdings" w:hint="default"/>
      </w:rPr>
    </w:lvl>
  </w:abstractNum>
  <w:abstractNum w:abstractNumId="26">
    <w:nsid w:val="63987E21"/>
    <w:multiLevelType w:val="hybridMultilevel"/>
    <w:tmpl w:val="35F8F83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nsid w:val="64223F24"/>
    <w:multiLevelType w:val="hybridMultilevel"/>
    <w:tmpl w:val="2A042F98"/>
    <w:lvl w:ilvl="0" w:tplc="54989C78">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668F4226"/>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67656A14"/>
    <w:multiLevelType w:val="hybridMultilevel"/>
    <w:tmpl w:val="C188F15E"/>
    <w:lvl w:ilvl="0" w:tplc="54989C78">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67707841"/>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6F817EF7"/>
    <w:multiLevelType w:val="hybridMultilevel"/>
    <w:tmpl w:val="2520B232"/>
    <w:lvl w:ilvl="0" w:tplc="240A000F">
      <w:start w:val="1"/>
      <w:numFmt w:val="decimal"/>
      <w:lvlText w:val="%1."/>
      <w:lvlJc w:val="left"/>
      <w:pPr>
        <w:ind w:left="360" w:hanging="360"/>
      </w:pPr>
      <w:rPr>
        <w:rFonts w:hint="default"/>
        <w:sz w:val="20"/>
        <w:szCs w:val="20"/>
      </w:rPr>
    </w:lvl>
    <w:lvl w:ilvl="1" w:tplc="400A0003">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32">
    <w:nsid w:val="70AA0CB0"/>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3">
    <w:nsid w:val="73264792"/>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4">
    <w:nsid w:val="757A0D63"/>
    <w:multiLevelType w:val="hybridMultilevel"/>
    <w:tmpl w:val="F8D25B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78176438"/>
    <w:multiLevelType w:val="hybridMultilevel"/>
    <w:tmpl w:val="C57C976E"/>
    <w:lvl w:ilvl="0" w:tplc="185613D8">
      <w:start w:val="1"/>
      <w:numFmt w:val="decimalZero"/>
      <w:lvlText w:val="%1"/>
      <w:lvlJc w:val="left"/>
      <w:pPr>
        <w:tabs>
          <w:tab w:val="num" w:pos="705"/>
        </w:tabs>
        <w:ind w:left="705" w:hanging="705"/>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6">
    <w:nsid w:val="79BF54B9"/>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7E595E3A"/>
    <w:multiLevelType w:val="hybridMultilevel"/>
    <w:tmpl w:val="2FFA153A"/>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8">
    <w:nsid w:val="7FE24968"/>
    <w:multiLevelType w:val="hybridMultilevel"/>
    <w:tmpl w:val="B372898A"/>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abstractNumId w:val="7"/>
  </w:num>
  <w:num w:numId="2">
    <w:abstractNumId w:val="35"/>
  </w:num>
  <w:num w:numId="3">
    <w:abstractNumId w:val="37"/>
  </w:num>
  <w:num w:numId="4">
    <w:abstractNumId w:val="26"/>
  </w:num>
  <w:num w:numId="5">
    <w:abstractNumId w:val="8"/>
  </w:num>
  <w:num w:numId="6">
    <w:abstractNumId w:val="29"/>
  </w:num>
  <w:num w:numId="7">
    <w:abstractNumId w:val="27"/>
  </w:num>
  <w:num w:numId="8">
    <w:abstractNumId w:val="6"/>
  </w:num>
  <w:num w:numId="9">
    <w:abstractNumId w:val="19"/>
  </w:num>
  <w:num w:numId="10">
    <w:abstractNumId w:val="16"/>
  </w:num>
  <w:num w:numId="11">
    <w:abstractNumId w:val="4"/>
  </w:num>
  <w:num w:numId="12">
    <w:abstractNumId w:val="0"/>
  </w:num>
  <w:num w:numId="13">
    <w:abstractNumId w:val="9"/>
  </w:num>
  <w:num w:numId="14">
    <w:abstractNumId w:val="21"/>
  </w:num>
  <w:num w:numId="15">
    <w:abstractNumId w:val="33"/>
  </w:num>
  <w:num w:numId="16">
    <w:abstractNumId w:val="3"/>
  </w:num>
  <w:num w:numId="17">
    <w:abstractNumId w:val="32"/>
  </w:num>
  <w:num w:numId="18">
    <w:abstractNumId w:val="15"/>
  </w:num>
  <w:num w:numId="19">
    <w:abstractNumId w:val="25"/>
  </w:num>
  <w:num w:numId="20">
    <w:abstractNumId w:val="22"/>
  </w:num>
  <w:num w:numId="21">
    <w:abstractNumId w:val="24"/>
  </w:num>
  <w:num w:numId="22">
    <w:abstractNumId w:val="20"/>
  </w:num>
  <w:num w:numId="23">
    <w:abstractNumId w:val="31"/>
  </w:num>
  <w:num w:numId="24">
    <w:abstractNumId w:val="5"/>
  </w:num>
  <w:num w:numId="25">
    <w:abstractNumId w:val="10"/>
  </w:num>
  <w:num w:numId="26">
    <w:abstractNumId w:val="11"/>
  </w:num>
  <w:num w:numId="27">
    <w:abstractNumId w:val="34"/>
  </w:num>
  <w:num w:numId="28">
    <w:abstractNumId w:val="23"/>
  </w:num>
  <w:num w:numId="29">
    <w:abstractNumId w:val="18"/>
  </w:num>
  <w:num w:numId="30">
    <w:abstractNumId w:val="13"/>
  </w:num>
  <w:num w:numId="31">
    <w:abstractNumId w:val="36"/>
  </w:num>
  <w:num w:numId="32">
    <w:abstractNumId w:val="2"/>
  </w:num>
  <w:num w:numId="33">
    <w:abstractNumId w:val="30"/>
  </w:num>
  <w:num w:numId="34">
    <w:abstractNumId w:val="14"/>
  </w:num>
  <w:num w:numId="35">
    <w:abstractNumId w:val="1"/>
  </w:num>
  <w:num w:numId="36">
    <w:abstractNumId w:val="12"/>
  </w:num>
  <w:num w:numId="37">
    <w:abstractNumId w:val="38"/>
  </w:num>
  <w:num w:numId="38">
    <w:abstractNumId w:val="17"/>
  </w:num>
  <w:num w:numId="39">
    <w:abstractNumId w:val="28"/>
  </w:num>
  <w:numIdMacAtCleanup w:val="2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oldar Eduardo Condori Torrez">
    <w15:presenceInfo w15:providerId="AD" w15:userId="S-1-5-21-796845957-1614895754-1417001333-3315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9"/>
  <w:hyphenationZone w:val="425"/>
  <w:characterSpacingControl w:val="doNotCompress"/>
  <w:hdrShapeDefaults>
    <o:shapedefaults v:ext="edit" spidmax="60418"/>
  </w:hdrShapeDefaults>
  <w:footnotePr>
    <w:footnote w:id="-1"/>
    <w:footnote w:id="0"/>
  </w:footnotePr>
  <w:endnotePr>
    <w:endnote w:id="-1"/>
    <w:endnote w:id="0"/>
  </w:endnotePr>
  <w:compat/>
  <w:rsids>
    <w:rsidRoot w:val="001240AE"/>
    <w:rsid w:val="000013C7"/>
    <w:rsid w:val="00002507"/>
    <w:rsid w:val="000029CF"/>
    <w:rsid w:val="00003263"/>
    <w:rsid w:val="00007378"/>
    <w:rsid w:val="000102CE"/>
    <w:rsid w:val="00010C31"/>
    <w:rsid w:val="00010D02"/>
    <w:rsid w:val="0002086C"/>
    <w:rsid w:val="00021CA8"/>
    <w:rsid w:val="000225B3"/>
    <w:rsid w:val="00022876"/>
    <w:rsid w:val="00024268"/>
    <w:rsid w:val="00025F9F"/>
    <w:rsid w:val="00026238"/>
    <w:rsid w:val="00031624"/>
    <w:rsid w:val="00031C6F"/>
    <w:rsid w:val="00032852"/>
    <w:rsid w:val="00034702"/>
    <w:rsid w:val="00034CC6"/>
    <w:rsid w:val="0003529D"/>
    <w:rsid w:val="00036992"/>
    <w:rsid w:val="00036FC4"/>
    <w:rsid w:val="0004140D"/>
    <w:rsid w:val="000425E4"/>
    <w:rsid w:val="00047ADF"/>
    <w:rsid w:val="00047BBF"/>
    <w:rsid w:val="000503D5"/>
    <w:rsid w:val="00051969"/>
    <w:rsid w:val="00052F91"/>
    <w:rsid w:val="00055827"/>
    <w:rsid w:val="000564BB"/>
    <w:rsid w:val="00057F04"/>
    <w:rsid w:val="000605BF"/>
    <w:rsid w:val="0006396D"/>
    <w:rsid w:val="00066609"/>
    <w:rsid w:val="00075B63"/>
    <w:rsid w:val="00075B85"/>
    <w:rsid w:val="00082982"/>
    <w:rsid w:val="00087817"/>
    <w:rsid w:val="00091A66"/>
    <w:rsid w:val="00095EAB"/>
    <w:rsid w:val="00097F35"/>
    <w:rsid w:val="000A0444"/>
    <w:rsid w:val="000A19A8"/>
    <w:rsid w:val="000A4C82"/>
    <w:rsid w:val="000B27E0"/>
    <w:rsid w:val="000B2CA4"/>
    <w:rsid w:val="000B3437"/>
    <w:rsid w:val="000B3754"/>
    <w:rsid w:val="000B63A2"/>
    <w:rsid w:val="000B64CC"/>
    <w:rsid w:val="000C3D29"/>
    <w:rsid w:val="000C4B6A"/>
    <w:rsid w:val="000E1F1D"/>
    <w:rsid w:val="000E29C6"/>
    <w:rsid w:val="000E6BB9"/>
    <w:rsid w:val="000E7342"/>
    <w:rsid w:val="000E77E2"/>
    <w:rsid w:val="000F282F"/>
    <w:rsid w:val="000F2B01"/>
    <w:rsid w:val="000F2BFB"/>
    <w:rsid w:val="000F7458"/>
    <w:rsid w:val="000F7EE8"/>
    <w:rsid w:val="00100A16"/>
    <w:rsid w:val="00101E01"/>
    <w:rsid w:val="00102044"/>
    <w:rsid w:val="00102140"/>
    <w:rsid w:val="001026F9"/>
    <w:rsid w:val="001105AF"/>
    <w:rsid w:val="00112F7F"/>
    <w:rsid w:val="001159C6"/>
    <w:rsid w:val="00116255"/>
    <w:rsid w:val="001166F3"/>
    <w:rsid w:val="001169E4"/>
    <w:rsid w:val="00120216"/>
    <w:rsid w:val="001203B1"/>
    <w:rsid w:val="00120C34"/>
    <w:rsid w:val="0012397C"/>
    <w:rsid w:val="001240AE"/>
    <w:rsid w:val="00124839"/>
    <w:rsid w:val="0012623E"/>
    <w:rsid w:val="00126759"/>
    <w:rsid w:val="001316FD"/>
    <w:rsid w:val="00134E20"/>
    <w:rsid w:val="0013661C"/>
    <w:rsid w:val="00136C35"/>
    <w:rsid w:val="00141CFA"/>
    <w:rsid w:val="00141F98"/>
    <w:rsid w:val="00143DEC"/>
    <w:rsid w:val="0014514D"/>
    <w:rsid w:val="00145F5B"/>
    <w:rsid w:val="00151429"/>
    <w:rsid w:val="00151E17"/>
    <w:rsid w:val="00155AC2"/>
    <w:rsid w:val="00160300"/>
    <w:rsid w:val="00162C43"/>
    <w:rsid w:val="001641FD"/>
    <w:rsid w:val="00166718"/>
    <w:rsid w:val="00173C65"/>
    <w:rsid w:val="00174B6B"/>
    <w:rsid w:val="00175140"/>
    <w:rsid w:val="00175796"/>
    <w:rsid w:val="00175A80"/>
    <w:rsid w:val="00177D1F"/>
    <w:rsid w:val="00181BF3"/>
    <w:rsid w:val="0018225C"/>
    <w:rsid w:val="00184949"/>
    <w:rsid w:val="00185D75"/>
    <w:rsid w:val="00185E10"/>
    <w:rsid w:val="00186ED6"/>
    <w:rsid w:val="00186FD4"/>
    <w:rsid w:val="0018706F"/>
    <w:rsid w:val="00191AE1"/>
    <w:rsid w:val="00192EFB"/>
    <w:rsid w:val="0019676D"/>
    <w:rsid w:val="00197D8E"/>
    <w:rsid w:val="001A4C0B"/>
    <w:rsid w:val="001A5534"/>
    <w:rsid w:val="001A5DE7"/>
    <w:rsid w:val="001A65D9"/>
    <w:rsid w:val="001B30D9"/>
    <w:rsid w:val="001B4ED4"/>
    <w:rsid w:val="001B5841"/>
    <w:rsid w:val="001B636A"/>
    <w:rsid w:val="001C070D"/>
    <w:rsid w:val="001C1FA6"/>
    <w:rsid w:val="001C218A"/>
    <w:rsid w:val="001C590F"/>
    <w:rsid w:val="001C7E27"/>
    <w:rsid w:val="001D05B7"/>
    <w:rsid w:val="001D087C"/>
    <w:rsid w:val="001D0DD4"/>
    <w:rsid w:val="001D4364"/>
    <w:rsid w:val="001D5D9B"/>
    <w:rsid w:val="001D692C"/>
    <w:rsid w:val="001E1AC9"/>
    <w:rsid w:val="001E67BB"/>
    <w:rsid w:val="001F1278"/>
    <w:rsid w:val="001F7EF0"/>
    <w:rsid w:val="002001C8"/>
    <w:rsid w:val="002017AC"/>
    <w:rsid w:val="00202363"/>
    <w:rsid w:val="00205538"/>
    <w:rsid w:val="0020765A"/>
    <w:rsid w:val="00210075"/>
    <w:rsid w:val="00210DCE"/>
    <w:rsid w:val="00220DC1"/>
    <w:rsid w:val="00221155"/>
    <w:rsid w:val="0022533E"/>
    <w:rsid w:val="00225B71"/>
    <w:rsid w:val="00227454"/>
    <w:rsid w:val="0023179D"/>
    <w:rsid w:val="00231A9E"/>
    <w:rsid w:val="002359D2"/>
    <w:rsid w:val="00235EFB"/>
    <w:rsid w:val="002426F6"/>
    <w:rsid w:val="00242A76"/>
    <w:rsid w:val="00243F13"/>
    <w:rsid w:val="002471A5"/>
    <w:rsid w:val="00247392"/>
    <w:rsid w:val="00255BDD"/>
    <w:rsid w:val="002729C3"/>
    <w:rsid w:val="00273EC3"/>
    <w:rsid w:val="00273EC7"/>
    <w:rsid w:val="002744BE"/>
    <w:rsid w:val="00283AA9"/>
    <w:rsid w:val="00285C00"/>
    <w:rsid w:val="002929E0"/>
    <w:rsid w:val="00292B41"/>
    <w:rsid w:val="00293034"/>
    <w:rsid w:val="0029586E"/>
    <w:rsid w:val="00296360"/>
    <w:rsid w:val="00296584"/>
    <w:rsid w:val="002972DA"/>
    <w:rsid w:val="00297AFC"/>
    <w:rsid w:val="002A0D06"/>
    <w:rsid w:val="002A5D5D"/>
    <w:rsid w:val="002A7806"/>
    <w:rsid w:val="002B1E4F"/>
    <w:rsid w:val="002C1FC7"/>
    <w:rsid w:val="002C26F4"/>
    <w:rsid w:val="002C27F5"/>
    <w:rsid w:val="002C6512"/>
    <w:rsid w:val="002D07C1"/>
    <w:rsid w:val="002D15A5"/>
    <w:rsid w:val="002D26D9"/>
    <w:rsid w:val="002E07A0"/>
    <w:rsid w:val="002E0FCB"/>
    <w:rsid w:val="002E1C98"/>
    <w:rsid w:val="002E2F7C"/>
    <w:rsid w:val="002E4DA8"/>
    <w:rsid w:val="002E675E"/>
    <w:rsid w:val="002E7BAB"/>
    <w:rsid w:val="002F52FC"/>
    <w:rsid w:val="002F5FAA"/>
    <w:rsid w:val="00301DC6"/>
    <w:rsid w:val="00303688"/>
    <w:rsid w:val="0030453D"/>
    <w:rsid w:val="003102D5"/>
    <w:rsid w:val="003104C0"/>
    <w:rsid w:val="00311D43"/>
    <w:rsid w:val="00312F57"/>
    <w:rsid w:val="00315C92"/>
    <w:rsid w:val="00320642"/>
    <w:rsid w:val="00325340"/>
    <w:rsid w:val="0032585D"/>
    <w:rsid w:val="003269A0"/>
    <w:rsid w:val="00335754"/>
    <w:rsid w:val="00336B13"/>
    <w:rsid w:val="00337E83"/>
    <w:rsid w:val="0034143C"/>
    <w:rsid w:val="003426BC"/>
    <w:rsid w:val="00342E4B"/>
    <w:rsid w:val="00343228"/>
    <w:rsid w:val="00343943"/>
    <w:rsid w:val="00357880"/>
    <w:rsid w:val="00362ED8"/>
    <w:rsid w:val="003729D3"/>
    <w:rsid w:val="00373312"/>
    <w:rsid w:val="00373DC5"/>
    <w:rsid w:val="00375BA0"/>
    <w:rsid w:val="00377B9D"/>
    <w:rsid w:val="003813A3"/>
    <w:rsid w:val="003840FA"/>
    <w:rsid w:val="00385061"/>
    <w:rsid w:val="003867D4"/>
    <w:rsid w:val="003876FD"/>
    <w:rsid w:val="00392A0B"/>
    <w:rsid w:val="003945DB"/>
    <w:rsid w:val="00394CAF"/>
    <w:rsid w:val="003956AA"/>
    <w:rsid w:val="003A033B"/>
    <w:rsid w:val="003A1A20"/>
    <w:rsid w:val="003A266D"/>
    <w:rsid w:val="003A30F5"/>
    <w:rsid w:val="003A4E4D"/>
    <w:rsid w:val="003B1AA8"/>
    <w:rsid w:val="003B2173"/>
    <w:rsid w:val="003B24D7"/>
    <w:rsid w:val="003B54BC"/>
    <w:rsid w:val="003B6C32"/>
    <w:rsid w:val="003B7753"/>
    <w:rsid w:val="003C36C0"/>
    <w:rsid w:val="003C3E33"/>
    <w:rsid w:val="003C729C"/>
    <w:rsid w:val="003D1317"/>
    <w:rsid w:val="003D2185"/>
    <w:rsid w:val="003E1561"/>
    <w:rsid w:val="003E3F2C"/>
    <w:rsid w:val="003E5302"/>
    <w:rsid w:val="003E6E8F"/>
    <w:rsid w:val="003F4C28"/>
    <w:rsid w:val="003F5353"/>
    <w:rsid w:val="003F6FB2"/>
    <w:rsid w:val="0040023A"/>
    <w:rsid w:val="004012BF"/>
    <w:rsid w:val="0040190D"/>
    <w:rsid w:val="00407762"/>
    <w:rsid w:val="00407AEB"/>
    <w:rsid w:val="00411A27"/>
    <w:rsid w:val="00412210"/>
    <w:rsid w:val="004132BB"/>
    <w:rsid w:val="00415A94"/>
    <w:rsid w:val="0041609C"/>
    <w:rsid w:val="00423C94"/>
    <w:rsid w:val="0042514F"/>
    <w:rsid w:val="00425730"/>
    <w:rsid w:val="00431566"/>
    <w:rsid w:val="00431A93"/>
    <w:rsid w:val="004366CA"/>
    <w:rsid w:val="00436AA8"/>
    <w:rsid w:val="00437D81"/>
    <w:rsid w:val="004416FA"/>
    <w:rsid w:val="004429B5"/>
    <w:rsid w:val="00447A30"/>
    <w:rsid w:val="004529A5"/>
    <w:rsid w:val="004537B1"/>
    <w:rsid w:val="0045583A"/>
    <w:rsid w:val="00457401"/>
    <w:rsid w:val="00460DCD"/>
    <w:rsid w:val="004662C2"/>
    <w:rsid w:val="00474AE7"/>
    <w:rsid w:val="00474BCF"/>
    <w:rsid w:val="004757C7"/>
    <w:rsid w:val="00477B62"/>
    <w:rsid w:val="004807B5"/>
    <w:rsid w:val="004822A3"/>
    <w:rsid w:val="00487936"/>
    <w:rsid w:val="004904C5"/>
    <w:rsid w:val="004907F4"/>
    <w:rsid w:val="00491786"/>
    <w:rsid w:val="0049510E"/>
    <w:rsid w:val="00495999"/>
    <w:rsid w:val="0049622D"/>
    <w:rsid w:val="004968EF"/>
    <w:rsid w:val="004A362C"/>
    <w:rsid w:val="004A4168"/>
    <w:rsid w:val="004A48F1"/>
    <w:rsid w:val="004A51E2"/>
    <w:rsid w:val="004A67FD"/>
    <w:rsid w:val="004A7190"/>
    <w:rsid w:val="004A77CC"/>
    <w:rsid w:val="004A7BF4"/>
    <w:rsid w:val="004B04CD"/>
    <w:rsid w:val="004B0783"/>
    <w:rsid w:val="004B3A93"/>
    <w:rsid w:val="004B730A"/>
    <w:rsid w:val="004B7D25"/>
    <w:rsid w:val="004C4982"/>
    <w:rsid w:val="004C51D3"/>
    <w:rsid w:val="004C6A4E"/>
    <w:rsid w:val="004C7DD4"/>
    <w:rsid w:val="004D0E17"/>
    <w:rsid w:val="004D23CB"/>
    <w:rsid w:val="004D3310"/>
    <w:rsid w:val="004D480B"/>
    <w:rsid w:val="004E0C20"/>
    <w:rsid w:val="004E151C"/>
    <w:rsid w:val="004E19F3"/>
    <w:rsid w:val="004E225C"/>
    <w:rsid w:val="004E5400"/>
    <w:rsid w:val="004F0371"/>
    <w:rsid w:val="004F20F5"/>
    <w:rsid w:val="004F2BD6"/>
    <w:rsid w:val="004F4032"/>
    <w:rsid w:val="004F4758"/>
    <w:rsid w:val="004F5C0F"/>
    <w:rsid w:val="004F7EB7"/>
    <w:rsid w:val="00500DB4"/>
    <w:rsid w:val="005059EC"/>
    <w:rsid w:val="005062FF"/>
    <w:rsid w:val="0051168E"/>
    <w:rsid w:val="00512B63"/>
    <w:rsid w:val="0051440F"/>
    <w:rsid w:val="0051597B"/>
    <w:rsid w:val="005167D1"/>
    <w:rsid w:val="00517EA4"/>
    <w:rsid w:val="005263D8"/>
    <w:rsid w:val="00531B62"/>
    <w:rsid w:val="00531DD6"/>
    <w:rsid w:val="00532F43"/>
    <w:rsid w:val="00533355"/>
    <w:rsid w:val="00540135"/>
    <w:rsid w:val="0054151C"/>
    <w:rsid w:val="005427C7"/>
    <w:rsid w:val="00543267"/>
    <w:rsid w:val="00544B96"/>
    <w:rsid w:val="005468FF"/>
    <w:rsid w:val="0055079C"/>
    <w:rsid w:val="00555617"/>
    <w:rsid w:val="005576B9"/>
    <w:rsid w:val="00557EDE"/>
    <w:rsid w:val="00560496"/>
    <w:rsid w:val="00561936"/>
    <w:rsid w:val="005659A1"/>
    <w:rsid w:val="00567041"/>
    <w:rsid w:val="00571EA2"/>
    <w:rsid w:val="00572151"/>
    <w:rsid w:val="0057268A"/>
    <w:rsid w:val="00572AA7"/>
    <w:rsid w:val="00574454"/>
    <w:rsid w:val="00580EA9"/>
    <w:rsid w:val="00583CE9"/>
    <w:rsid w:val="005858B1"/>
    <w:rsid w:val="0058647B"/>
    <w:rsid w:val="00586CD3"/>
    <w:rsid w:val="00592DDD"/>
    <w:rsid w:val="00593706"/>
    <w:rsid w:val="00593746"/>
    <w:rsid w:val="00594AC9"/>
    <w:rsid w:val="00594C36"/>
    <w:rsid w:val="0059508F"/>
    <w:rsid w:val="00597D73"/>
    <w:rsid w:val="005A121B"/>
    <w:rsid w:val="005A267C"/>
    <w:rsid w:val="005A3989"/>
    <w:rsid w:val="005A4FFF"/>
    <w:rsid w:val="005A5B65"/>
    <w:rsid w:val="005B03C9"/>
    <w:rsid w:val="005B290D"/>
    <w:rsid w:val="005B5144"/>
    <w:rsid w:val="005B52C5"/>
    <w:rsid w:val="005B74D8"/>
    <w:rsid w:val="005C1B1E"/>
    <w:rsid w:val="005C46A1"/>
    <w:rsid w:val="005D0F11"/>
    <w:rsid w:val="005D18CD"/>
    <w:rsid w:val="005D1C3D"/>
    <w:rsid w:val="005D1FCF"/>
    <w:rsid w:val="005D326E"/>
    <w:rsid w:val="005E285C"/>
    <w:rsid w:val="005E363B"/>
    <w:rsid w:val="005E4DAF"/>
    <w:rsid w:val="005E5219"/>
    <w:rsid w:val="005F0C0F"/>
    <w:rsid w:val="006015CC"/>
    <w:rsid w:val="00601C31"/>
    <w:rsid w:val="00602558"/>
    <w:rsid w:val="00605D02"/>
    <w:rsid w:val="00605DA5"/>
    <w:rsid w:val="00606379"/>
    <w:rsid w:val="00606FAB"/>
    <w:rsid w:val="0060713D"/>
    <w:rsid w:val="0061259A"/>
    <w:rsid w:val="00612C57"/>
    <w:rsid w:val="00614039"/>
    <w:rsid w:val="00615E6D"/>
    <w:rsid w:val="0061627F"/>
    <w:rsid w:val="00617495"/>
    <w:rsid w:val="006218C8"/>
    <w:rsid w:val="006222D6"/>
    <w:rsid w:val="0062398F"/>
    <w:rsid w:val="006255D6"/>
    <w:rsid w:val="00625B89"/>
    <w:rsid w:val="0063294D"/>
    <w:rsid w:val="006333F0"/>
    <w:rsid w:val="006354A7"/>
    <w:rsid w:val="006371E2"/>
    <w:rsid w:val="0063731E"/>
    <w:rsid w:val="00640727"/>
    <w:rsid w:val="00642BC7"/>
    <w:rsid w:val="0064366B"/>
    <w:rsid w:val="00647F60"/>
    <w:rsid w:val="006518BD"/>
    <w:rsid w:val="0065467D"/>
    <w:rsid w:val="006549A4"/>
    <w:rsid w:val="00656AF4"/>
    <w:rsid w:val="006609C3"/>
    <w:rsid w:val="0066115F"/>
    <w:rsid w:val="0066622D"/>
    <w:rsid w:val="0066646D"/>
    <w:rsid w:val="00673067"/>
    <w:rsid w:val="006731C6"/>
    <w:rsid w:val="006749DF"/>
    <w:rsid w:val="0068093C"/>
    <w:rsid w:val="00680BFE"/>
    <w:rsid w:val="006813F5"/>
    <w:rsid w:val="00686B88"/>
    <w:rsid w:val="00690BC4"/>
    <w:rsid w:val="00692590"/>
    <w:rsid w:val="00696557"/>
    <w:rsid w:val="006A0DCD"/>
    <w:rsid w:val="006A2385"/>
    <w:rsid w:val="006A2A3B"/>
    <w:rsid w:val="006A388E"/>
    <w:rsid w:val="006A6A38"/>
    <w:rsid w:val="006A70D5"/>
    <w:rsid w:val="006B147A"/>
    <w:rsid w:val="006B2B9A"/>
    <w:rsid w:val="006B3969"/>
    <w:rsid w:val="006B43B7"/>
    <w:rsid w:val="006B545D"/>
    <w:rsid w:val="006B621B"/>
    <w:rsid w:val="006B6D23"/>
    <w:rsid w:val="006C13BF"/>
    <w:rsid w:val="006C3E17"/>
    <w:rsid w:val="006C5F6A"/>
    <w:rsid w:val="006C6880"/>
    <w:rsid w:val="006D0C65"/>
    <w:rsid w:val="006D1052"/>
    <w:rsid w:val="006D20B8"/>
    <w:rsid w:val="006D34EC"/>
    <w:rsid w:val="006D38E1"/>
    <w:rsid w:val="006D72F2"/>
    <w:rsid w:val="006E1A61"/>
    <w:rsid w:val="006E1C2F"/>
    <w:rsid w:val="006E31C0"/>
    <w:rsid w:val="006E53C1"/>
    <w:rsid w:val="006E5CE4"/>
    <w:rsid w:val="006E62A5"/>
    <w:rsid w:val="006E7DB3"/>
    <w:rsid w:val="006E7FF7"/>
    <w:rsid w:val="006F0468"/>
    <w:rsid w:val="006F0EAB"/>
    <w:rsid w:val="006F373D"/>
    <w:rsid w:val="006F3B14"/>
    <w:rsid w:val="006F7064"/>
    <w:rsid w:val="006F7076"/>
    <w:rsid w:val="006F7915"/>
    <w:rsid w:val="006F79A0"/>
    <w:rsid w:val="00702638"/>
    <w:rsid w:val="00702F2A"/>
    <w:rsid w:val="00703BA9"/>
    <w:rsid w:val="007046FF"/>
    <w:rsid w:val="007048B6"/>
    <w:rsid w:val="00704E1C"/>
    <w:rsid w:val="0071395D"/>
    <w:rsid w:val="007222BD"/>
    <w:rsid w:val="00726648"/>
    <w:rsid w:val="00727C0F"/>
    <w:rsid w:val="00730B4C"/>
    <w:rsid w:val="0073105C"/>
    <w:rsid w:val="00732283"/>
    <w:rsid w:val="00732909"/>
    <w:rsid w:val="00732CDA"/>
    <w:rsid w:val="00732CFC"/>
    <w:rsid w:val="00732E34"/>
    <w:rsid w:val="0073620B"/>
    <w:rsid w:val="00740908"/>
    <w:rsid w:val="0074122C"/>
    <w:rsid w:val="0074339C"/>
    <w:rsid w:val="007444F0"/>
    <w:rsid w:val="00746A03"/>
    <w:rsid w:val="007474F7"/>
    <w:rsid w:val="00747D7B"/>
    <w:rsid w:val="007508C5"/>
    <w:rsid w:val="0075345E"/>
    <w:rsid w:val="00753E48"/>
    <w:rsid w:val="007547D2"/>
    <w:rsid w:val="0076384E"/>
    <w:rsid w:val="00766601"/>
    <w:rsid w:val="00766B4A"/>
    <w:rsid w:val="0077095B"/>
    <w:rsid w:val="0077285A"/>
    <w:rsid w:val="007743D5"/>
    <w:rsid w:val="00774532"/>
    <w:rsid w:val="0077454F"/>
    <w:rsid w:val="007762DB"/>
    <w:rsid w:val="007776E5"/>
    <w:rsid w:val="00782E5F"/>
    <w:rsid w:val="0078387C"/>
    <w:rsid w:val="00794808"/>
    <w:rsid w:val="00794811"/>
    <w:rsid w:val="00795009"/>
    <w:rsid w:val="00796430"/>
    <w:rsid w:val="0079648D"/>
    <w:rsid w:val="00796801"/>
    <w:rsid w:val="007A161A"/>
    <w:rsid w:val="007A2322"/>
    <w:rsid w:val="007A4F66"/>
    <w:rsid w:val="007A5145"/>
    <w:rsid w:val="007A6F1A"/>
    <w:rsid w:val="007B5A00"/>
    <w:rsid w:val="007C3340"/>
    <w:rsid w:val="007C74BD"/>
    <w:rsid w:val="007D0993"/>
    <w:rsid w:val="007D3CBE"/>
    <w:rsid w:val="007D5D67"/>
    <w:rsid w:val="007E0240"/>
    <w:rsid w:val="007E1887"/>
    <w:rsid w:val="007E1C6C"/>
    <w:rsid w:val="007E29FA"/>
    <w:rsid w:val="007E2A20"/>
    <w:rsid w:val="007E2C53"/>
    <w:rsid w:val="007F4987"/>
    <w:rsid w:val="007F623A"/>
    <w:rsid w:val="00800684"/>
    <w:rsid w:val="0080094D"/>
    <w:rsid w:val="008025B6"/>
    <w:rsid w:val="008051A6"/>
    <w:rsid w:val="008059DB"/>
    <w:rsid w:val="00814D67"/>
    <w:rsid w:val="0081560C"/>
    <w:rsid w:val="00816256"/>
    <w:rsid w:val="0081767A"/>
    <w:rsid w:val="008178D0"/>
    <w:rsid w:val="0082139F"/>
    <w:rsid w:val="00825875"/>
    <w:rsid w:val="0082740A"/>
    <w:rsid w:val="00831B52"/>
    <w:rsid w:val="00836EBB"/>
    <w:rsid w:val="00837CC8"/>
    <w:rsid w:val="008426B0"/>
    <w:rsid w:val="00847757"/>
    <w:rsid w:val="00850012"/>
    <w:rsid w:val="00850CA4"/>
    <w:rsid w:val="0085106E"/>
    <w:rsid w:val="008534FE"/>
    <w:rsid w:val="00854D51"/>
    <w:rsid w:val="00855A18"/>
    <w:rsid w:val="008625CA"/>
    <w:rsid w:val="00862B15"/>
    <w:rsid w:val="008736E1"/>
    <w:rsid w:val="00876CF1"/>
    <w:rsid w:val="00880A0B"/>
    <w:rsid w:val="00881CC2"/>
    <w:rsid w:val="00882BEE"/>
    <w:rsid w:val="00883340"/>
    <w:rsid w:val="00885443"/>
    <w:rsid w:val="00886ED7"/>
    <w:rsid w:val="00891CF4"/>
    <w:rsid w:val="0089449B"/>
    <w:rsid w:val="00895355"/>
    <w:rsid w:val="008957BE"/>
    <w:rsid w:val="00895AC7"/>
    <w:rsid w:val="008967A8"/>
    <w:rsid w:val="008970E0"/>
    <w:rsid w:val="00897FF8"/>
    <w:rsid w:val="008A09D4"/>
    <w:rsid w:val="008A1BA9"/>
    <w:rsid w:val="008A220E"/>
    <w:rsid w:val="008A2515"/>
    <w:rsid w:val="008A2D96"/>
    <w:rsid w:val="008A41D4"/>
    <w:rsid w:val="008A7F2F"/>
    <w:rsid w:val="008B2209"/>
    <w:rsid w:val="008B798B"/>
    <w:rsid w:val="008B7E5D"/>
    <w:rsid w:val="008C0575"/>
    <w:rsid w:val="008C42C1"/>
    <w:rsid w:val="008C70B7"/>
    <w:rsid w:val="008D2475"/>
    <w:rsid w:val="008D3943"/>
    <w:rsid w:val="008D4C04"/>
    <w:rsid w:val="008D5964"/>
    <w:rsid w:val="008D605D"/>
    <w:rsid w:val="008E2528"/>
    <w:rsid w:val="008E28C5"/>
    <w:rsid w:val="008E717C"/>
    <w:rsid w:val="008E72AC"/>
    <w:rsid w:val="008F2322"/>
    <w:rsid w:val="008F34A5"/>
    <w:rsid w:val="008F4168"/>
    <w:rsid w:val="008F6E30"/>
    <w:rsid w:val="008F7256"/>
    <w:rsid w:val="00901C45"/>
    <w:rsid w:val="00903B0F"/>
    <w:rsid w:val="0090431A"/>
    <w:rsid w:val="00904A48"/>
    <w:rsid w:val="00905A60"/>
    <w:rsid w:val="00907780"/>
    <w:rsid w:val="0091103B"/>
    <w:rsid w:val="00912587"/>
    <w:rsid w:val="00913382"/>
    <w:rsid w:val="009168EC"/>
    <w:rsid w:val="00917664"/>
    <w:rsid w:val="00917690"/>
    <w:rsid w:val="00926552"/>
    <w:rsid w:val="00926E12"/>
    <w:rsid w:val="00927ADD"/>
    <w:rsid w:val="00927F8B"/>
    <w:rsid w:val="0093230E"/>
    <w:rsid w:val="00932EA1"/>
    <w:rsid w:val="00935CC5"/>
    <w:rsid w:val="00940A1C"/>
    <w:rsid w:val="009417A1"/>
    <w:rsid w:val="0094458F"/>
    <w:rsid w:val="0095180D"/>
    <w:rsid w:val="0095314F"/>
    <w:rsid w:val="00953415"/>
    <w:rsid w:val="00953CD4"/>
    <w:rsid w:val="0095502D"/>
    <w:rsid w:val="009552C1"/>
    <w:rsid w:val="00956798"/>
    <w:rsid w:val="00956F34"/>
    <w:rsid w:val="009574FB"/>
    <w:rsid w:val="009608F1"/>
    <w:rsid w:val="009621C0"/>
    <w:rsid w:val="00962E25"/>
    <w:rsid w:val="009707AC"/>
    <w:rsid w:val="0097658A"/>
    <w:rsid w:val="0097760F"/>
    <w:rsid w:val="009838B1"/>
    <w:rsid w:val="00985671"/>
    <w:rsid w:val="009871BE"/>
    <w:rsid w:val="009903D9"/>
    <w:rsid w:val="009918A5"/>
    <w:rsid w:val="00991987"/>
    <w:rsid w:val="009919EB"/>
    <w:rsid w:val="00992142"/>
    <w:rsid w:val="0099431D"/>
    <w:rsid w:val="009943E0"/>
    <w:rsid w:val="0099770A"/>
    <w:rsid w:val="009A1A84"/>
    <w:rsid w:val="009A4E78"/>
    <w:rsid w:val="009A5C81"/>
    <w:rsid w:val="009B40DA"/>
    <w:rsid w:val="009B789F"/>
    <w:rsid w:val="009C141E"/>
    <w:rsid w:val="009C15B0"/>
    <w:rsid w:val="009C22DC"/>
    <w:rsid w:val="009C25EF"/>
    <w:rsid w:val="009C4423"/>
    <w:rsid w:val="009C6256"/>
    <w:rsid w:val="009D16AC"/>
    <w:rsid w:val="009D21D7"/>
    <w:rsid w:val="009D2DF9"/>
    <w:rsid w:val="009D6C52"/>
    <w:rsid w:val="009D766C"/>
    <w:rsid w:val="009D7B41"/>
    <w:rsid w:val="009E12D8"/>
    <w:rsid w:val="009E61DD"/>
    <w:rsid w:val="009F3C99"/>
    <w:rsid w:val="009F3EB4"/>
    <w:rsid w:val="009F45FB"/>
    <w:rsid w:val="009F464F"/>
    <w:rsid w:val="009F6406"/>
    <w:rsid w:val="00A01F09"/>
    <w:rsid w:val="00A05F7D"/>
    <w:rsid w:val="00A0762D"/>
    <w:rsid w:val="00A14974"/>
    <w:rsid w:val="00A167E8"/>
    <w:rsid w:val="00A20CA9"/>
    <w:rsid w:val="00A22DB7"/>
    <w:rsid w:val="00A23A04"/>
    <w:rsid w:val="00A24D78"/>
    <w:rsid w:val="00A254CE"/>
    <w:rsid w:val="00A259BF"/>
    <w:rsid w:val="00A25CAC"/>
    <w:rsid w:val="00A25D74"/>
    <w:rsid w:val="00A30140"/>
    <w:rsid w:val="00A40CB0"/>
    <w:rsid w:val="00A41017"/>
    <w:rsid w:val="00A415C5"/>
    <w:rsid w:val="00A45D31"/>
    <w:rsid w:val="00A46652"/>
    <w:rsid w:val="00A50529"/>
    <w:rsid w:val="00A51EFA"/>
    <w:rsid w:val="00A56688"/>
    <w:rsid w:val="00A605C7"/>
    <w:rsid w:val="00A6126C"/>
    <w:rsid w:val="00A636F9"/>
    <w:rsid w:val="00A643E3"/>
    <w:rsid w:val="00A76D37"/>
    <w:rsid w:val="00A77F17"/>
    <w:rsid w:val="00A83A62"/>
    <w:rsid w:val="00A8634B"/>
    <w:rsid w:val="00A96072"/>
    <w:rsid w:val="00AA1775"/>
    <w:rsid w:val="00AA353B"/>
    <w:rsid w:val="00AA7D88"/>
    <w:rsid w:val="00AB02BB"/>
    <w:rsid w:val="00AB2196"/>
    <w:rsid w:val="00AB7045"/>
    <w:rsid w:val="00AC092E"/>
    <w:rsid w:val="00AC3E65"/>
    <w:rsid w:val="00AC42A3"/>
    <w:rsid w:val="00AD0343"/>
    <w:rsid w:val="00AD26B0"/>
    <w:rsid w:val="00AD2E30"/>
    <w:rsid w:val="00AD548A"/>
    <w:rsid w:val="00AD5684"/>
    <w:rsid w:val="00AE2813"/>
    <w:rsid w:val="00AE322E"/>
    <w:rsid w:val="00AE4BCA"/>
    <w:rsid w:val="00AE569F"/>
    <w:rsid w:val="00AF02D3"/>
    <w:rsid w:val="00AF0DD4"/>
    <w:rsid w:val="00AF2493"/>
    <w:rsid w:val="00AF3B99"/>
    <w:rsid w:val="00AF48A2"/>
    <w:rsid w:val="00B01221"/>
    <w:rsid w:val="00B01F78"/>
    <w:rsid w:val="00B0549E"/>
    <w:rsid w:val="00B061BE"/>
    <w:rsid w:val="00B06841"/>
    <w:rsid w:val="00B06E77"/>
    <w:rsid w:val="00B101E9"/>
    <w:rsid w:val="00B137B2"/>
    <w:rsid w:val="00B1395E"/>
    <w:rsid w:val="00B13ABC"/>
    <w:rsid w:val="00B13D71"/>
    <w:rsid w:val="00B15463"/>
    <w:rsid w:val="00B15C6A"/>
    <w:rsid w:val="00B15D57"/>
    <w:rsid w:val="00B15EF5"/>
    <w:rsid w:val="00B2022D"/>
    <w:rsid w:val="00B2038D"/>
    <w:rsid w:val="00B231DB"/>
    <w:rsid w:val="00B264DE"/>
    <w:rsid w:val="00B31098"/>
    <w:rsid w:val="00B31344"/>
    <w:rsid w:val="00B31861"/>
    <w:rsid w:val="00B32810"/>
    <w:rsid w:val="00B33661"/>
    <w:rsid w:val="00B3370B"/>
    <w:rsid w:val="00B34DB6"/>
    <w:rsid w:val="00B35421"/>
    <w:rsid w:val="00B357E0"/>
    <w:rsid w:val="00B3616E"/>
    <w:rsid w:val="00B362B7"/>
    <w:rsid w:val="00B365B1"/>
    <w:rsid w:val="00B413C1"/>
    <w:rsid w:val="00B43A1C"/>
    <w:rsid w:val="00B44710"/>
    <w:rsid w:val="00B46BFD"/>
    <w:rsid w:val="00B470E3"/>
    <w:rsid w:val="00B47C05"/>
    <w:rsid w:val="00B52539"/>
    <w:rsid w:val="00B535DB"/>
    <w:rsid w:val="00B53A7B"/>
    <w:rsid w:val="00B53C48"/>
    <w:rsid w:val="00B61EA5"/>
    <w:rsid w:val="00B620B8"/>
    <w:rsid w:val="00B63CE8"/>
    <w:rsid w:val="00B65345"/>
    <w:rsid w:val="00B759BC"/>
    <w:rsid w:val="00B80EE9"/>
    <w:rsid w:val="00B8153A"/>
    <w:rsid w:val="00B834CC"/>
    <w:rsid w:val="00B86720"/>
    <w:rsid w:val="00B87B69"/>
    <w:rsid w:val="00B9008D"/>
    <w:rsid w:val="00B907B7"/>
    <w:rsid w:val="00B9777A"/>
    <w:rsid w:val="00BA06F8"/>
    <w:rsid w:val="00BA25AB"/>
    <w:rsid w:val="00BA4295"/>
    <w:rsid w:val="00BA500D"/>
    <w:rsid w:val="00BA5579"/>
    <w:rsid w:val="00BA74C7"/>
    <w:rsid w:val="00BB1FD4"/>
    <w:rsid w:val="00BB457B"/>
    <w:rsid w:val="00BB7404"/>
    <w:rsid w:val="00BC070B"/>
    <w:rsid w:val="00BC0F97"/>
    <w:rsid w:val="00BC258C"/>
    <w:rsid w:val="00BC4AAE"/>
    <w:rsid w:val="00BC694F"/>
    <w:rsid w:val="00BD053A"/>
    <w:rsid w:val="00BD222B"/>
    <w:rsid w:val="00BD22A2"/>
    <w:rsid w:val="00BD41C7"/>
    <w:rsid w:val="00BD48A1"/>
    <w:rsid w:val="00BE15D0"/>
    <w:rsid w:val="00BE4479"/>
    <w:rsid w:val="00BE5305"/>
    <w:rsid w:val="00BE559D"/>
    <w:rsid w:val="00BE644E"/>
    <w:rsid w:val="00BE6829"/>
    <w:rsid w:val="00BE7FF4"/>
    <w:rsid w:val="00BF16F5"/>
    <w:rsid w:val="00BF196D"/>
    <w:rsid w:val="00BF1DC5"/>
    <w:rsid w:val="00BF6B63"/>
    <w:rsid w:val="00BF7B1C"/>
    <w:rsid w:val="00BF7ED5"/>
    <w:rsid w:val="00C04D54"/>
    <w:rsid w:val="00C10728"/>
    <w:rsid w:val="00C10A71"/>
    <w:rsid w:val="00C11150"/>
    <w:rsid w:val="00C11E49"/>
    <w:rsid w:val="00C12B92"/>
    <w:rsid w:val="00C14FF0"/>
    <w:rsid w:val="00C154DA"/>
    <w:rsid w:val="00C15C8A"/>
    <w:rsid w:val="00C15C98"/>
    <w:rsid w:val="00C17EA3"/>
    <w:rsid w:val="00C268DF"/>
    <w:rsid w:val="00C26CB8"/>
    <w:rsid w:val="00C30BB0"/>
    <w:rsid w:val="00C33CF8"/>
    <w:rsid w:val="00C413C1"/>
    <w:rsid w:val="00C4698E"/>
    <w:rsid w:val="00C5308C"/>
    <w:rsid w:val="00C53F69"/>
    <w:rsid w:val="00C550EE"/>
    <w:rsid w:val="00C5607C"/>
    <w:rsid w:val="00C56C8E"/>
    <w:rsid w:val="00C575B1"/>
    <w:rsid w:val="00C619DC"/>
    <w:rsid w:val="00C6221B"/>
    <w:rsid w:val="00C63841"/>
    <w:rsid w:val="00C638ED"/>
    <w:rsid w:val="00C65144"/>
    <w:rsid w:val="00C66995"/>
    <w:rsid w:val="00C72727"/>
    <w:rsid w:val="00C746CC"/>
    <w:rsid w:val="00C75408"/>
    <w:rsid w:val="00C76C64"/>
    <w:rsid w:val="00C77D22"/>
    <w:rsid w:val="00C80066"/>
    <w:rsid w:val="00C823EA"/>
    <w:rsid w:val="00C83F6E"/>
    <w:rsid w:val="00C9526B"/>
    <w:rsid w:val="00C95287"/>
    <w:rsid w:val="00C97908"/>
    <w:rsid w:val="00CA2801"/>
    <w:rsid w:val="00CA730D"/>
    <w:rsid w:val="00CB001B"/>
    <w:rsid w:val="00CC5403"/>
    <w:rsid w:val="00CC72F5"/>
    <w:rsid w:val="00CD0873"/>
    <w:rsid w:val="00CD14CC"/>
    <w:rsid w:val="00CD3EA1"/>
    <w:rsid w:val="00CD4A9D"/>
    <w:rsid w:val="00CE0558"/>
    <w:rsid w:val="00CE2205"/>
    <w:rsid w:val="00CE45F2"/>
    <w:rsid w:val="00CE4724"/>
    <w:rsid w:val="00CE5565"/>
    <w:rsid w:val="00CF17A1"/>
    <w:rsid w:val="00CF2D90"/>
    <w:rsid w:val="00CF34F9"/>
    <w:rsid w:val="00CF438F"/>
    <w:rsid w:val="00CF5DE8"/>
    <w:rsid w:val="00CF6AB6"/>
    <w:rsid w:val="00CF6E04"/>
    <w:rsid w:val="00D005F3"/>
    <w:rsid w:val="00D02128"/>
    <w:rsid w:val="00D138D1"/>
    <w:rsid w:val="00D1725A"/>
    <w:rsid w:val="00D23672"/>
    <w:rsid w:val="00D237D9"/>
    <w:rsid w:val="00D23D5D"/>
    <w:rsid w:val="00D2674C"/>
    <w:rsid w:val="00D26FD6"/>
    <w:rsid w:val="00D3037B"/>
    <w:rsid w:val="00D32A82"/>
    <w:rsid w:val="00D40757"/>
    <w:rsid w:val="00D41189"/>
    <w:rsid w:val="00D42EBA"/>
    <w:rsid w:val="00D45B50"/>
    <w:rsid w:val="00D46EBA"/>
    <w:rsid w:val="00D50129"/>
    <w:rsid w:val="00D50644"/>
    <w:rsid w:val="00D512FD"/>
    <w:rsid w:val="00D53AB8"/>
    <w:rsid w:val="00D54F16"/>
    <w:rsid w:val="00D55EED"/>
    <w:rsid w:val="00D56B04"/>
    <w:rsid w:val="00D60039"/>
    <w:rsid w:val="00D63003"/>
    <w:rsid w:val="00D640A3"/>
    <w:rsid w:val="00D641A2"/>
    <w:rsid w:val="00D644D4"/>
    <w:rsid w:val="00D65680"/>
    <w:rsid w:val="00D6661E"/>
    <w:rsid w:val="00D67923"/>
    <w:rsid w:val="00D7459A"/>
    <w:rsid w:val="00D768D4"/>
    <w:rsid w:val="00D8015A"/>
    <w:rsid w:val="00D80435"/>
    <w:rsid w:val="00D8143C"/>
    <w:rsid w:val="00D82E58"/>
    <w:rsid w:val="00D85B3B"/>
    <w:rsid w:val="00D86FE2"/>
    <w:rsid w:val="00D878F3"/>
    <w:rsid w:val="00D91FA1"/>
    <w:rsid w:val="00D92AC2"/>
    <w:rsid w:val="00D9392E"/>
    <w:rsid w:val="00D96A85"/>
    <w:rsid w:val="00D973A3"/>
    <w:rsid w:val="00D97711"/>
    <w:rsid w:val="00DA06B7"/>
    <w:rsid w:val="00DA411E"/>
    <w:rsid w:val="00DA438D"/>
    <w:rsid w:val="00DA6332"/>
    <w:rsid w:val="00DA7953"/>
    <w:rsid w:val="00DB076E"/>
    <w:rsid w:val="00DB17B5"/>
    <w:rsid w:val="00DB3C18"/>
    <w:rsid w:val="00DB3F32"/>
    <w:rsid w:val="00DB5CD6"/>
    <w:rsid w:val="00DC1483"/>
    <w:rsid w:val="00DC3189"/>
    <w:rsid w:val="00DC62A9"/>
    <w:rsid w:val="00DC6671"/>
    <w:rsid w:val="00DD1448"/>
    <w:rsid w:val="00DD1ADA"/>
    <w:rsid w:val="00DD28E5"/>
    <w:rsid w:val="00DD3C77"/>
    <w:rsid w:val="00DD5038"/>
    <w:rsid w:val="00DE044C"/>
    <w:rsid w:val="00DE1F6C"/>
    <w:rsid w:val="00DE6A9F"/>
    <w:rsid w:val="00DF01B8"/>
    <w:rsid w:val="00DF16DC"/>
    <w:rsid w:val="00DF20AC"/>
    <w:rsid w:val="00DF21A6"/>
    <w:rsid w:val="00DF4286"/>
    <w:rsid w:val="00DF5CF2"/>
    <w:rsid w:val="00E00B2D"/>
    <w:rsid w:val="00E03A0C"/>
    <w:rsid w:val="00E12F47"/>
    <w:rsid w:val="00E176B2"/>
    <w:rsid w:val="00E20C10"/>
    <w:rsid w:val="00E21B2B"/>
    <w:rsid w:val="00E23E30"/>
    <w:rsid w:val="00E23E84"/>
    <w:rsid w:val="00E24FFE"/>
    <w:rsid w:val="00E25C8F"/>
    <w:rsid w:val="00E3066A"/>
    <w:rsid w:val="00E321A7"/>
    <w:rsid w:val="00E3252D"/>
    <w:rsid w:val="00E32C1E"/>
    <w:rsid w:val="00E32E74"/>
    <w:rsid w:val="00E33BB8"/>
    <w:rsid w:val="00E3466F"/>
    <w:rsid w:val="00E34D74"/>
    <w:rsid w:val="00E36953"/>
    <w:rsid w:val="00E371B6"/>
    <w:rsid w:val="00E4098F"/>
    <w:rsid w:val="00E417B0"/>
    <w:rsid w:val="00E448D1"/>
    <w:rsid w:val="00E503C8"/>
    <w:rsid w:val="00E51C80"/>
    <w:rsid w:val="00E547AD"/>
    <w:rsid w:val="00E55DF0"/>
    <w:rsid w:val="00E60146"/>
    <w:rsid w:val="00E65ECF"/>
    <w:rsid w:val="00E67723"/>
    <w:rsid w:val="00E707DA"/>
    <w:rsid w:val="00E73E8D"/>
    <w:rsid w:val="00E77D66"/>
    <w:rsid w:val="00E825AA"/>
    <w:rsid w:val="00E83313"/>
    <w:rsid w:val="00E8346A"/>
    <w:rsid w:val="00E90B83"/>
    <w:rsid w:val="00E91EE8"/>
    <w:rsid w:val="00E92B77"/>
    <w:rsid w:val="00E93701"/>
    <w:rsid w:val="00E96011"/>
    <w:rsid w:val="00E96599"/>
    <w:rsid w:val="00E97BDB"/>
    <w:rsid w:val="00EA6294"/>
    <w:rsid w:val="00EB3E5F"/>
    <w:rsid w:val="00EB4C67"/>
    <w:rsid w:val="00EB794D"/>
    <w:rsid w:val="00EC06D2"/>
    <w:rsid w:val="00EC08CE"/>
    <w:rsid w:val="00EC2B40"/>
    <w:rsid w:val="00EC3BAE"/>
    <w:rsid w:val="00EC4FF6"/>
    <w:rsid w:val="00EC518E"/>
    <w:rsid w:val="00EC6996"/>
    <w:rsid w:val="00EC7999"/>
    <w:rsid w:val="00ED31D6"/>
    <w:rsid w:val="00ED4A82"/>
    <w:rsid w:val="00ED4F03"/>
    <w:rsid w:val="00EE1239"/>
    <w:rsid w:val="00EE4650"/>
    <w:rsid w:val="00EE5C38"/>
    <w:rsid w:val="00EE7D60"/>
    <w:rsid w:val="00EF0D4D"/>
    <w:rsid w:val="00EF0E2B"/>
    <w:rsid w:val="00EF3D1F"/>
    <w:rsid w:val="00EF53CC"/>
    <w:rsid w:val="00F04805"/>
    <w:rsid w:val="00F05149"/>
    <w:rsid w:val="00F11C49"/>
    <w:rsid w:val="00F1269D"/>
    <w:rsid w:val="00F16F78"/>
    <w:rsid w:val="00F20C62"/>
    <w:rsid w:val="00F21F80"/>
    <w:rsid w:val="00F229C5"/>
    <w:rsid w:val="00F22C04"/>
    <w:rsid w:val="00F23879"/>
    <w:rsid w:val="00F276C2"/>
    <w:rsid w:val="00F30ABF"/>
    <w:rsid w:val="00F3125D"/>
    <w:rsid w:val="00F31A6B"/>
    <w:rsid w:val="00F31AFF"/>
    <w:rsid w:val="00F33498"/>
    <w:rsid w:val="00F3481C"/>
    <w:rsid w:val="00F352C7"/>
    <w:rsid w:val="00F35660"/>
    <w:rsid w:val="00F36789"/>
    <w:rsid w:val="00F37158"/>
    <w:rsid w:val="00F372F4"/>
    <w:rsid w:val="00F3758E"/>
    <w:rsid w:val="00F377C0"/>
    <w:rsid w:val="00F403FC"/>
    <w:rsid w:val="00F42F66"/>
    <w:rsid w:val="00F45007"/>
    <w:rsid w:val="00F51F6B"/>
    <w:rsid w:val="00F536B8"/>
    <w:rsid w:val="00F5385D"/>
    <w:rsid w:val="00F54058"/>
    <w:rsid w:val="00F601CA"/>
    <w:rsid w:val="00F64218"/>
    <w:rsid w:val="00F64287"/>
    <w:rsid w:val="00F64944"/>
    <w:rsid w:val="00F66B9C"/>
    <w:rsid w:val="00F7184C"/>
    <w:rsid w:val="00F71AA2"/>
    <w:rsid w:val="00F744B3"/>
    <w:rsid w:val="00F75462"/>
    <w:rsid w:val="00F75F0A"/>
    <w:rsid w:val="00F835CA"/>
    <w:rsid w:val="00F839E4"/>
    <w:rsid w:val="00F85FDC"/>
    <w:rsid w:val="00F86B8E"/>
    <w:rsid w:val="00F86FAE"/>
    <w:rsid w:val="00F870ED"/>
    <w:rsid w:val="00F930E7"/>
    <w:rsid w:val="00FA508E"/>
    <w:rsid w:val="00FB132C"/>
    <w:rsid w:val="00FB2868"/>
    <w:rsid w:val="00FD0247"/>
    <w:rsid w:val="00FE5A94"/>
    <w:rsid w:val="00FE5B1A"/>
    <w:rsid w:val="00FE798D"/>
    <w:rsid w:val="00FF5A5D"/>
  </w:rsids>
  <m:mathPr>
    <m:mathFont m:val="Cambria Math"/>
    <m:brkBin m:val="before"/>
    <m:brkBinSub m:val="--"/>
    <m:smallFrac m:val="off"/>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BO" w:eastAsia="es-BO"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A94"/>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D2E30"/>
    <w:pPr>
      <w:ind w:left="708"/>
    </w:pPr>
  </w:style>
  <w:style w:type="character" w:styleId="Refdecomentario">
    <w:name w:val="annotation reference"/>
    <w:basedOn w:val="Fuentedeprrafopredeter"/>
    <w:rsid w:val="0051168E"/>
    <w:rPr>
      <w:sz w:val="16"/>
      <w:szCs w:val="16"/>
    </w:rPr>
  </w:style>
  <w:style w:type="paragraph" w:styleId="Textocomentario">
    <w:name w:val="annotation text"/>
    <w:basedOn w:val="Normal"/>
    <w:link w:val="TextocomentarioCar"/>
    <w:rsid w:val="0051168E"/>
    <w:rPr>
      <w:sz w:val="20"/>
      <w:szCs w:val="20"/>
    </w:rPr>
  </w:style>
  <w:style w:type="character" w:customStyle="1" w:styleId="TextocomentarioCar">
    <w:name w:val="Texto comentario Car"/>
    <w:basedOn w:val="Fuentedeprrafopredeter"/>
    <w:link w:val="Textocomentario"/>
    <w:rsid w:val="0051168E"/>
  </w:style>
  <w:style w:type="paragraph" w:styleId="Asuntodelcomentario">
    <w:name w:val="annotation subject"/>
    <w:basedOn w:val="Textocomentario"/>
    <w:next w:val="Textocomentario"/>
    <w:link w:val="AsuntodelcomentarioCar"/>
    <w:rsid w:val="0051168E"/>
    <w:rPr>
      <w:b/>
      <w:bCs/>
    </w:rPr>
  </w:style>
  <w:style w:type="character" w:customStyle="1" w:styleId="AsuntodelcomentarioCar">
    <w:name w:val="Asunto del comentario Car"/>
    <w:basedOn w:val="TextocomentarioCar"/>
    <w:link w:val="Asuntodelcomentario"/>
    <w:rsid w:val="0051168E"/>
    <w:rPr>
      <w:b/>
      <w:bCs/>
    </w:rPr>
  </w:style>
  <w:style w:type="paragraph" w:styleId="Textodeglobo">
    <w:name w:val="Balloon Text"/>
    <w:basedOn w:val="Normal"/>
    <w:link w:val="TextodegloboCar"/>
    <w:rsid w:val="0051168E"/>
    <w:rPr>
      <w:rFonts w:ascii="Tahoma" w:hAnsi="Tahoma" w:cs="Tahoma"/>
      <w:sz w:val="16"/>
      <w:szCs w:val="16"/>
    </w:rPr>
  </w:style>
  <w:style w:type="character" w:customStyle="1" w:styleId="TextodegloboCar">
    <w:name w:val="Texto de globo Car"/>
    <w:basedOn w:val="Fuentedeprrafopredeter"/>
    <w:link w:val="Textodeglobo"/>
    <w:rsid w:val="0051168E"/>
    <w:rPr>
      <w:rFonts w:ascii="Tahoma" w:hAnsi="Tahoma" w:cs="Tahoma"/>
      <w:sz w:val="16"/>
      <w:szCs w:val="16"/>
    </w:rPr>
  </w:style>
  <w:style w:type="table" w:styleId="Tablaconcuadrcula">
    <w:name w:val="Table Grid"/>
    <w:basedOn w:val="Tablanormal"/>
    <w:rsid w:val="00702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rsid w:val="007444F0"/>
    <w:pPr>
      <w:tabs>
        <w:tab w:val="center" w:pos="4252"/>
        <w:tab w:val="right" w:pos="8504"/>
      </w:tabs>
    </w:pPr>
  </w:style>
  <w:style w:type="paragraph" w:styleId="Piedepgina">
    <w:name w:val="footer"/>
    <w:basedOn w:val="Normal"/>
    <w:link w:val="PiedepginaCar"/>
    <w:uiPriority w:val="99"/>
    <w:rsid w:val="007444F0"/>
    <w:pPr>
      <w:tabs>
        <w:tab w:val="center" w:pos="4252"/>
        <w:tab w:val="right" w:pos="8504"/>
      </w:tabs>
    </w:pPr>
  </w:style>
  <w:style w:type="paragraph" w:customStyle="1" w:styleId="BodyText21">
    <w:name w:val="Body Text 21"/>
    <w:basedOn w:val="Normal"/>
    <w:rsid w:val="00926E12"/>
    <w:pPr>
      <w:overflowPunct w:val="0"/>
      <w:autoSpaceDE w:val="0"/>
      <w:autoSpaceDN w:val="0"/>
      <w:adjustRightInd w:val="0"/>
      <w:spacing w:before="120" w:after="120"/>
      <w:jc w:val="both"/>
      <w:textAlignment w:val="baseline"/>
    </w:pPr>
    <w:rPr>
      <w:szCs w:val="20"/>
      <w:lang w:val="es-ES_tradnl"/>
    </w:rPr>
  </w:style>
  <w:style w:type="paragraph" w:customStyle="1" w:styleId="Normaltab1">
    <w:name w:val="Normaltab1"/>
    <w:basedOn w:val="Normal"/>
    <w:rsid w:val="00B101E9"/>
    <w:pPr>
      <w:overflowPunct w:val="0"/>
      <w:autoSpaceDE w:val="0"/>
      <w:autoSpaceDN w:val="0"/>
      <w:adjustRightInd w:val="0"/>
      <w:spacing w:before="120" w:after="120"/>
      <w:ind w:left="454"/>
      <w:jc w:val="both"/>
      <w:textAlignment w:val="baseline"/>
    </w:pPr>
    <w:rPr>
      <w:rFonts w:ascii="Arial" w:hAnsi="Arial"/>
      <w:sz w:val="22"/>
      <w:szCs w:val="20"/>
      <w:lang w:val="es-ES_tradnl"/>
    </w:rPr>
  </w:style>
  <w:style w:type="character" w:customStyle="1" w:styleId="PiedepginaCar">
    <w:name w:val="Pie de página Car"/>
    <w:basedOn w:val="Fuentedeprrafopredeter"/>
    <w:link w:val="Piedepgina"/>
    <w:uiPriority w:val="99"/>
    <w:rsid w:val="00273EC3"/>
    <w:rPr>
      <w:sz w:val="24"/>
      <w:szCs w:val="24"/>
      <w:lang w:val="es-ES" w:eastAsia="es-ES"/>
    </w:rPr>
  </w:style>
  <w:style w:type="paragraph" w:styleId="Textonotaalfinal">
    <w:name w:val="endnote text"/>
    <w:basedOn w:val="Normal"/>
    <w:link w:val="TextonotaalfinalCar"/>
    <w:semiHidden/>
    <w:unhideWhenUsed/>
    <w:rsid w:val="00141F98"/>
    <w:rPr>
      <w:sz w:val="20"/>
      <w:szCs w:val="20"/>
    </w:rPr>
  </w:style>
  <w:style w:type="character" w:customStyle="1" w:styleId="TextonotaalfinalCar">
    <w:name w:val="Texto nota al final Car"/>
    <w:basedOn w:val="Fuentedeprrafopredeter"/>
    <w:link w:val="Textonotaalfinal"/>
    <w:semiHidden/>
    <w:rsid w:val="00141F98"/>
    <w:rPr>
      <w:lang w:val="es-ES" w:eastAsia="es-ES"/>
    </w:rPr>
  </w:style>
  <w:style w:type="character" w:styleId="Refdenotaalfinal">
    <w:name w:val="endnote reference"/>
    <w:basedOn w:val="Fuentedeprrafopredeter"/>
    <w:semiHidden/>
    <w:unhideWhenUsed/>
    <w:rsid w:val="00141F98"/>
    <w:rPr>
      <w:vertAlign w:val="superscript"/>
    </w:rPr>
  </w:style>
</w:styles>
</file>

<file path=word/webSettings.xml><?xml version="1.0" encoding="utf-8"?>
<w:webSettings xmlns:r="http://schemas.openxmlformats.org/officeDocument/2006/relationships" xmlns:w="http://schemas.openxmlformats.org/wordprocessingml/2006/main">
  <w:divs>
    <w:div w:id="63652842">
      <w:bodyDiv w:val="1"/>
      <w:marLeft w:val="0"/>
      <w:marRight w:val="0"/>
      <w:marTop w:val="0"/>
      <w:marBottom w:val="0"/>
      <w:divBdr>
        <w:top w:val="none" w:sz="0" w:space="0" w:color="auto"/>
        <w:left w:val="none" w:sz="0" w:space="0" w:color="auto"/>
        <w:bottom w:val="none" w:sz="0" w:space="0" w:color="auto"/>
        <w:right w:val="none" w:sz="0" w:space="0" w:color="auto"/>
      </w:divBdr>
      <w:divsChild>
        <w:div w:id="2007245546">
          <w:marLeft w:val="0"/>
          <w:marRight w:val="0"/>
          <w:marTop w:val="0"/>
          <w:marBottom w:val="0"/>
          <w:divBdr>
            <w:top w:val="none" w:sz="0" w:space="0" w:color="auto"/>
            <w:left w:val="none" w:sz="0" w:space="0" w:color="auto"/>
            <w:bottom w:val="none" w:sz="0" w:space="0" w:color="auto"/>
            <w:right w:val="none" w:sz="0" w:space="0" w:color="auto"/>
          </w:divBdr>
        </w:div>
      </w:divsChild>
    </w:div>
    <w:div w:id="131481435">
      <w:bodyDiv w:val="1"/>
      <w:marLeft w:val="0"/>
      <w:marRight w:val="0"/>
      <w:marTop w:val="0"/>
      <w:marBottom w:val="0"/>
      <w:divBdr>
        <w:top w:val="none" w:sz="0" w:space="0" w:color="auto"/>
        <w:left w:val="none" w:sz="0" w:space="0" w:color="auto"/>
        <w:bottom w:val="none" w:sz="0" w:space="0" w:color="auto"/>
        <w:right w:val="none" w:sz="0" w:space="0" w:color="auto"/>
      </w:divBdr>
      <w:divsChild>
        <w:div w:id="2112358761">
          <w:marLeft w:val="0"/>
          <w:marRight w:val="0"/>
          <w:marTop w:val="0"/>
          <w:marBottom w:val="0"/>
          <w:divBdr>
            <w:top w:val="none" w:sz="0" w:space="0" w:color="auto"/>
            <w:left w:val="none" w:sz="0" w:space="0" w:color="auto"/>
            <w:bottom w:val="none" w:sz="0" w:space="0" w:color="auto"/>
            <w:right w:val="none" w:sz="0" w:space="0" w:color="auto"/>
          </w:divBdr>
          <w:divsChild>
            <w:div w:id="152787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7410">
      <w:bodyDiv w:val="1"/>
      <w:marLeft w:val="0"/>
      <w:marRight w:val="0"/>
      <w:marTop w:val="0"/>
      <w:marBottom w:val="0"/>
      <w:divBdr>
        <w:top w:val="none" w:sz="0" w:space="0" w:color="auto"/>
        <w:left w:val="none" w:sz="0" w:space="0" w:color="auto"/>
        <w:bottom w:val="none" w:sz="0" w:space="0" w:color="auto"/>
        <w:right w:val="none" w:sz="0" w:space="0" w:color="auto"/>
      </w:divBdr>
      <w:divsChild>
        <w:div w:id="564340155">
          <w:marLeft w:val="0"/>
          <w:marRight w:val="0"/>
          <w:marTop w:val="0"/>
          <w:marBottom w:val="0"/>
          <w:divBdr>
            <w:top w:val="none" w:sz="0" w:space="0" w:color="auto"/>
            <w:left w:val="none" w:sz="0" w:space="0" w:color="auto"/>
            <w:bottom w:val="none" w:sz="0" w:space="0" w:color="auto"/>
            <w:right w:val="none" w:sz="0" w:space="0" w:color="auto"/>
          </w:divBdr>
        </w:div>
      </w:divsChild>
    </w:div>
    <w:div w:id="352997431">
      <w:bodyDiv w:val="1"/>
      <w:marLeft w:val="0"/>
      <w:marRight w:val="0"/>
      <w:marTop w:val="0"/>
      <w:marBottom w:val="0"/>
      <w:divBdr>
        <w:top w:val="none" w:sz="0" w:space="0" w:color="auto"/>
        <w:left w:val="none" w:sz="0" w:space="0" w:color="auto"/>
        <w:bottom w:val="none" w:sz="0" w:space="0" w:color="auto"/>
        <w:right w:val="none" w:sz="0" w:space="0" w:color="auto"/>
      </w:divBdr>
      <w:divsChild>
        <w:div w:id="1117410274">
          <w:marLeft w:val="0"/>
          <w:marRight w:val="0"/>
          <w:marTop w:val="0"/>
          <w:marBottom w:val="0"/>
          <w:divBdr>
            <w:top w:val="none" w:sz="0" w:space="0" w:color="auto"/>
            <w:left w:val="none" w:sz="0" w:space="0" w:color="auto"/>
            <w:bottom w:val="none" w:sz="0" w:space="0" w:color="auto"/>
            <w:right w:val="none" w:sz="0" w:space="0" w:color="auto"/>
          </w:divBdr>
          <w:divsChild>
            <w:div w:id="56761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988415">
      <w:bodyDiv w:val="1"/>
      <w:marLeft w:val="0"/>
      <w:marRight w:val="0"/>
      <w:marTop w:val="0"/>
      <w:marBottom w:val="0"/>
      <w:divBdr>
        <w:top w:val="none" w:sz="0" w:space="0" w:color="auto"/>
        <w:left w:val="none" w:sz="0" w:space="0" w:color="auto"/>
        <w:bottom w:val="none" w:sz="0" w:space="0" w:color="auto"/>
        <w:right w:val="none" w:sz="0" w:space="0" w:color="auto"/>
      </w:divBdr>
      <w:divsChild>
        <w:div w:id="658969642">
          <w:marLeft w:val="0"/>
          <w:marRight w:val="0"/>
          <w:marTop w:val="0"/>
          <w:marBottom w:val="0"/>
          <w:divBdr>
            <w:top w:val="none" w:sz="0" w:space="0" w:color="auto"/>
            <w:left w:val="none" w:sz="0" w:space="0" w:color="auto"/>
            <w:bottom w:val="none" w:sz="0" w:space="0" w:color="auto"/>
            <w:right w:val="none" w:sz="0" w:space="0" w:color="auto"/>
          </w:divBdr>
          <w:divsChild>
            <w:div w:id="106202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078491">
      <w:bodyDiv w:val="1"/>
      <w:marLeft w:val="0"/>
      <w:marRight w:val="0"/>
      <w:marTop w:val="0"/>
      <w:marBottom w:val="0"/>
      <w:divBdr>
        <w:top w:val="none" w:sz="0" w:space="0" w:color="auto"/>
        <w:left w:val="none" w:sz="0" w:space="0" w:color="auto"/>
        <w:bottom w:val="none" w:sz="0" w:space="0" w:color="auto"/>
        <w:right w:val="none" w:sz="0" w:space="0" w:color="auto"/>
      </w:divBdr>
      <w:divsChild>
        <w:div w:id="1765026463">
          <w:marLeft w:val="0"/>
          <w:marRight w:val="0"/>
          <w:marTop w:val="0"/>
          <w:marBottom w:val="0"/>
          <w:divBdr>
            <w:top w:val="none" w:sz="0" w:space="0" w:color="auto"/>
            <w:left w:val="none" w:sz="0" w:space="0" w:color="auto"/>
            <w:bottom w:val="none" w:sz="0" w:space="0" w:color="auto"/>
            <w:right w:val="none" w:sz="0" w:space="0" w:color="auto"/>
          </w:divBdr>
        </w:div>
      </w:divsChild>
    </w:div>
    <w:div w:id="415518346">
      <w:bodyDiv w:val="1"/>
      <w:marLeft w:val="0"/>
      <w:marRight w:val="0"/>
      <w:marTop w:val="0"/>
      <w:marBottom w:val="0"/>
      <w:divBdr>
        <w:top w:val="none" w:sz="0" w:space="0" w:color="auto"/>
        <w:left w:val="none" w:sz="0" w:space="0" w:color="auto"/>
        <w:bottom w:val="none" w:sz="0" w:space="0" w:color="auto"/>
        <w:right w:val="none" w:sz="0" w:space="0" w:color="auto"/>
      </w:divBdr>
    </w:div>
    <w:div w:id="447433889">
      <w:bodyDiv w:val="1"/>
      <w:marLeft w:val="0"/>
      <w:marRight w:val="0"/>
      <w:marTop w:val="0"/>
      <w:marBottom w:val="0"/>
      <w:divBdr>
        <w:top w:val="none" w:sz="0" w:space="0" w:color="auto"/>
        <w:left w:val="none" w:sz="0" w:space="0" w:color="auto"/>
        <w:bottom w:val="none" w:sz="0" w:space="0" w:color="auto"/>
        <w:right w:val="none" w:sz="0" w:space="0" w:color="auto"/>
      </w:divBdr>
      <w:divsChild>
        <w:div w:id="699012688">
          <w:marLeft w:val="0"/>
          <w:marRight w:val="0"/>
          <w:marTop w:val="0"/>
          <w:marBottom w:val="0"/>
          <w:divBdr>
            <w:top w:val="none" w:sz="0" w:space="0" w:color="auto"/>
            <w:left w:val="none" w:sz="0" w:space="0" w:color="auto"/>
            <w:bottom w:val="none" w:sz="0" w:space="0" w:color="auto"/>
            <w:right w:val="none" w:sz="0" w:space="0" w:color="auto"/>
          </w:divBdr>
          <w:divsChild>
            <w:div w:id="2712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13191">
      <w:bodyDiv w:val="1"/>
      <w:marLeft w:val="0"/>
      <w:marRight w:val="0"/>
      <w:marTop w:val="0"/>
      <w:marBottom w:val="0"/>
      <w:divBdr>
        <w:top w:val="none" w:sz="0" w:space="0" w:color="auto"/>
        <w:left w:val="none" w:sz="0" w:space="0" w:color="auto"/>
        <w:bottom w:val="none" w:sz="0" w:space="0" w:color="auto"/>
        <w:right w:val="none" w:sz="0" w:space="0" w:color="auto"/>
      </w:divBdr>
      <w:divsChild>
        <w:div w:id="1572078653">
          <w:marLeft w:val="0"/>
          <w:marRight w:val="0"/>
          <w:marTop w:val="0"/>
          <w:marBottom w:val="0"/>
          <w:divBdr>
            <w:top w:val="none" w:sz="0" w:space="0" w:color="auto"/>
            <w:left w:val="none" w:sz="0" w:space="0" w:color="auto"/>
            <w:bottom w:val="none" w:sz="0" w:space="0" w:color="auto"/>
            <w:right w:val="none" w:sz="0" w:space="0" w:color="auto"/>
          </w:divBdr>
        </w:div>
      </w:divsChild>
    </w:div>
    <w:div w:id="554195433">
      <w:bodyDiv w:val="1"/>
      <w:marLeft w:val="0"/>
      <w:marRight w:val="0"/>
      <w:marTop w:val="0"/>
      <w:marBottom w:val="0"/>
      <w:divBdr>
        <w:top w:val="none" w:sz="0" w:space="0" w:color="auto"/>
        <w:left w:val="none" w:sz="0" w:space="0" w:color="auto"/>
        <w:bottom w:val="none" w:sz="0" w:space="0" w:color="auto"/>
        <w:right w:val="none" w:sz="0" w:space="0" w:color="auto"/>
      </w:divBdr>
      <w:divsChild>
        <w:div w:id="411778070">
          <w:marLeft w:val="0"/>
          <w:marRight w:val="0"/>
          <w:marTop w:val="0"/>
          <w:marBottom w:val="0"/>
          <w:divBdr>
            <w:top w:val="none" w:sz="0" w:space="0" w:color="auto"/>
            <w:left w:val="none" w:sz="0" w:space="0" w:color="auto"/>
            <w:bottom w:val="none" w:sz="0" w:space="0" w:color="auto"/>
            <w:right w:val="none" w:sz="0" w:space="0" w:color="auto"/>
          </w:divBdr>
        </w:div>
      </w:divsChild>
    </w:div>
    <w:div w:id="632176690">
      <w:bodyDiv w:val="1"/>
      <w:marLeft w:val="0"/>
      <w:marRight w:val="0"/>
      <w:marTop w:val="0"/>
      <w:marBottom w:val="0"/>
      <w:divBdr>
        <w:top w:val="none" w:sz="0" w:space="0" w:color="auto"/>
        <w:left w:val="none" w:sz="0" w:space="0" w:color="auto"/>
        <w:bottom w:val="none" w:sz="0" w:space="0" w:color="auto"/>
        <w:right w:val="none" w:sz="0" w:space="0" w:color="auto"/>
      </w:divBdr>
    </w:div>
    <w:div w:id="671613471">
      <w:bodyDiv w:val="1"/>
      <w:marLeft w:val="0"/>
      <w:marRight w:val="0"/>
      <w:marTop w:val="0"/>
      <w:marBottom w:val="0"/>
      <w:divBdr>
        <w:top w:val="none" w:sz="0" w:space="0" w:color="auto"/>
        <w:left w:val="none" w:sz="0" w:space="0" w:color="auto"/>
        <w:bottom w:val="none" w:sz="0" w:space="0" w:color="auto"/>
        <w:right w:val="none" w:sz="0" w:space="0" w:color="auto"/>
      </w:divBdr>
      <w:divsChild>
        <w:div w:id="1759331707">
          <w:marLeft w:val="0"/>
          <w:marRight w:val="0"/>
          <w:marTop w:val="0"/>
          <w:marBottom w:val="0"/>
          <w:divBdr>
            <w:top w:val="none" w:sz="0" w:space="0" w:color="auto"/>
            <w:left w:val="none" w:sz="0" w:space="0" w:color="auto"/>
            <w:bottom w:val="none" w:sz="0" w:space="0" w:color="auto"/>
            <w:right w:val="none" w:sz="0" w:space="0" w:color="auto"/>
          </w:divBdr>
          <w:divsChild>
            <w:div w:id="13507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236251">
      <w:bodyDiv w:val="1"/>
      <w:marLeft w:val="0"/>
      <w:marRight w:val="0"/>
      <w:marTop w:val="0"/>
      <w:marBottom w:val="0"/>
      <w:divBdr>
        <w:top w:val="none" w:sz="0" w:space="0" w:color="auto"/>
        <w:left w:val="none" w:sz="0" w:space="0" w:color="auto"/>
        <w:bottom w:val="none" w:sz="0" w:space="0" w:color="auto"/>
        <w:right w:val="none" w:sz="0" w:space="0" w:color="auto"/>
      </w:divBdr>
      <w:divsChild>
        <w:div w:id="546258022">
          <w:marLeft w:val="0"/>
          <w:marRight w:val="0"/>
          <w:marTop w:val="0"/>
          <w:marBottom w:val="0"/>
          <w:divBdr>
            <w:top w:val="none" w:sz="0" w:space="0" w:color="auto"/>
            <w:left w:val="none" w:sz="0" w:space="0" w:color="auto"/>
            <w:bottom w:val="none" w:sz="0" w:space="0" w:color="auto"/>
            <w:right w:val="none" w:sz="0" w:space="0" w:color="auto"/>
          </w:divBdr>
          <w:divsChild>
            <w:div w:id="147518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998041">
      <w:bodyDiv w:val="1"/>
      <w:marLeft w:val="0"/>
      <w:marRight w:val="0"/>
      <w:marTop w:val="0"/>
      <w:marBottom w:val="0"/>
      <w:divBdr>
        <w:top w:val="none" w:sz="0" w:space="0" w:color="auto"/>
        <w:left w:val="none" w:sz="0" w:space="0" w:color="auto"/>
        <w:bottom w:val="none" w:sz="0" w:space="0" w:color="auto"/>
        <w:right w:val="none" w:sz="0" w:space="0" w:color="auto"/>
      </w:divBdr>
      <w:divsChild>
        <w:div w:id="1261641344">
          <w:marLeft w:val="0"/>
          <w:marRight w:val="0"/>
          <w:marTop w:val="0"/>
          <w:marBottom w:val="0"/>
          <w:divBdr>
            <w:top w:val="none" w:sz="0" w:space="0" w:color="auto"/>
            <w:left w:val="none" w:sz="0" w:space="0" w:color="auto"/>
            <w:bottom w:val="none" w:sz="0" w:space="0" w:color="auto"/>
            <w:right w:val="none" w:sz="0" w:space="0" w:color="auto"/>
          </w:divBdr>
          <w:divsChild>
            <w:div w:id="89516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066995">
      <w:bodyDiv w:val="1"/>
      <w:marLeft w:val="0"/>
      <w:marRight w:val="0"/>
      <w:marTop w:val="0"/>
      <w:marBottom w:val="0"/>
      <w:divBdr>
        <w:top w:val="none" w:sz="0" w:space="0" w:color="auto"/>
        <w:left w:val="none" w:sz="0" w:space="0" w:color="auto"/>
        <w:bottom w:val="none" w:sz="0" w:space="0" w:color="auto"/>
        <w:right w:val="none" w:sz="0" w:space="0" w:color="auto"/>
      </w:divBdr>
      <w:divsChild>
        <w:div w:id="996036117">
          <w:marLeft w:val="0"/>
          <w:marRight w:val="0"/>
          <w:marTop w:val="0"/>
          <w:marBottom w:val="0"/>
          <w:divBdr>
            <w:top w:val="none" w:sz="0" w:space="0" w:color="auto"/>
            <w:left w:val="none" w:sz="0" w:space="0" w:color="auto"/>
            <w:bottom w:val="none" w:sz="0" w:space="0" w:color="auto"/>
            <w:right w:val="none" w:sz="0" w:space="0" w:color="auto"/>
          </w:divBdr>
          <w:divsChild>
            <w:div w:id="3743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051685">
      <w:bodyDiv w:val="1"/>
      <w:marLeft w:val="0"/>
      <w:marRight w:val="0"/>
      <w:marTop w:val="0"/>
      <w:marBottom w:val="0"/>
      <w:divBdr>
        <w:top w:val="none" w:sz="0" w:space="0" w:color="auto"/>
        <w:left w:val="none" w:sz="0" w:space="0" w:color="auto"/>
        <w:bottom w:val="none" w:sz="0" w:space="0" w:color="auto"/>
        <w:right w:val="none" w:sz="0" w:space="0" w:color="auto"/>
      </w:divBdr>
      <w:divsChild>
        <w:div w:id="1515264530">
          <w:marLeft w:val="0"/>
          <w:marRight w:val="0"/>
          <w:marTop w:val="0"/>
          <w:marBottom w:val="0"/>
          <w:divBdr>
            <w:top w:val="none" w:sz="0" w:space="0" w:color="auto"/>
            <w:left w:val="none" w:sz="0" w:space="0" w:color="auto"/>
            <w:bottom w:val="none" w:sz="0" w:space="0" w:color="auto"/>
            <w:right w:val="none" w:sz="0" w:space="0" w:color="auto"/>
          </w:divBdr>
          <w:divsChild>
            <w:div w:id="15987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514256">
      <w:bodyDiv w:val="1"/>
      <w:marLeft w:val="0"/>
      <w:marRight w:val="0"/>
      <w:marTop w:val="0"/>
      <w:marBottom w:val="0"/>
      <w:divBdr>
        <w:top w:val="none" w:sz="0" w:space="0" w:color="auto"/>
        <w:left w:val="none" w:sz="0" w:space="0" w:color="auto"/>
        <w:bottom w:val="none" w:sz="0" w:space="0" w:color="auto"/>
        <w:right w:val="none" w:sz="0" w:space="0" w:color="auto"/>
      </w:divBdr>
      <w:divsChild>
        <w:div w:id="4524995">
          <w:marLeft w:val="0"/>
          <w:marRight w:val="0"/>
          <w:marTop w:val="0"/>
          <w:marBottom w:val="0"/>
          <w:divBdr>
            <w:top w:val="none" w:sz="0" w:space="0" w:color="auto"/>
            <w:left w:val="none" w:sz="0" w:space="0" w:color="auto"/>
            <w:bottom w:val="none" w:sz="0" w:space="0" w:color="auto"/>
            <w:right w:val="none" w:sz="0" w:space="0" w:color="auto"/>
          </w:divBdr>
        </w:div>
      </w:divsChild>
    </w:div>
    <w:div w:id="934286134">
      <w:bodyDiv w:val="1"/>
      <w:marLeft w:val="0"/>
      <w:marRight w:val="0"/>
      <w:marTop w:val="0"/>
      <w:marBottom w:val="0"/>
      <w:divBdr>
        <w:top w:val="none" w:sz="0" w:space="0" w:color="auto"/>
        <w:left w:val="none" w:sz="0" w:space="0" w:color="auto"/>
        <w:bottom w:val="none" w:sz="0" w:space="0" w:color="auto"/>
        <w:right w:val="none" w:sz="0" w:space="0" w:color="auto"/>
      </w:divBdr>
      <w:divsChild>
        <w:div w:id="1651012954">
          <w:marLeft w:val="0"/>
          <w:marRight w:val="0"/>
          <w:marTop w:val="0"/>
          <w:marBottom w:val="0"/>
          <w:divBdr>
            <w:top w:val="none" w:sz="0" w:space="0" w:color="auto"/>
            <w:left w:val="none" w:sz="0" w:space="0" w:color="auto"/>
            <w:bottom w:val="none" w:sz="0" w:space="0" w:color="auto"/>
            <w:right w:val="none" w:sz="0" w:space="0" w:color="auto"/>
          </w:divBdr>
        </w:div>
      </w:divsChild>
    </w:div>
    <w:div w:id="1051267085">
      <w:bodyDiv w:val="1"/>
      <w:marLeft w:val="0"/>
      <w:marRight w:val="0"/>
      <w:marTop w:val="0"/>
      <w:marBottom w:val="0"/>
      <w:divBdr>
        <w:top w:val="none" w:sz="0" w:space="0" w:color="auto"/>
        <w:left w:val="none" w:sz="0" w:space="0" w:color="auto"/>
        <w:bottom w:val="none" w:sz="0" w:space="0" w:color="auto"/>
        <w:right w:val="none" w:sz="0" w:space="0" w:color="auto"/>
      </w:divBdr>
      <w:divsChild>
        <w:div w:id="1647010037">
          <w:marLeft w:val="0"/>
          <w:marRight w:val="0"/>
          <w:marTop w:val="0"/>
          <w:marBottom w:val="0"/>
          <w:divBdr>
            <w:top w:val="none" w:sz="0" w:space="0" w:color="auto"/>
            <w:left w:val="none" w:sz="0" w:space="0" w:color="auto"/>
            <w:bottom w:val="none" w:sz="0" w:space="0" w:color="auto"/>
            <w:right w:val="none" w:sz="0" w:space="0" w:color="auto"/>
          </w:divBdr>
        </w:div>
      </w:divsChild>
    </w:div>
    <w:div w:id="1157378854">
      <w:bodyDiv w:val="1"/>
      <w:marLeft w:val="0"/>
      <w:marRight w:val="0"/>
      <w:marTop w:val="0"/>
      <w:marBottom w:val="0"/>
      <w:divBdr>
        <w:top w:val="none" w:sz="0" w:space="0" w:color="auto"/>
        <w:left w:val="none" w:sz="0" w:space="0" w:color="auto"/>
        <w:bottom w:val="none" w:sz="0" w:space="0" w:color="auto"/>
        <w:right w:val="none" w:sz="0" w:space="0" w:color="auto"/>
      </w:divBdr>
      <w:divsChild>
        <w:div w:id="1553997915">
          <w:marLeft w:val="0"/>
          <w:marRight w:val="0"/>
          <w:marTop w:val="0"/>
          <w:marBottom w:val="0"/>
          <w:divBdr>
            <w:top w:val="none" w:sz="0" w:space="0" w:color="auto"/>
            <w:left w:val="none" w:sz="0" w:space="0" w:color="auto"/>
            <w:bottom w:val="none" w:sz="0" w:space="0" w:color="auto"/>
            <w:right w:val="none" w:sz="0" w:space="0" w:color="auto"/>
          </w:divBdr>
        </w:div>
      </w:divsChild>
    </w:div>
    <w:div w:id="1218054377">
      <w:bodyDiv w:val="1"/>
      <w:marLeft w:val="0"/>
      <w:marRight w:val="0"/>
      <w:marTop w:val="0"/>
      <w:marBottom w:val="0"/>
      <w:divBdr>
        <w:top w:val="none" w:sz="0" w:space="0" w:color="auto"/>
        <w:left w:val="none" w:sz="0" w:space="0" w:color="auto"/>
        <w:bottom w:val="none" w:sz="0" w:space="0" w:color="auto"/>
        <w:right w:val="none" w:sz="0" w:space="0" w:color="auto"/>
      </w:divBdr>
      <w:divsChild>
        <w:div w:id="2094624254">
          <w:marLeft w:val="0"/>
          <w:marRight w:val="0"/>
          <w:marTop w:val="0"/>
          <w:marBottom w:val="0"/>
          <w:divBdr>
            <w:top w:val="none" w:sz="0" w:space="0" w:color="auto"/>
            <w:left w:val="none" w:sz="0" w:space="0" w:color="auto"/>
            <w:bottom w:val="none" w:sz="0" w:space="0" w:color="auto"/>
            <w:right w:val="none" w:sz="0" w:space="0" w:color="auto"/>
          </w:divBdr>
          <w:divsChild>
            <w:div w:id="186123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05314">
      <w:bodyDiv w:val="1"/>
      <w:marLeft w:val="0"/>
      <w:marRight w:val="0"/>
      <w:marTop w:val="0"/>
      <w:marBottom w:val="0"/>
      <w:divBdr>
        <w:top w:val="none" w:sz="0" w:space="0" w:color="auto"/>
        <w:left w:val="none" w:sz="0" w:space="0" w:color="auto"/>
        <w:bottom w:val="none" w:sz="0" w:space="0" w:color="auto"/>
        <w:right w:val="none" w:sz="0" w:space="0" w:color="auto"/>
      </w:divBdr>
      <w:divsChild>
        <w:div w:id="859052943">
          <w:marLeft w:val="0"/>
          <w:marRight w:val="0"/>
          <w:marTop w:val="0"/>
          <w:marBottom w:val="0"/>
          <w:divBdr>
            <w:top w:val="none" w:sz="0" w:space="0" w:color="auto"/>
            <w:left w:val="none" w:sz="0" w:space="0" w:color="auto"/>
            <w:bottom w:val="none" w:sz="0" w:space="0" w:color="auto"/>
            <w:right w:val="none" w:sz="0" w:space="0" w:color="auto"/>
          </w:divBdr>
        </w:div>
      </w:divsChild>
    </w:div>
    <w:div w:id="1369833712">
      <w:bodyDiv w:val="1"/>
      <w:marLeft w:val="0"/>
      <w:marRight w:val="0"/>
      <w:marTop w:val="0"/>
      <w:marBottom w:val="0"/>
      <w:divBdr>
        <w:top w:val="none" w:sz="0" w:space="0" w:color="auto"/>
        <w:left w:val="none" w:sz="0" w:space="0" w:color="auto"/>
        <w:bottom w:val="none" w:sz="0" w:space="0" w:color="auto"/>
        <w:right w:val="none" w:sz="0" w:space="0" w:color="auto"/>
      </w:divBdr>
      <w:divsChild>
        <w:div w:id="1127704649">
          <w:marLeft w:val="0"/>
          <w:marRight w:val="0"/>
          <w:marTop w:val="0"/>
          <w:marBottom w:val="0"/>
          <w:divBdr>
            <w:top w:val="none" w:sz="0" w:space="0" w:color="auto"/>
            <w:left w:val="none" w:sz="0" w:space="0" w:color="auto"/>
            <w:bottom w:val="none" w:sz="0" w:space="0" w:color="auto"/>
            <w:right w:val="none" w:sz="0" w:space="0" w:color="auto"/>
          </w:divBdr>
          <w:divsChild>
            <w:div w:id="172047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08380">
      <w:bodyDiv w:val="1"/>
      <w:marLeft w:val="0"/>
      <w:marRight w:val="0"/>
      <w:marTop w:val="0"/>
      <w:marBottom w:val="0"/>
      <w:divBdr>
        <w:top w:val="none" w:sz="0" w:space="0" w:color="auto"/>
        <w:left w:val="none" w:sz="0" w:space="0" w:color="auto"/>
        <w:bottom w:val="none" w:sz="0" w:space="0" w:color="auto"/>
        <w:right w:val="none" w:sz="0" w:space="0" w:color="auto"/>
      </w:divBdr>
      <w:divsChild>
        <w:div w:id="703408520">
          <w:marLeft w:val="0"/>
          <w:marRight w:val="0"/>
          <w:marTop w:val="0"/>
          <w:marBottom w:val="0"/>
          <w:divBdr>
            <w:top w:val="none" w:sz="0" w:space="0" w:color="auto"/>
            <w:left w:val="none" w:sz="0" w:space="0" w:color="auto"/>
            <w:bottom w:val="none" w:sz="0" w:space="0" w:color="auto"/>
            <w:right w:val="none" w:sz="0" w:space="0" w:color="auto"/>
          </w:divBdr>
        </w:div>
      </w:divsChild>
    </w:div>
    <w:div w:id="1473785652">
      <w:bodyDiv w:val="1"/>
      <w:marLeft w:val="0"/>
      <w:marRight w:val="0"/>
      <w:marTop w:val="0"/>
      <w:marBottom w:val="0"/>
      <w:divBdr>
        <w:top w:val="none" w:sz="0" w:space="0" w:color="auto"/>
        <w:left w:val="none" w:sz="0" w:space="0" w:color="auto"/>
        <w:bottom w:val="none" w:sz="0" w:space="0" w:color="auto"/>
        <w:right w:val="none" w:sz="0" w:space="0" w:color="auto"/>
      </w:divBdr>
      <w:divsChild>
        <w:div w:id="1159689817">
          <w:marLeft w:val="0"/>
          <w:marRight w:val="0"/>
          <w:marTop w:val="0"/>
          <w:marBottom w:val="0"/>
          <w:divBdr>
            <w:top w:val="none" w:sz="0" w:space="0" w:color="auto"/>
            <w:left w:val="none" w:sz="0" w:space="0" w:color="auto"/>
            <w:bottom w:val="none" w:sz="0" w:space="0" w:color="auto"/>
            <w:right w:val="none" w:sz="0" w:space="0" w:color="auto"/>
          </w:divBdr>
          <w:divsChild>
            <w:div w:id="137845496">
              <w:marLeft w:val="0"/>
              <w:marRight w:val="0"/>
              <w:marTop w:val="0"/>
              <w:marBottom w:val="0"/>
              <w:divBdr>
                <w:top w:val="none" w:sz="0" w:space="0" w:color="auto"/>
                <w:left w:val="none" w:sz="0" w:space="0" w:color="auto"/>
                <w:bottom w:val="none" w:sz="0" w:space="0" w:color="auto"/>
                <w:right w:val="none" w:sz="0" w:space="0" w:color="auto"/>
              </w:divBdr>
            </w:div>
            <w:div w:id="411051756">
              <w:marLeft w:val="0"/>
              <w:marRight w:val="0"/>
              <w:marTop w:val="0"/>
              <w:marBottom w:val="0"/>
              <w:divBdr>
                <w:top w:val="none" w:sz="0" w:space="0" w:color="auto"/>
                <w:left w:val="none" w:sz="0" w:space="0" w:color="auto"/>
                <w:bottom w:val="none" w:sz="0" w:space="0" w:color="auto"/>
                <w:right w:val="none" w:sz="0" w:space="0" w:color="auto"/>
              </w:divBdr>
            </w:div>
            <w:div w:id="747773926">
              <w:marLeft w:val="0"/>
              <w:marRight w:val="0"/>
              <w:marTop w:val="0"/>
              <w:marBottom w:val="0"/>
              <w:divBdr>
                <w:top w:val="none" w:sz="0" w:space="0" w:color="auto"/>
                <w:left w:val="none" w:sz="0" w:space="0" w:color="auto"/>
                <w:bottom w:val="none" w:sz="0" w:space="0" w:color="auto"/>
                <w:right w:val="none" w:sz="0" w:space="0" w:color="auto"/>
              </w:divBdr>
            </w:div>
            <w:div w:id="899555477">
              <w:marLeft w:val="0"/>
              <w:marRight w:val="0"/>
              <w:marTop w:val="0"/>
              <w:marBottom w:val="0"/>
              <w:divBdr>
                <w:top w:val="none" w:sz="0" w:space="0" w:color="auto"/>
                <w:left w:val="none" w:sz="0" w:space="0" w:color="auto"/>
                <w:bottom w:val="none" w:sz="0" w:space="0" w:color="auto"/>
                <w:right w:val="none" w:sz="0" w:space="0" w:color="auto"/>
              </w:divBdr>
            </w:div>
            <w:div w:id="1431897949">
              <w:marLeft w:val="0"/>
              <w:marRight w:val="0"/>
              <w:marTop w:val="0"/>
              <w:marBottom w:val="0"/>
              <w:divBdr>
                <w:top w:val="none" w:sz="0" w:space="0" w:color="auto"/>
                <w:left w:val="none" w:sz="0" w:space="0" w:color="auto"/>
                <w:bottom w:val="none" w:sz="0" w:space="0" w:color="auto"/>
                <w:right w:val="none" w:sz="0" w:space="0" w:color="auto"/>
              </w:divBdr>
            </w:div>
            <w:div w:id="1723288546">
              <w:marLeft w:val="0"/>
              <w:marRight w:val="0"/>
              <w:marTop w:val="0"/>
              <w:marBottom w:val="0"/>
              <w:divBdr>
                <w:top w:val="none" w:sz="0" w:space="0" w:color="auto"/>
                <w:left w:val="none" w:sz="0" w:space="0" w:color="auto"/>
                <w:bottom w:val="none" w:sz="0" w:space="0" w:color="auto"/>
                <w:right w:val="none" w:sz="0" w:space="0" w:color="auto"/>
              </w:divBdr>
            </w:div>
            <w:div w:id="176437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446704">
      <w:bodyDiv w:val="1"/>
      <w:marLeft w:val="0"/>
      <w:marRight w:val="0"/>
      <w:marTop w:val="0"/>
      <w:marBottom w:val="0"/>
      <w:divBdr>
        <w:top w:val="none" w:sz="0" w:space="0" w:color="auto"/>
        <w:left w:val="none" w:sz="0" w:space="0" w:color="auto"/>
        <w:bottom w:val="none" w:sz="0" w:space="0" w:color="auto"/>
        <w:right w:val="none" w:sz="0" w:space="0" w:color="auto"/>
      </w:divBdr>
      <w:divsChild>
        <w:div w:id="854224139">
          <w:marLeft w:val="0"/>
          <w:marRight w:val="0"/>
          <w:marTop w:val="0"/>
          <w:marBottom w:val="0"/>
          <w:divBdr>
            <w:top w:val="none" w:sz="0" w:space="0" w:color="auto"/>
            <w:left w:val="none" w:sz="0" w:space="0" w:color="auto"/>
            <w:bottom w:val="none" w:sz="0" w:space="0" w:color="auto"/>
            <w:right w:val="none" w:sz="0" w:space="0" w:color="auto"/>
          </w:divBdr>
        </w:div>
      </w:divsChild>
    </w:div>
    <w:div w:id="1577276751">
      <w:bodyDiv w:val="1"/>
      <w:marLeft w:val="0"/>
      <w:marRight w:val="0"/>
      <w:marTop w:val="0"/>
      <w:marBottom w:val="0"/>
      <w:divBdr>
        <w:top w:val="none" w:sz="0" w:space="0" w:color="auto"/>
        <w:left w:val="none" w:sz="0" w:space="0" w:color="auto"/>
        <w:bottom w:val="none" w:sz="0" w:space="0" w:color="auto"/>
        <w:right w:val="none" w:sz="0" w:space="0" w:color="auto"/>
      </w:divBdr>
    </w:div>
    <w:div w:id="1706828447">
      <w:bodyDiv w:val="1"/>
      <w:marLeft w:val="0"/>
      <w:marRight w:val="0"/>
      <w:marTop w:val="0"/>
      <w:marBottom w:val="0"/>
      <w:divBdr>
        <w:top w:val="none" w:sz="0" w:space="0" w:color="auto"/>
        <w:left w:val="none" w:sz="0" w:space="0" w:color="auto"/>
        <w:bottom w:val="none" w:sz="0" w:space="0" w:color="auto"/>
        <w:right w:val="none" w:sz="0" w:space="0" w:color="auto"/>
      </w:divBdr>
      <w:divsChild>
        <w:div w:id="1070999561">
          <w:marLeft w:val="0"/>
          <w:marRight w:val="0"/>
          <w:marTop w:val="0"/>
          <w:marBottom w:val="0"/>
          <w:divBdr>
            <w:top w:val="none" w:sz="0" w:space="0" w:color="auto"/>
            <w:left w:val="none" w:sz="0" w:space="0" w:color="auto"/>
            <w:bottom w:val="none" w:sz="0" w:space="0" w:color="auto"/>
            <w:right w:val="none" w:sz="0" w:space="0" w:color="auto"/>
          </w:divBdr>
          <w:divsChild>
            <w:div w:id="172271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9746">
      <w:bodyDiv w:val="1"/>
      <w:marLeft w:val="0"/>
      <w:marRight w:val="0"/>
      <w:marTop w:val="0"/>
      <w:marBottom w:val="0"/>
      <w:divBdr>
        <w:top w:val="none" w:sz="0" w:space="0" w:color="auto"/>
        <w:left w:val="none" w:sz="0" w:space="0" w:color="auto"/>
        <w:bottom w:val="none" w:sz="0" w:space="0" w:color="auto"/>
        <w:right w:val="none" w:sz="0" w:space="0" w:color="auto"/>
      </w:divBdr>
      <w:divsChild>
        <w:div w:id="630600013">
          <w:marLeft w:val="0"/>
          <w:marRight w:val="0"/>
          <w:marTop w:val="0"/>
          <w:marBottom w:val="0"/>
          <w:divBdr>
            <w:top w:val="none" w:sz="0" w:space="0" w:color="auto"/>
            <w:left w:val="none" w:sz="0" w:space="0" w:color="auto"/>
            <w:bottom w:val="none" w:sz="0" w:space="0" w:color="auto"/>
            <w:right w:val="none" w:sz="0" w:space="0" w:color="auto"/>
          </w:divBdr>
          <w:divsChild>
            <w:div w:id="40299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260985">
      <w:bodyDiv w:val="1"/>
      <w:marLeft w:val="0"/>
      <w:marRight w:val="0"/>
      <w:marTop w:val="0"/>
      <w:marBottom w:val="0"/>
      <w:divBdr>
        <w:top w:val="none" w:sz="0" w:space="0" w:color="auto"/>
        <w:left w:val="none" w:sz="0" w:space="0" w:color="auto"/>
        <w:bottom w:val="none" w:sz="0" w:space="0" w:color="auto"/>
        <w:right w:val="none" w:sz="0" w:space="0" w:color="auto"/>
      </w:divBdr>
    </w:div>
    <w:div w:id="2117167388">
      <w:bodyDiv w:val="1"/>
      <w:marLeft w:val="0"/>
      <w:marRight w:val="0"/>
      <w:marTop w:val="0"/>
      <w:marBottom w:val="0"/>
      <w:divBdr>
        <w:top w:val="none" w:sz="0" w:space="0" w:color="auto"/>
        <w:left w:val="none" w:sz="0" w:space="0" w:color="auto"/>
        <w:bottom w:val="none" w:sz="0" w:space="0" w:color="auto"/>
        <w:right w:val="none" w:sz="0" w:space="0" w:color="auto"/>
      </w:divBdr>
      <w:divsChild>
        <w:div w:id="405880166">
          <w:marLeft w:val="0"/>
          <w:marRight w:val="0"/>
          <w:marTop w:val="0"/>
          <w:marBottom w:val="0"/>
          <w:divBdr>
            <w:top w:val="none" w:sz="0" w:space="0" w:color="auto"/>
            <w:left w:val="none" w:sz="0" w:space="0" w:color="auto"/>
            <w:bottom w:val="none" w:sz="0" w:space="0" w:color="auto"/>
            <w:right w:val="none" w:sz="0" w:space="0" w:color="auto"/>
          </w:divBdr>
          <w:divsChild>
            <w:div w:id="7584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793427">
      <w:bodyDiv w:val="1"/>
      <w:marLeft w:val="0"/>
      <w:marRight w:val="0"/>
      <w:marTop w:val="0"/>
      <w:marBottom w:val="0"/>
      <w:divBdr>
        <w:top w:val="none" w:sz="0" w:space="0" w:color="auto"/>
        <w:left w:val="none" w:sz="0" w:space="0" w:color="auto"/>
        <w:bottom w:val="none" w:sz="0" w:space="0" w:color="auto"/>
        <w:right w:val="none" w:sz="0" w:space="0" w:color="auto"/>
      </w:divBdr>
      <w:divsChild>
        <w:div w:id="3021228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oleObject2.bin"/><Relationship Id="rId18" Type="http://schemas.openxmlformats.org/officeDocument/2006/relationships/image" Target="media/image8.w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oleObject" Target="embeddings/oleObject3.bin"/><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eader" Target="header1.xml"/><Relationship Id="rId28" Type="http://schemas.microsoft.com/office/2011/relationships/commentsExtended" Target="commentsExtended.xml"/><Relationship Id="rId10" Type="http://schemas.openxmlformats.org/officeDocument/2006/relationships/image" Target="media/image3.wmf"/><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11.jpeg"/><Relationship Id="rId27"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134D82-B3D2-4469-ABE8-8BBD626D6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24</Pages>
  <Words>4374</Words>
  <Characters>24060</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GUIA TECNICA DE ORIENTACION DE TRÁMITES</vt:lpstr>
    </vt:vector>
  </TitlesOfParts>
  <Company>gmlp</Company>
  <LinksUpToDate>false</LinksUpToDate>
  <CharactersWithSpaces>28378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GUIA TECNICA DE ORIENTACION DE TRÁMITES</dc:title>
  <dc:creator>Pablo Cordero - CMCAC</dc:creator>
  <cp:lastModifiedBy>javier.crespo</cp:lastModifiedBy>
  <cp:revision>21</cp:revision>
  <cp:lastPrinted>2014-08-05T13:54:00Z</cp:lastPrinted>
  <dcterms:created xsi:type="dcterms:W3CDTF">2014-10-15T13:17:00Z</dcterms:created>
  <dcterms:modified xsi:type="dcterms:W3CDTF">2014-10-24T20:15:00Z</dcterms:modified>
</cp:coreProperties>
</file>